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EB" w:rsidRPr="00635B85" w:rsidRDefault="00282CF8">
      <w:pPr>
        <w:spacing w:line="360" w:lineRule="auto"/>
        <w:jc w:val="center"/>
        <w:rPr>
          <w:rFonts w:ascii="华文仿宋" w:eastAsia="华文仿宋" w:hAnsi="华文仿宋"/>
          <w:b/>
          <w:spacing w:val="-20"/>
          <w:sz w:val="44"/>
          <w:szCs w:val="44"/>
        </w:rPr>
      </w:pPr>
      <w:bookmarkStart w:id="0" w:name="_GoBack"/>
      <w:r w:rsidRPr="00635B85">
        <w:rPr>
          <w:rFonts w:ascii="华文仿宋" w:eastAsia="华文仿宋" w:hAnsi="华文仿宋" w:hint="eastAsia"/>
          <w:b/>
          <w:spacing w:val="-20"/>
          <w:sz w:val="44"/>
          <w:szCs w:val="44"/>
        </w:rPr>
        <w:t>2</w:t>
      </w:r>
      <w:r w:rsidRPr="00635B85">
        <w:rPr>
          <w:rFonts w:ascii="华文仿宋" w:eastAsia="华文仿宋" w:hAnsi="华文仿宋"/>
          <w:b/>
          <w:spacing w:val="-20"/>
          <w:sz w:val="44"/>
          <w:szCs w:val="44"/>
        </w:rPr>
        <w:t>019</w:t>
      </w:r>
      <w:r w:rsidRPr="00635B85">
        <w:rPr>
          <w:rFonts w:ascii="华文仿宋" w:eastAsia="华文仿宋" w:hAnsi="华文仿宋" w:hint="eastAsia"/>
          <w:b/>
          <w:spacing w:val="-20"/>
          <w:sz w:val="44"/>
          <w:szCs w:val="44"/>
        </w:rPr>
        <w:t>年度马尾区农林水局购买技术服务方案</w:t>
      </w:r>
    </w:p>
    <w:p w:rsidR="00685CEB" w:rsidRPr="00635B85" w:rsidRDefault="00685CEB">
      <w:pPr>
        <w:shd w:val="clear" w:color="auto" w:fill="FFFFFF"/>
        <w:wordWrap w:val="0"/>
        <w:spacing w:line="600" w:lineRule="atLeast"/>
        <w:rPr>
          <w:rFonts w:ascii="黑体" w:eastAsia="黑体" w:hAnsi="黑体"/>
          <w:b/>
          <w:sz w:val="32"/>
          <w:szCs w:val="32"/>
        </w:rPr>
      </w:pPr>
    </w:p>
    <w:p w:rsidR="00685CEB" w:rsidRPr="00635B85" w:rsidRDefault="00282CF8">
      <w:pPr>
        <w:shd w:val="clear" w:color="auto" w:fill="FFFFFF"/>
        <w:wordWrap w:val="0"/>
        <w:spacing w:line="600" w:lineRule="atLeast"/>
        <w:rPr>
          <w:rFonts w:ascii="黑体" w:eastAsia="黑体" w:hAnsi="黑体"/>
          <w:b/>
          <w:sz w:val="32"/>
          <w:szCs w:val="32"/>
        </w:rPr>
      </w:pPr>
      <w:r w:rsidRPr="00635B85">
        <w:rPr>
          <w:rFonts w:ascii="黑体" w:eastAsia="黑体" w:hAnsi="黑体" w:hint="eastAsia"/>
          <w:b/>
          <w:sz w:val="32"/>
          <w:szCs w:val="32"/>
        </w:rPr>
        <w:t>一、项目名称</w:t>
      </w:r>
    </w:p>
    <w:p w:rsidR="00685CEB" w:rsidRPr="00635B85" w:rsidRDefault="00282CF8">
      <w:pPr>
        <w:shd w:val="clear" w:color="auto" w:fill="FFFFFF"/>
        <w:wordWrap w:val="0"/>
        <w:spacing w:line="60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635B85">
        <w:rPr>
          <w:rFonts w:ascii="仿宋_GB2312" w:eastAsia="仿宋_GB2312" w:hAnsi="华文仿宋" w:hint="eastAsia"/>
          <w:sz w:val="32"/>
          <w:szCs w:val="32"/>
        </w:rPr>
        <w:t>2</w:t>
      </w:r>
      <w:r w:rsidRPr="00635B85">
        <w:rPr>
          <w:rFonts w:ascii="仿宋_GB2312" w:eastAsia="仿宋_GB2312" w:hAnsi="华文仿宋"/>
          <w:sz w:val="32"/>
          <w:szCs w:val="32"/>
        </w:rPr>
        <w:t>019</w:t>
      </w:r>
      <w:r w:rsidRPr="00635B85">
        <w:rPr>
          <w:rFonts w:ascii="仿宋_GB2312" w:eastAsia="仿宋_GB2312" w:hAnsi="华文仿宋" w:hint="eastAsia"/>
          <w:sz w:val="32"/>
          <w:szCs w:val="32"/>
        </w:rPr>
        <w:t>年度春、秋防免疫、动物疫病净化效果评估工作的政府购买服务方案。</w:t>
      </w:r>
    </w:p>
    <w:p w:rsidR="00685CEB" w:rsidRPr="00635B85" w:rsidRDefault="00282CF8">
      <w:pPr>
        <w:shd w:val="clear" w:color="auto" w:fill="FFFFFF"/>
        <w:wordWrap w:val="0"/>
        <w:spacing w:line="600" w:lineRule="atLeast"/>
        <w:rPr>
          <w:rFonts w:ascii="黑体" w:eastAsia="黑体" w:hAnsi="黑体"/>
          <w:b/>
          <w:sz w:val="32"/>
          <w:szCs w:val="32"/>
        </w:rPr>
      </w:pPr>
      <w:r w:rsidRPr="00635B85">
        <w:rPr>
          <w:rFonts w:ascii="黑体" w:eastAsia="黑体" w:hAnsi="黑体" w:hint="eastAsia"/>
          <w:b/>
          <w:sz w:val="32"/>
          <w:szCs w:val="32"/>
        </w:rPr>
        <w:t>二、</w:t>
      </w:r>
      <w:r w:rsidR="00595D5E" w:rsidRPr="00635B85">
        <w:rPr>
          <w:rFonts w:ascii="黑体" w:eastAsia="黑体" w:hAnsi="黑体" w:hint="eastAsia"/>
          <w:b/>
          <w:sz w:val="32"/>
          <w:szCs w:val="32"/>
        </w:rPr>
        <w:t>服务内容</w:t>
      </w:r>
    </w:p>
    <w:p w:rsidR="00685CEB" w:rsidRPr="00635B85" w:rsidRDefault="00282CF8">
      <w:pPr>
        <w:shd w:val="clear" w:color="auto" w:fill="FFFFFF"/>
        <w:wordWrap w:val="0"/>
        <w:spacing w:line="600" w:lineRule="atLeast"/>
        <w:rPr>
          <w:rFonts w:ascii="仿宋_GB2312" w:eastAsia="仿宋_GB2312" w:hAnsi="华文仿宋"/>
          <w:b/>
          <w:sz w:val="32"/>
          <w:szCs w:val="32"/>
        </w:rPr>
      </w:pPr>
      <w:r w:rsidRPr="00635B85">
        <w:rPr>
          <w:rFonts w:ascii="仿宋_GB2312" w:eastAsia="仿宋_GB2312" w:hAnsi="华文仿宋"/>
          <w:b/>
          <w:sz w:val="32"/>
          <w:szCs w:val="32"/>
        </w:rPr>
        <w:t>1</w:t>
      </w:r>
      <w:r w:rsidRPr="00635B85">
        <w:rPr>
          <w:rFonts w:ascii="仿宋_GB2312" w:eastAsia="仿宋_GB2312" w:hAnsi="华文仿宋" w:hint="eastAsia"/>
          <w:b/>
          <w:sz w:val="32"/>
          <w:szCs w:val="32"/>
        </w:rPr>
        <w:t>、春、秋防强制免疫效果评估</w:t>
      </w:r>
    </w:p>
    <w:p w:rsidR="00685CEB" w:rsidRPr="00635B85" w:rsidRDefault="00282CF8">
      <w:pPr>
        <w:shd w:val="clear" w:color="auto" w:fill="FFFFFF"/>
        <w:wordWrap w:val="0"/>
        <w:spacing w:line="60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635B85">
        <w:rPr>
          <w:rFonts w:ascii="仿宋_GB2312" w:eastAsia="仿宋_GB2312" w:hAnsi="华文仿宋" w:hint="eastAsia"/>
          <w:sz w:val="32"/>
          <w:szCs w:val="32"/>
        </w:rPr>
        <w:t>根据《福州市农业局关于开展春季重大动物疫病防控工作督查的通知》（</w:t>
      </w:r>
      <w:proofErr w:type="gramStart"/>
      <w:r w:rsidRPr="00635B85">
        <w:rPr>
          <w:rFonts w:ascii="仿宋_GB2312" w:eastAsia="仿宋_GB2312" w:hAnsi="华文仿宋" w:hint="eastAsia"/>
          <w:sz w:val="32"/>
          <w:szCs w:val="32"/>
        </w:rPr>
        <w:t>榕农综</w:t>
      </w:r>
      <w:proofErr w:type="gramEnd"/>
      <w:r w:rsidRPr="00635B85">
        <w:rPr>
          <w:rFonts w:ascii="仿宋_GB2312" w:eastAsia="仿宋_GB2312" w:hAnsi="华文仿宋" w:hint="eastAsia"/>
          <w:sz w:val="32"/>
          <w:szCs w:val="32"/>
        </w:rPr>
        <w:t>〔2018〕159号）的要求，检测病种不得少于8种，因此检测项目为：猪：猪瘟、口蹄疫、猪传染性胃肠炎。羊：小反刍兽疫、口蹄疫、布氏杆菌病抗体。鸡：禽流感</w:t>
      </w:r>
      <w:r w:rsidRPr="00635B85">
        <w:rPr>
          <w:rFonts w:ascii="仿宋_GB2312" w:eastAsia="仿宋_GB2312" w:hAnsi="华文仿宋"/>
          <w:sz w:val="32"/>
          <w:szCs w:val="32"/>
        </w:rPr>
        <w:t>H</w:t>
      </w:r>
      <w:r w:rsidRPr="00635B85">
        <w:rPr>
          <w:rFonts w:ascii="仿宋_GB2312" w:eastAsia="仿宋_GB2312" w:hAnsi="华文仿宋" w:hint="eastAsia"/>
          <w:sz w:val="32"/>
          <w:szCs w:val="32"/>
        </w:rPr>
        <w:t>5、H7、H9型、鸡新城</w:t>
      </w:r>
      <w:proofErr w:type="gramStart"/>
      <w:r w:rsidRPr="00635B85">
        <w:rPr>
          <w:rFonts w:ascii="仿宋_GB2312" w:eastAsia="仿宋_GB2312" w:hAnsi="华文仿宋" w:hint="eastAsia"/>
          <w:sz w:val="32"/>
          <w:szCs w:val="32"/>
        </w:rPr>
        <w:t>疫</w:t>
      </w:r>
      <w:proofErr w:type="gramEnd"/>
      <w:r w:rsidRPr="00635B85">
        <w:rPr>
          <w:rFonts w:ascii="仿宋_GB2312" w:eastAsia="仿宋_GB2312" w:hAnsi="华文仿宋" w:hint="eastAsia"/>
          <w:sz w:val="32"/>
          <w:szCs w:val="32"/>
        </w:rPr>
        <w:t>抗体。通知要求检测密度不得低于0</w:t>
      </w:r>
      <w:r w:rsidRPr="00635B85">
        <w:rPr>
          <w:rFonts w:ascii="仿宋_GB2312" w:eastAsia="仿宋_GB2312" w:hAnsi="华文仿宋"/>
          <w:sz w:val="32"/>
          <w:szCs w:val="32"/>
        </w:rPr>
        <w:t>.5</w:t>
      </w:r>
      <w:r w:rsidRPr="00635B85">
        <w:rPr>
          <w:rFonts w:ascii="仿宋_GB2312" w:eastAsia="仿宋_GB2312" w:hAnsi="华文仿宋" w:hint="eastAsia"/>
          <w:sz w:val="32"/>
          <w:szCs w:val="32"/>
        </w:rPr>
        <w:t>‰，若检测份数达1000份以上，考评成绩有加分。因此根据本区养殖实际情况，全年共检测猪血样300份，羊血样300份，鸡血样4000份。</w:t>
      </w:r>
    </w:p>
    <w:p w:rsidR="00685CEB" w:rsidRPr="00635B85" w:rsidRDefault="00282CF8">
      <w:pPr>
        <w:shd w:val="clear" w:color="auto" w:fill="FFFFFF"/>
        <w:wordWrap w:val="0"/>
        <w:spacing w:line="600" w:lineRule="atLeast"/>
        <w:rPr>
          <w:rFonts w:ascii="仿宋_GB2312" w:eastAsia="仿宋_GB2312" w:hAnsi="华文仿宋"/>
          <w:b/>
          <w:sz w:val="32"/>
          <w:szCs w:val="32"/>
        </w:rPr>
      </w:pPr>
      <w:r w:rsidRPr="00635B85">
        <w:rPr>
          <w:rFonts w:ascii="仿宋_GB2312" w:eastAsia="仿宋_GB2312" w:hAnsi="华文仿宋" w:hint="eastAsia"/>
          <w:b/>
          <w:sz w:val="32"/>
          <w:szCs w:val="32"/>
        </w:rPr>
        <w:t>2、伪狂犬病净化工作</w:t>
      </w:r>
    </w:p>
    <w:p w:rsidR="00685CEB" w:rsidRPr="00635B85" w:rsidRDefault="00282CF8">
      <w:pPr>
        <w:shd w:val="clear" w:color="auto" w:fill="FFFFFF"/>
        <w:wordWrap w:val="0"/>
        <w:spacing w:line="60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635B85">
        <w:rPr>
          <w:rFonts w:ascii="仿宋_GB2312" w:eastAsia="仿宋_GB2312" w:hAnsi="华文仿宋" w:hint="eastAsia"/>
          <w:sz w:val="32"/>
          <w:szCs w:val="32"/>
        </w:rPr>
        <w:t>伪狂犬病的净化工作效果评估工作采用购买服务的形式，通过招投标的方式，由有相关资质认定的第三</w:t>
      </w:r>
      <w:proofErr w:type="gramStart"/>
      <w:r w:rsidRPr="00635B85">
        <w:rPr>
          <w:rFonts w:ascii="仿宋_GB2312" w:eastAsia="仿宋_GB2312" w:hAnsi="华文仿宋" w:hint="eastAsia"/>
          <w:sz w:val="32"/>
          <w:szCs w:val="32"/>
        </w:rPr>
        <w:t>方专业</w:t>
      </w:r>
      <w:proofErr w:type="gramEnd"/>
      <w:r w:rsidRPr="00635B85">
        <w:rPr>
          <w:rFonts w:ascii="仿宋_GB2312" w:eastAsia="仿宋_GB2312" w:hAnsi="华文仿宋" w:hint="eastAsia"/>
          <w:sz w:val="32"/>
          <w:szCs w:val="32"/>
        </w:rPr>
        <w:t>检测机构进行。</w:t>
      </w:r>
    </w:p>
    <w:p w:rsidR="00685CEB" w:rsidRPr="00635B85" w:rsidRDefault="00282CF8">
      <w:pPr>
        <w:shd w:val="clear" w:color="auto" w:fill="FFFFFF"/>
        <w:wordWrap w:val="0"/>
        <w:spacing w:line="60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635B85">
        <w:rPr>
          <w:rFonts w:ascii="仿宋_GB2312" w:eastAsia="仿宋_GB2312" w:hAnsi="华文仿宋" w:hint="eastAsia"/>
          <w:sz w:val="32"/>
          <w:szCs w:val="32"/>
        </w:rPr>
        <w:t>根据《福建省农业厅关于印发动物疫病净化五年行动计划的通知》（闽农医〔</w:t>
      </w:r>
      <w:r w:rsidRPr="00635B85">
        <w:rPr>
          <w:rFonts w:ascii="仿宋_GB2312" w:eastAsia="仿宋_GB2312" w:hAnsi="华文仿宋"/>
          <w:sz w:val="32"/>
          <w:szCs w:val="32"/>
        </w:rPr>
        <w:t>201</w:t>
      </w:r>
      <w:r w:rsidRPr="00635B85">
        <w:rPr>
          <w:rFonts w:ascii="仿宋_GB2312" w:eastAsia="仿宋_GB2312" w:hAnsi="华文仿宋" w:hint="eastAsia"/>
          <w:sz w:val="32"/>
          <w:szCs w:val="32"/>
        </w:rPr>
        <w:t>6〕103号）和《动物疫病净化示范场、创建场评估标准（试行）（2017版）》的相关要求，</w:t>
      </w:r>
      <w:r w:rsidRPr="00635B85">
        <w:rPr>
          <w:rFonts w:ascii="仿宋_GB2312" w:eastAsia="仿宋_GB2312" w:hAnsi="华文仿宋"/>
          <w:sz w:val="32"/>
          <w:szCs w:val="32"/>
        </w:rPr>
        <w:t>在辖</w:t>
      </w:r>
      <w:r w:rsidRPr="00635B85">
        <w:rPr>
          <w:rFonts w:ascii="仿宋_GB2312" w:eastAsia="仿宋_GB2312" w:hAnsi="华文仿宋"/>
          <w:sz w:val="32"/>
          <w:szCs w:val="32"/>
        </w:rPr>
        <w:lastRenderedPageBreak/>
        <w:t>区内的万宇养殖场开展</w:t>
      </w:r>
      <w:r w:rsidRPr="00635B85">
        <w:rPr>
          <w:rFonts w:ascii="仿宋_GB2312" w:eastAsia="仿宋_GB2312" w:hAnsi="华文仿宋" w:hint="eastAsia"/>
          <w:sz w:val="32"/>
          <w:szCs w:val="32"/>
        </w:rPr>
        <w:t>种母猪</w:t>
      </w:r>
      <w:r w:rsidRPr="00635B85">
        <w:rPr>
          <w:rFonts w:ascii="仿宋_GB2312" w:eastAsia="仿宋_GB2312" w:hAnsi="华文仿宋"/>
          <w:sz w:val="32"/>
          <w:szCs w:val="32"/>
        </w:rPr>
        <w:t>的伪狂犬病净化</w:t>
      </w:r>
      <w:r w:rsidRPr="00635B85">
        <w:rPr>
          <w:rFonts w:ascii="仿宋_GB2312" w:eastAsia="仿宋_GB2312" w:hAnsi="华文仿宋" w:hint="eastAsia"/>
          <w:sz w:val="32"/>
          <w:szCs w:val="32"/>
        </w:rPr>
        <w:t>的效果评估</w:t>
      </w:r>
      <w:r w:rsidRPr="00635B85">
        <w:rPr>
          <w:rFonts w:ascii="仿宋_GB2312" w:eastAsia="仿宋_GB2312" w:hAnsi="华文仿宋"/>
          <w:sz w:val="32"/>
          <w:szCs w:val="32"/>
        </w:rPr>
        <w:t>工作</w:t>
      </w:r>
      <w:r w:rsidRPr="00635B85">
        <w:rPr>
          <w:rFonts w:ascii="仿宋_GB2312" w:eastAsia="仿宋_GB2312" w:hAnsi="华文仿宋" w:hint="eastAsia"/>
          <w:sz w:val="32"/>
          <w:szCs w:val="32"/>
        </w:rPr>
        <w:t>，对全场的种公猪、生产母猪、后备种猪的伪狂犬病病毒</w:t>
      </w:r>
      <w:proofErr w:type="spellStart"/>
      <w:r w:rsidRPr="00635B85">
        <w:rPr>
          <w:rFonts w:ascii="仿宋_GB2312" w:eastAsia="仿宋_GB2312" w:hAnsi="华文仿宋" w:hint="eastAsia"/>
          <w:sz w:val="32"/>
          <w:szCs w:val="32"/>
        </w:rPr>
        <w:t>g</w:t>
      </w:r>
      <w:r w:rsidRPr="00635B85">
        <w:rPr>
          <w:rFonts w:ascii="仿宋_GB2312" w:eastAsia="仿宋_GB2312" w:hAnsi="华文仿宋"/>
          <w:sz w:val="32"/>
          <w:szCs w:val="32"/>
        </w:rPr>
        <w:t>B</w:t>
      </w:r>
      <w:proofErr w:type="spellEnd"/>
      <w:r w:rsidRPr="00635B85">
        <w:rPr>
          <w:rFonts w:ascii="仿宋_GB2312" w:eastAsia="仿宋_GB2312" w:hAnsi="华文仿宋" w:hint="eastAsia"/>
          <w:sz w:val="32"/>
          <w:szCs w:val="32"/>
        </w:rPr>
        <w:t>抗体、</w:t>
      </w:r>
      <w:proofErr w:type="spellStart"/>
      <w:r w:rsidRPr="00635B85">
        <w:rPr>
          <w:rFonts w:ascii="仿宋_GB2312" w:eastAsia="仿宋_GB2312" w:hAnsi="华文仿宋" w:hint="eastAsia"/>
          <w:sz w:val="32"/>
          <w:szCs w:val="32"/>
        </w:rPr>
        <w:t>g</w:t>
      </w:r>
      <w:r w:rsidRPr="00635B85">
        <w:rPr>
          <w:rFonts w:ascii="仿宋_GB2312" w:eastAsia="仿宋_GB2312" w:hAnsi="华文仿宋"/>
          <w:sz w:val="32"/>
          <w:szCs w:val="32"/>
        </w:rPr>
        <w:t>E</w:t>
      </w:r>
      <w:proofErr w:type="spellEnd"/>
      <w:r w:rsidRPr="00635B85">
        <w:rPr>
          <w:rFonts w:ascii="仿宋_GB2312" w:eastAsia="仿宋_GB2312" w:hAnsi="华文仿宋" w:hint="eastAsia"/>
          <w:sz w:val="32"/>
          <w:szCs w:val="32"/>
        </w:rPr>
        <w:t>抗体、伪狂犬病抗原进行全面检测，预估全年检测猪血样950份。</w:t>
      </w:r>
    </w:p>
    <w:p w:rsidR="00685CEB" w:rsidRPr="00635B85" w:rsidRDefault="00595D5E">
      <w:pPr>
        <w:shd w:val="clear" w:color="auto" w:fill="FFFFFF"/>
        <w:wordWrap w:val="0"/>
        <w:spacing w:line="600" w:lineRule="atLeast"/>
        <w:rPr>
          <w:rFonts w:ascii="仿宋_GB2312" w:eastAsia="仿宋_GB2312" w:hAnsi="华文仿宋"/>
          <w:b/>
          <w:sz w:val="32"/>
          <w:szCs w:val="32"/>
        </w:rPr>
      </w:pPr>
      <w:r w:rsidRPr="00635B85">
        <w:rPr>
          <w:rFonts w:ascii="仿宋_GB2312" w:eastAsia="仿宋_GB2312" w:hAnsi="华文仿宋" w:hint="eastAsia"/>
          <w:b/>
          <w:sz w:val="32"/>
          <w:szCs w:val="32"/>
        </w:rPr>
        <w:t>3</w:t>
      </w:r>
      <w:r w:rsidR="00282CF8" w:rsidRPr="00635B85">
        <w:rPr>
          <w:rFonts w:ascii="仿宋_GB2312" w:eastAsia="仿宋_GB2312" w:hAnsi="华文仿宋" w:hint="eastAsia"/>
          <w:b/>
          <w:sz w:val="32"/>
          <w:szCs w:val="32"/>
        </w:rPr>
        <w:t>、预算</w:t>
      </w:r>
    </w:p>
    <w:p w:rsidR="00685CEB" w:rsidRPr="00635B85" w:rsidRDefault="00595D5E">
      <w:pPr>
        <w:shd w:val="clear" w:color="auto" w:fill="FFFFFF"/>
        <w:wordWrap w:val="0"/>
        <w:spacing w:line="600" w:lineRule="atLeast"/>
        <w:rPr>
          <w:rFonts w:ascii="仿宋_GB2312" w:eastAsia="仿宋_GB2312" w:hAnsi="华文仿宋"/>
          <w:sz w:val="32"/>
          <w:szCs w:val="32"/>
        </w:rPr>
      </w:pPr>
      <w:r w:rsidRPr="00635B85">
        <w:rPr>
          <w:rFonts w:ascii="仿宋_GB2312" w:eastAsia="仿宋_GB2312" w:hAnsi="华文仿宋" w:hint="eastAsia"/>
          <w:sz w:val="32"/>
          <w:szCs w:val="32"/>
        </w:rPr>
        <w:t>3</w:t>
      </w:r>
      <w:r w:rsidR="00282CF8" w:rsidRPr="00635B85">
        <w:rPr>
          <w:rFonts w:ascii="仿宋_GB2312" w:eastAsia="仿宋_GB2312" w:hAnsi="华文仿宋" w:hint="eastAsia"/>
          <w:sz w:val="32"/>
          <w:szCs w:val="32"/>
        </w:rPr>
        <w:t>.</w:t>
      </w:r>
      <w:r w:rsidR="00282CF8" w:rsidRPr="00635B85">
        <w:rPr>
          <w:rFonts w:ascii="仿宋_GB2312" w:eastAsia="仿宋_GB2312" w:hAnsi="华文仿宋"/>
          <w:sz w:val="32"/>
          <w:szCs w:val="32"/>
        </w:rPr>
        <w:t>1</w:t>
      </w:r>
      <w:r w:rsidR="00282CF8" w:rsidRPr="00635B85">
        <w:rPr>
          <w:rFonts w:ascii="仿宋_GB2312" w:eastAsia="仿宋_GB2312" w:hAnsi="华文仿宋" w:hint="eastAsia"/>
          <w:sz w:val="32"/>
          <w:szCs w:val="32"/>
        </w:rPr>
        <w:t>春、秋防免疫效果评估检测预算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725"/>
        <w:gridCol w:w="1079"/>
        <w:gridCol w:w="1726"/>
        <w:gridCol w:w="1079"/>
        <w:gridCol w:w="1726"/>
        <w:gridCol w:w="1187"/>
      </w:tblGrid>
      <w:tr w:rsidR="00635B85" w:rsidRPr="00635B85">
        <w:trPr>
          <w:trHeight w:val="27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项目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猪：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/>
                <w:kern w:val="0"/>
                <w:sz w:val="22"/>
              </w:rPr>
              <w:t>各</w:t>
            </w:r>
            <w:r w:rsidRPr="00635B85">
              <w:rPr>
                <w:rFonts w:ascii="宋体" w:hAnsi="宋体" w:cs="宋体" w:hint="eastAsia"/>
                <w:kern w:val="0"/>
                <w:sz w:val="22"/>
              </w:rPr>
              <w:t>100份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项目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羊：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各100份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检测项目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鸡：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各1000份</w:t>
            </w:r>
          </w:p>
        </w:tc>
      </w:tr>
      <w:tr w:rsidR="00635B85" w:rsidRPr="00635B85">
        <w:trPr>
          <w:trHeight w:val="27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猪瘟：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48元/份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4800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小反刍兽疫：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90元/份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9000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禽流感H5：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20元/份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20000</w:t>
            </w:r>
          </w:p>
        </w:tc>
      </w:tr>
      <w:tr w:rsidR="00635B85" w:rsidRPr="00635B85">
        <w:trPr>
          <w:trHeight w:val="27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口蹄疫：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54元/份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5400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口蹄疫：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67元/份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6700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禽流感H7：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20元/份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20000</w:t>
            </w:r>
          </w:p>
        </w:tc>
      </w:tr>
      <w:tr w:rsidR="00635B85" w:rsidRPr="00635B85">
        <w:trPr>
          <w:trHeight w:val="27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传染性胃肠炎：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60元/份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6000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布氏杆菌病：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22元/份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禽流感H9：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20元/份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20000</w:t>
            </w:r>
          </w:p>
        </w:tc>
      </w:tr>
      <w:tr w:rsidR="00635B85" w:rsidRPr="00635B85">
        <w:trPr>
          <w:trHeight w:val="27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新城</w:t>
            </w:r>
            <w:proofErr w:type="gramStart"/>
            <w:r w:rsidRPr="00635B85">
              <w:rPr>
                <w:rFonts w:ascii="宋体" w:hAnsi="宋体" w:cs="宋体" w:hint="eastAsia"/>
                <w:kern w:val="0"/>
                <w:sz w:val="22"/>
              </w:rPr>
              <w:t>疫</w:t>
            </w:r>
            <w:proofErr w:type="gramEnd"/>
            <w:r w:rsidRPr="00635B85">
              <w:rPr>
                <w:rFonts w:ascii="宋体" w:hAnsi="宋体" w:cs="宋体" w:hint="eastAsia"/>
                <w:kern w:val="0"/>
                <w:sz w:val="22"/>
              </w:rPr>
              <w:t>：</w:t>
            </w:r>
          </w:p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20元/份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20000</w:t>
            </w:r>
          </w:p>
        </w:tc>
      </w:tr>
      <w:tr w:rsidR="00635B85" w:rsidRPr="00635B85">
        <w:trPr>
          <w:trHeight w:val="27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全年合计（元）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17200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全年合计（元）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17900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全年合计（元）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80000</w:t>
            </w:r>
          </w:p>
        </w:tc>
      </w:tr>
      <w:tr w:rsidR="00635B85" w:rsidRPr="00635B85">
        <w:trPr>
          <w:trHeight w:val="270"/>
        </w:trPr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全年总计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115100元</w:t>
            </w:r>
          </w:p>
        </w:tc>
      </w:tr>
    </w:tbl>
    <w:p w:rsidR="00685CEB" w:rsidRPr="00635B85" w:rsidRDefault="00282CF8">
      <w:pPr>
        <w:widowControl/>
        <w:rPr>
          <w:rFonts w:ascii="宋体" w:hAnsi="宋体" w:cs="宋体"/>
          <w:kern w:val="0"/>
          <w:sz w:val="22"/>
        </w:rPr>
      </w:pPr>
      <w:r w:rsidRPr="00635B85">
        <w:rPr>
          <w:rFonts w:ascii="宋体" w:hAnsi="宋体" w:cs="宋体" w:hint="eastAsia"/>
          <w:kern w:val="0"/>
          <w:sz w:val="22"/>
        </w:rPr>
        <w:t>备注：春、秋防各检测一次，因此单独计算春、秋防检测份数时÷2。</w:t>
      </w:r>
    </w:p>
    <w:p w:rsidR="00685CEB" w:rsidRPr="00635B85" w:rsidRDefault="00595D5E">
      <w:pPr>
        <w:shd w:val="clear" w:color="auto" w:fill="FFFFFF"/>
        <w:wordWrap w:val="0"/>
        <w:spacing w:line="600" w:lineRule="atLeast"/>
        <w:rPr>
          <w:rFonts w:ascii="仿宋_GB2312" w:eastAsia="仿宋_GB2312" w:hAnsi="华文仿宋"/>
          <w:sz w:val="32"/>
          <w:szCs w:val="32"/>
        </w:rPr>
      </w:pPr>
      <w:r w:rsidRPr="00635B85">
        <w:rPr>
          <w:rFonts w:ascii="仿宋_GB2312" w:eastAsia="仿宋_GB2312" w:hAnsi="华文仿宋" w:hint="eastAsia"/>
          <w:sz w:val="32"/>
          <w:szCs w:val="32"/>
        </w:rPr>
        <w:t>3</w:t>
      </w:r>
      <w:r w:rsidR="00282CF8" w:rsidRPr="00635B85">
        <w:rPr>
          <w:rFonts w:ascii="仿宋_GB2312" w:eastAsia="仿宋_GB2312" w:hAnsi="华文仿宋" w:hint="eastAsia"/>
          <w:sz w:val="32"/>
          <w:szCs w:val="32"/>
        </w:rPr>
        <w:t>.</w:t>
      </w:r>
      <w:r w:rsidR="00282CF8" w:rsidRPr="00635B85">
        <w:rPr>
          <w:rFonts w:ascii="仿宋_GB2312" w:eastAsia="仿宋_GB2312" w:hAnsi="华文仿宋"/>
          <w:sz w:val="32"/>
          <w:szCs w:val="32"/>
        </w:rPr>
        <w:t>2</w:t>
      </w:r>
      <w:proofErr w:type="gramStart"/>
      <w:r w:rsidR="00282CF8" w:rsidRPr="00635B85">
        <w:rPr>
          <w:rFonts w:ascii="仿宋_GB2312" w:eastAsia="仿宋_GB2312" w:hAnsi="华文仿宋" w:hint="eastAsia"/>
          <w:sz w:val="32"/>
          <w:szCs w:val="32"/>
        </w:rPr>
        <w:t>猪伪狂犬病</w:t>
      </w:r>
      <w:proofErr w:type="spellStart"/>
      <w:proofErr w:type="gramEnd"/>
      <w:r w:rsidR="00282CF8" w:rsidRPr="00635B85">
        <w:rPr>
          <w:rFonts w:ascii="仿宋_GB2312" w:eastAsia="仿宋_GB2312" w:hAnsi="华文仿宋" w:hint="eastAsia"/>
          <w:sz w:val="32"/>
          <w:szCs w:val="32"/>
        </w:rPr>
        <w:t>g</w:t>
      </w:r>
      <w:r w:rsidR="00282CF8" w:rsidRPr="00635B85">
        <w:rPr>
          <w:rFonts w:ascii="仿宋_GB2312" w:eastAsia="仿宋_GB2312" w:hAnsi="华文仿宋"/>
          <w:sz w:val="32"/>
          <w:szCs w:val="32"/>
        </w:rPr>
        <w:t>B</w:t>
      </w:r>
      <w:proofErr w:type="spellEnd"/>
      <w:r w:rsidR="00282CF8" w:rsidRPr="00635B85">
        <w:rPr>
          <w:rFonts w:ascii="仿宋_GB2312" w:eastAsia="仿宋_GB2312" w:hAnsi="华文仿宋" w:hint="eastAsia"/>
          <w:sz w:val="32"/>
          <w:szCs w:val="32"/>
        </w:rPr>
        <w:t>抗体、</w:t>
      </w:r>
      <w:proofErr w:type="spellStart"/>
      <w:r w:rsidR="00282CF8" w:rsidRPr="00635B85">
        <w:rPr>
          <w:rFonts w:ascii="仿宋_GB2312" w:eastAsia="仿宋_GB2312" w:hAnsi="华文仿宋" w:hint="eastAsia"/>
          <w:sz w:val="32"/>
          <w:szCs w:val="32"/>
        </w:rPr>
        <w:t>g</w:t>
      </w:r>
      <w:r w:rsidR="00282CF8" w:rsidRPr="00635B85">
        <w:rPr>
          <w:rFonts w:ascii="仿宋_GB2312" w:eastAsia="仿宋_GB2312" w:hAnsi="华文仿宋"/>
          <w:sz w:val="32"/>
          <w:szCs w:val="32"/>
        </w:rPr>
        <w:t>E</w:t>
      </w:r>
      <w:proofErr w:type="spellEnd"/>
      <w:r w:rsidR="00282CF8" w:rsidRPr="00635B85">
        <w:rPr>
          <w:rFonts w:ascii="仿宋_GB2312" w:eastAsia="仿宋_GB2312" w:hAnsi="华文仿宋" w:hint="eastAsia"/>
          <w:sz w:val="32"/>
          <w:szCs w:val="32"/>
        </w:rPr>
        <w:t>抗体、抗原检测预算</w:t>
      </w:r>
    </w:p>
    <w:tbl>
      <w:tblPr>
        <w:tblW w:w="842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080"/>
        <w:gridCol w:w="2160"/>
        <w:gridCol w:w="2260"/>
        <w:gridCol w:w="1927"/>
      </w:tblGrid>
      <w:tr w:rsidR="00635B85" w:rsidRPr="00635B85">
        <w:trPr>
          <w:trHeight w:val="27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项目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数量（头/羽）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单价（元）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合计（元）</w:t>
            </w:r>
          </w:p>
        </w:tc>
      </w:tr>
      <w:tr w:rsidR="00635B85" w:rsidRPr="00635B85">
        <w:trPr>
          <w:trHeight w:val="2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伪狂犬病</w:t>
            </w:r>
            <w:proofErr w:type="spellStart"/>
            <w:r w:rsidRPr="00635B85">
              <w:rPr>
                <w:rFonts w:ascii="宋体" w:hAnsi="宋体" w:cs="宋体" w:hint="eastAsia"/>
                <w:kern w:val="0"/>
                <w:sz w:val="22"/>
              </w:rPr>
              <w:t>g</w:t>
            </w:r>
            <w:r w:rsidRPr="00635B85">
              <w:rPr>
                <w:rFonts w:ascii="宋体" w:hAnsi="宋体" w:cs="宋体"/>
                <w:kern w:val="0"/>
                <w:sz w:val="22"/>
              </w:rPr>
              <w:t>B</w:t>
            </w:r>
            <w:proofErr w:type="spellEnd"/>
            <w:r w:rsidRPr="00635B85">
              <w:rPr>
                <w:rFonts w:ascii="宋体" w:hAnsi="宋体" w:cs="宋体" w:hint="eastAsia"/>
                <w:kern w:val="0"/>
                <w:sz w:val="22"/>
              </w:rPr>
              <w:t>抗体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950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/>
                <w:kern w:val="0"/>
                <w:sz w:val="22"/>
              </w:rPr>
              <w:t>3</w:t>
            </w:r>
            <w:r w:rsidRPr="00635B85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33250</w:t>
            </w:r>
          </w:p>
        </w:tc>
      </w:tr>
      <w:tr w:rsidR="00635B85" w:rsidRPr="00635B85">
        <w:trPr>
          <w:trHeight w:val="2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伪狂犬病</w:t>
            </w:r>
            <w:proofErr w:type="spellStart"/>
            <w:r w:rsidRPr="00635B85">
              <w:rPr>
                <w:rFonts w:ascii="宋体" w:hAnsi="宋体" w:cs="宋体" w:hint="eastAsia"/>
                <w:kern w:val="0"/>
                <w:sz w:val="22"/>
              </w:rPr>
              <w:t>g</w:t>
            </w:r>
            <w:r w:rsidRPr="00635B85">
              <w:rPr>
                <w:rFonts w:ascii="宋体" w:hAnsi="宋体" w:cs="宋体"/>
                <w:kern w:val="0"/>
                <w:sz w:val="22"/>
              </w:rPr>
              <w:t>E</w:t>
            </w:r>
            <w:proofErr w:type="spellEnd"/>
            <w:r w:rsidRPr="00635B85">
              <w:rPr>
                <w:rFonts w:ascii="宋体" w:hAnsi="宋体" w:cs="宋体" w:hint="eastAsia"/>
                <w:kern w:val="0"/>
                <w:sz w:val="22"/>
              </w:rPr>
              <w:t>抗体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950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33250</w:t>
            </w:r>
          </w:p>
        </w:tc>
      </w:tr>
      <w:tr w:rsidR="00635B85" w:rsidRPr="00635B85">
        <w:trPr>
          <w:trHeight w:val="2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伪狂犬病抗原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63000</w:t>
            </w:r>
          </w:p>
        </w:tc>
      </w:tr>
      <w:tr w:rsidR="00635B85" w:rsidRPr="00635B85">
        <w:trPr>
          <w:trHeight w:val="270"/>
        </w:trPr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CEB" w:rsidRPr="00635B85" w:rsidRDefault="00282C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35B85">
              <w:rPr>
                <w:rFonts w:ascii="宋体" w:hAnsi="宋体" w:cs="宋体" w:hint="eastAsia"/>
                <w:kern w:val="0"/>
                <w:sz w:val="22"/>
              </w:rPr>
              <w:t>129500</w:t>
            </w:r>
          </w:p>
        </w:tc>
      </w:tr>
    </w:tbl>
    <w:p w:rsidR="00685CEB" w:rsidRPr="00635B85" w:rsidRDefault="00282CF8">
      <w:pPr>
        <w:widowControl/>
        <w:rPr>
          <w:rFonts w:ascii="宋体" w:hAnsi="宋体" w:cs="宋体"/>
          <w:kern w:val="0"/>
          <w:sz w:val="22"/>
        </w:rPr>
      </w:pPr>
      <w:r w:rsidRPr="00635B85">
        <w:rPr>
          <w:rFonts w:ascii="宋体" w:hAnsi="宋体" w:cs="宋体" w:hint="eastAsia"/>
          <w:kern w:val="0"/>
          <w:sz w:val="22"/>
        </w:rPr>
        <w:t>以上两张表各项目</w:t>
      </w:r>
      <w:proofErr w:type="gramStart"/>
      <w:r w:rsidRPr="00635B85">
        <w:rPr>
          <w:rFonts w:ascii="宋体" w:hAnsi="宋体" w:cs="宋体" w:hint="eastAsia"/>
          <w:kern w:val="0"/>
          <w:sz w:val="22"/>
        </w:rPr>
        <w:t>检预算</w:t>
      </w:r>
      <w:proofErr w:type="gramEnd"/>
      <w:r w:rsidRPr="00635B85">
        <w:rPr>
          <w:rFonts w:ascii="宋体" w:hAnsi="宋体" w:cs="宋体" w:hint="eastAsia"/>
          <w:kern w:val="0"/>
          <w:sz w:val="22"/>
        </w:rPr>
        <w:t>包含采血费、畜主补贴费、差旅费、专家费、招标费、车辆费、检测费、购买物资等所有费用。</w:t>
      </w:r>
    </w:p>
    <w:p w:rsidR="00685CEB" w:rsidRPr="00635B85" w:rsidRDefault="00595D5E">
      <w:pPr>
        <w:shd w:val="clear" w:color="auto" w:fill="FFFFFF"/>
        <w:wordWrap w:val="0"/>
        <w:spacing w:line="600" w:lineRule="atLeast"/>
        <w:rPr>
          <w:rFonts w:ascii="华文仿宋" w:eastAsia="华文仿宋" w:hAnsi="华文仿宋"/>
          <w:sz w:val="32"/>
          <w:szCs w:val="32"/>
        </w:rPr>
      </w:pPr>
      <w:r w:rsidRPr="00635B85">
        <w:rPr>
          <w:rFonts w:ascii="华文仿宋" w:eastAsia="华文仿宋" w:hAnsi="华文仿宋" w:hint="eastAsia"/>
          <w:sz w:val="32"/>
          <w:szCs w:val="32"/>
        </w:rPr>
        <w:t>3</w:t>
      </w:r>
      <w:r w:rsidR="00282CF8" w:rsidRPr="00635B85">
        <w:rPr>
          <w:rFonts w:ascii="华文仿宋" w:eastAsia="华文仿宋" w:hAnsi="华文仿宋" w:hint="eastAsia"/>
          <w:sz w:val="32"/>
          <w:szCs w:val="32"/>
        </w:rPr>
        <w:t>.</w:t>
      </w:r>
      <w:r w:rsidRPr="00635B85">
        <w:rPr>
          <w:rFonts w:ascii="华文仿宋" w:eastAsia="华文仿宋" w:hAnsi="华文仿宋" w:hint="eastAsia"/>
          <w:sz w:val="32"/>
          <w:szCs w:val="32"/>
        </w:rPr>
        <w:t>3</w:t>
      </w:r>
      <w:r w:rsidR="00282CF8" w:rsidRPr="00635B85">
        <w:rPr>
          <w:rFonts w:ascii="华文仿宋" w:eastAsia="华文仿宋" w:hAnsi="华文仿宋" w:hint="eastAsia"/>
          <w:sz w:val="32"/>
          <w:szCs w:val="32"/>
        </w:rPr>
        <w:t>预算合计</w:t>
      </w:r>
    </w:p>
    <w:p w:rsidR="00685CEB" w:rsidRPr="00635B85" w:rsidRDefault="00282CF8">
      <w:pPr>
        <w:shd w:val="clear" w:color="auto" w:fill="FFFFFF"/>
        <w:wordWrap w:val="0"/>
        <w:spacing w:line="60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635B85">
        <w:rPr>
          <w:rFonts w:ascii="仿宋_GB2312" w:eastAsia="仿宋_GB2312" w:hAnsi="华文仿宋" w:hint="eastAsia"/>
          <w:sz w:val="32"/>
          <w:szCs w:val="32"/>
        </w:rPr>
        <w:t>春、秋防免疫效果评估采样检测、伪狂犬病净化效果检测等购买服务费用合计244600元。</w:t>
      </w:r>
    </w:p>
    <w:p w:rsidR="00685CEB" w:rsidRPr="00635B85" w:rsidRDefault="00685CEB">
      <w:pPr>
        <w:shd w:val="clear" w:color="auto" w:fill="FFFFFF"/>
        <w:wordWrap w:val="0"/>
        <w:spacing w:line="600" w:lineRule="atLeast"/>
        <w:ind w:firstLineChars="1550" w:firstLine="4960"/>
        <w:rPr>
          <w:rFonts w:ascii="华文仿宋" w:eastAsia="华文仿宋" w:hAnsi="华文仿宋"/>
          <w:sz w:val="32"/>
          <w:szCs w:val="32"/>
        </w:rPr>
      </w:pPr>
    </w:p>
    <w:bookmarkEnd w:id="0"/>
    <w:p w:rsidR="00685CEB" w:rsidRPr="00635B85" w:rsidRDefault="00685CEB">
      <w:pPr>
        <w:shd w:val="clear" w:color="auto" w:fill="FFFFFF"/>
        <w:wordWrap w:val="0"/>
        <w:spacing w:line="600" w:lineRule="atLeast"/>
        <w:ind w:firstLineChars="1550" w:firstLine="4960"/>
        <w:rPr>
          <w:rFonts w:ascii="华文仿宋" w:eastAsia="华文仿宋" w:hAnsi="华文仿宋"/>
          <w:sz w:val="32"/>
          <w:szCs w:val="32"/>
        </w:rPr>
      </w:pPr>
    </w:p>
    <w:sectPr w:rsidR="00685CEB" w:rsidRPr="00635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F8" w:rsidRDefault="00282CF8" w:rsidP="00595D5E">
      <w:r>
        <w:separator/>
      </w:r>
    </w:p>
  </w:endnote>
  <w:endnote w:type="continuationSeparator" w:id="0">
    <w:p w:rsidR="00282CF8" w:rsidRDefault="00282CF8" w:rsidP="0059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F8" w:rsidRDefault="00282CF8" w:rsidP="00595D5E">
      <w:r>
        <w:separator/>
      </w:r>
    </w:p>
  </w:footnote>
  <w:footnote w:type="continuationSeparator" w:id="0">
    <w:p w:rsidR="00282CF8" w:rsidRDefault="00282CF8" w:rsidP="0059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09"/>
    <w:rsid w:val="00011761"/>
    <w:rsid w:val="0001628F"/>
    <w:rsid w:val="00024699"/>
    <w:rsid w:val="00031367"/>
    <w:rsid w:val="00034DAB"/>
    <w:rsid w:val="0003567F"/>
    <w:rsid w:val="00044D99"/>
    <w:rsid w:val="00093318"/>
    <w:rsid w:val="000B1EBF"/>
    <w:rsid w:val="000B6054"/>
    <w:rsid w:val="000B6627"/>
    <w:rsid w:val="000D64E0"/>
    <w:rsid w:val="000D67C9"/>
    <w:rsid w:val="000F083D"/>
    <w:rsid w:val="000F7BAC"/>
    <w:rsid w:val="001324BB"/>
    <w:rsid w:val="00133A2B"/>
    <w:rsid w:val="001563B6"/>
    <w:rsid w:val="00182C5A"/>
    <w:rsid w:val="001B0795"/>
    <w:rsid w:val="001B0828"/>
    <w:rsid w:val="001B320B"/>
    <w:rsid w:val="001B3858"/>
    <w:rsid w:val="001F4CE4"/>
    <w:rsid w:val="00212168"/>
    <w:rsid w:val="002264C7"/>
    <w:rsid w:val="00270130"/>
    <w:rsid w:val="002803E9"/>
    <w:rsid w:val="00282CF8"/>
    <w:rsid w:val="00296CA7"/>
    <w:rsid w:val="002A01E1"/>
    <w:rsid w:val="002A76AC"/>
    <w:rsid w:val="002C1FD5"/>
    <w:rsid w:val="002C4561"/>
    <w:rsid w:val="002F15F6"/>
    <w:rsid w:val="0030008B"/>
    <w:rsid w:val="0030441B"/>
    <w:rsid w:val="003053FD"/>
    <w:rsid w:val="00326307"/>
    <w:rsid w:val="00332122"/>
    <w:rsid w:val="003344AD"/>
    <w:rsid w:val="00335106"/>
    <w:rsid w:val="003437D3"/>
    <w:rsid w:val="00364653"/>
    <w:rsid w:val="0036501A"/>
    <w:rsid w:val="003663C6"/>
    <w:rsid w:val="00370E5A"/>
    <w:rsid w:val="0037360C"/>
    <w:rsid w:val="003738A7"/>
    <w:rsid w:val="00397E48"/>
    <w:rsid w:val="003B7856"/>
    <w:rsid w:val="003D4EFF"/>
    <w:rsid w:val="003D68D8"/>
    <w:rsid w:val="003E2FF6"/>
    <w:rsid w:val="00401D3C"/>
    <w:rsid w:val="004024D3"/>
    <w:rsid w:val="00415B10"/>
    <w:rsid w:val="0044188C"/>
    <w:rsid w:val="0044576A"/>
    <w:rsid w:val="0046118F"/>
    <w:rsid w:val="00484E30"/>
    <w:rsid w:val="00485892"/>
    <w:rsid w:val="004D3308"/>
    <w:rsid w:val="004D5A89"/>
    <w:rsid w:val="004E5CC4"/>
    <w:rsid w:val="004F3C8A"/>
    <w:rsid w:val="0051277F"/>
    <w:rsid w:val="005173FE"/>
    <w:rsid w:val="0051746C"/>
    <w:rsid w:val="00541419"/>
    <w:rsid w:val="005443C7"/>
    <w:rsid w:val="005529C7"/>
    <w:rsid w:val="00556B44"/>
    <w:rsid w:val="00561350"/>
    <w:rsid w:val="00562487"/>
    <w:rsid w:val="00563735"/>
    <w:rsid w:val="00572A75"/>
    <w:rsid w:val="0057512B"/>
    <w:rsid w:val="00582D9D"/>
    <w:rsid w:val="00586650"/>
    <w:rsid w:val="00595D5E"/>
    <w:rsid w:val="005979C5"/>
    <w:rsid w:val="005A3452"/>
    <w:rsid w:val="005B15FE"/>
    <w:rsid w:val="005D7BE5"/>
    <w:rsid w:val="005E565C"/>
    <w:rsid w:val="00613958"/>
    <w:rsid w:val="0063387C"/>
    <w:rsid w:val="00635B85"/>
    <w:rsid w:val="00642205"/>
    <w:rsid w:val="0064781C"/>
    <w:rsid w:val="00651D63"/>
    <w:rsid w:val="006522D6"/>
    <w:rsid w:val="00657D1C"/>
    <w:rsid w:val="006742BC"/>
    <w:rsid w:val="0067494A"/>
    <w:rsid w:val="00685CEB"/>
    <w:rsid w:val="00691C41"/>
    <w:rsid w:val="006931DA"/>
    <w:rsid w:val="006A200F"/>
    <w:rsid w:val="006E0940"/>
    <w:rsid w:val="0070562F"/>
    <w:rsid w:val="00717146"/>
    <w:rsid w:val="00733DB4"/>
    <w:rsid w:val="0074384E"/>
    <w:rsid w:val="007442E6"/>
    <w:rsid w:val="00767028"/>
    <w:rsid w:val="0078596E"/>
    <w:rsid w:val="00797615"/>
    <w:rsid w:val="007C2C51"/>
    <w:rsid w:val="007C40BE"/>
    <w:rsid w:val="007E3922"/>
    <w:rsid w:val="00804C1C"/>
    <w:rsid w:val="00804DE6"/>
    <w:rsid w:val="00815196"/>
    <w:rsid w:val="00823123"/>
    <w:rsid w:val="00867511"/>
    <w:rsid w:val="00867F5D"/>
    <w:rsid w:val="008703E6"/>
    <w:rsid w:val="00883BB9"/>
    <w:rsid w:val="00893B3C"/>
    <w:rsid w:val="008958E5"/>
    <w:rsid w:val="008A1664"/>
    <w:rsid w:val="008A2D67"/>
    <w:rsid w:val="008A2FE6"/>
    <w:rsid w:val="008A621E"/>
    <w:rsid w:val="008D4232"/>
    <w:rsid w:val="008D5186"/>
    <w:rsid w:val="008E4767"/>
    <w:rsid w:val="008E64E6"/>
    <w:rsid w:val="00900EEF"/>
    <w:rsid w:val="00900EFB"/>
    <w:rsid w:val="009272D3"/>
    <w:rsid w:val="00931730"/>
    <w:rsid w:val="009334B1"/>
    <w:rsid w:val="009376FF"/>
    <w:rsid w:val="00940FDC"/>
    <w:rsid w:val="009474C6"/>
    <w:rsid w:val="0098510B"/>
    <w:rsid w:val="0099386C"/>
    <w:rsid w:val="0099513C"/>
    <w:rsid w:val="009A402E"/>
    <w:rsid w:val="009B353A"/>
    <w:rsid w:val="009B6D04"/>
    <w:rsid w:val="009C1BD5"/>
    <w:rsid w:val="009C42FC"/>
    <w:rsid w:val="009D5626"/>
    <w:rsid w:val="009E60E7"/>
    <w:rsid w:val="00A02C29"/>
    <w:rsid w:val="00A1102A"/>
    <w:rsid w:val="00A22305"/>
    <w:rsid w:val="00A47609"/>
    <w:rsid w:val="00A50D7C"/>
    <w:rsid w:val="00A55EAB"/>
    <w:rsid w:val="00A73458"/>
    <w:rsid w:val="00A822B0"/>
    <w:rsid w:val="00A90565"/>
    <w:rsid w:val="00AB4341"/>
    <w:rsid w:val="00AD3D0E"/>
    <w:rsid w:val="00AE721D"/>
    <w:rsid w:val="00AE798F"/>
    <w:rsid w:val="00B320C5"/>
    <w:rsid w:val="00B35852"/>
    <w:rsid w:val="00B47DFC"/>
    <w:rsid w:val="00B53C29"/>
    <w:rsid w:val="00B56A87"/>
    <w:rsid w:val="00B60A20"/>
    <w:rsid w:val="00B7225F"/>
    <w:rsid w:val="00BA1251"/>
    <w:rsid w:val="00BA1642"/>
    <w:rsid w:val="00BB769A"/>
    <w:rsid w:val="00BD79CD"/>
    <w:rsid w:val="00BE61A0"/>
    <w:rsid w:val="00C04717"/>
    <w:rsid w:val="00C07D33"/>
    <w:rsid w:val="00C24153"/>
    <w:rsid w:val="00C35A04"/>
    <w:rsid w:val="00C43E89"/>
    <w:rsid w:val="00C5099E"/>
    <w:rsid w:val="00C635C4"/>
    <w:rsid w:val="00C967B7"/>
    <w:rsid w:val="00CF1675"/>
    <w:rsid w:val="00CF2166"/>
    <w:rsid w:val="00CF2366"/>
    <w:rsid w:val="00CF3C99"/>
    <w:rsid w:val="00D11ED5"/>
    <w:rsid w:val="00D26C70"/>
    <w:rsid w:val="00D42F9B"/>
    <w:rsid w:val="00D50968"/>
    <w:rsid w:val="00D72354"/>
    <w:rsid w:val="00D82760"/>
    <w:rsid w:val="00DA1B61"/>
    <w:rsid w:val="00DC75DE"/>
    <w:rsid w:val="00DD44E4"/>
    <w:rsid w:val="00E001C3"/>
    <w:rsid w:val="00E13442"/>
    <w:rsid w:val="00E22431"/>
    <w:rsid w:val="00E35E4D"/>
    <w:rsid w:val="00E42A8F"/>
    <w:rsid w:val="00E50A15"/>
    <w:rsid w:val="00E53B9A"/>
    <w:rsid w:val="00E546F7"/>
    <w:rsid w:val="00E744E0"/>
    <w:rsid w:val="00E91279"/>
    <w:rsid w:val="00EA3A75"/>
    <w:rsid w:val="00EB4910"/>
    <w:rsid w:val="00EC68B1"/>
    <w:rsid w:val="00EF0A28"/>
    <w:rsid w:val="00EF1DEC"/>
    <w:rsid w:val="00EF5C33"/>
    <w:rsid w:val="00EF641C"/>
    <w:rsid w:val="00F07D4D"/>
    <w:rsid w:val="00F35B33"/>
    <w:rsid w:val="00F369A7"/>
    <w:rsid w:val="00F53EF4"/>
    <w:rsid w:val="00F6120D"/>
    <w:rsid w:val="00F63FF2"/>
    <w:rsid w:val="00F77831"/>
    <w:rsid w:val="00F84914"/>
    <w:rsid w:val="00F86A66"/>
    <w:rsid w:val="00F87029"/>
    <w:rsid w:val="00FB17D9"/>
    <w:rsid w:val="00FC3330"/>
    <w:rsid w:val="00FC4274"/>
    <w:rsid w:val="00FC56C4"/>
    <w:rsid w:val="00FE04F7"/>
    <w:rsid w:val="00FE080E"/>
    <w:rsid w:val="00FF54DA"/>
    <w:rsid w:val="18776AC1"/>
    <w:rsid w:val="37943CB8"/>
    <w:rsid w:val="7DC2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link w:val="4"/>
    <w:uiPriority w:val="99"/>
    <w:locked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635B8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5B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link w:val="4"/>
    <w:uiPriority w:val="99"/>
    <w:locked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635B8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5B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3ACFCA-E4F5-4FDC-A07A-7F233712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863</Words>
  <Characters>251</Characters>
  <Application>Microsoft Office Word</Application>
  <DocSecurity>0</DocSecurity>
  <Lines>2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马尾区区农林水局购买技术服务方案</dc:title>
  <dc:creator>dell8</dc:creator>
  <cp:lastModifiedBy>Windows</cp:lastModifiedBy>
  <cp:revision>150</cp:revision>
  <cp:lastPrinted>2019-05-29T09:01:00Z</cp:lastPrinted>
  <dcterms:created xsi:type="dcterms:W3CDTF">2018-10-06T01:37:00Z</dcterms:created>
  <dcterms:modified xsi:type="dcterms:W3CDTF">2019-05-29T09:01:00Z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