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F3" w:rsidRPr="005552D6" w:rsidRDefault="00F735F3" w:rsidP="00F735F3">
      <w:pPr>
        <w:spacing w:line="500" w:lineRule="exact"/>
        <w:jc w:val="left"/>
        <w:rPr>
          <w:rFonts w:ascii="宋体" w:hAnsi="宋体"/>
          <w:bCs/>
          <w:sz w:val="30"/>
          <w:szCs w:val="30"/>
          <w:highlight w:val="yellow"/>
        </w:rPr>
      </w:pPr>
      <w:r w:rsidRPr="00F30CA4">
        <w:rPr>
          <w:rFonts w:ascii="宋体" w:hAnsi="宋体" w:hint="eastAsia"/>
          <w:bCs/>
          <w:sz w:val="30"/>
          <w:szCs w:val="30"/>
        </w:rPr>
        <w:t>附件:</w:t>
      </w:r>
    </w:p>
    <w:p w:rsidR="002C7002" w:rsidRPr="00F30CA4" w:rsidRDefault="002C7002" w:rsidP="002C7002">
      <w:pPr>
        <w:jc w:val="center"/>
        <w:rPr>
          <w:sz w:val="44"/>
          <w:szCs w:val="44"/>
        </w:rPr>
      </w:pPr>
      <w:r w:rsidRPr="002F148B">
        <w:rPr>
          <w:rFonts w:hint="eastAsia"/>
          <w:sz w:val="44"/>
          <w:szCs w:val="44"/>
        </w:rPr>
        <w:t>厦门市翔安区逸夫小学零星工程采购项目</w:t>
      </w:r>
      <w:r w:rsidRPr="00F30CA4">
        <w:rPr>
          <w:rFonts w:hint="eastAsia"/>
          <w:sz w:val="44"/>
          <w:szCs w:val="44"/>
        </w:rPr>
        <w:t>技术要求</w:t>
      </w:r>
    </w:p>
    <w:p w:rsidR="002C7002" w:rsidRPr="005552D6" w:rsidRDefault="002C7002" w:rsidP="002C7002">
      <w:pPr>
        <w:jc w:val="center"/>
        <w:rPr>
          <w:sz w:val="44"/>
          <w:szCs w:val="44"/>
          <w:highlight w:val="yellow"/>
        </w:rPr>
      </w:pPr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0" w:name="_Toc442349366"/>
      <w:bookmarkStart w:id="1" w:name="_Toc525046244"/>
      <w:bookmarkStart w:id="2" w:name="_Toc16262407"/>
      <w:bookmarkStart w:id="3" w:name="_Toc22139208"/>
      <w:bookmarkStart w:id="4" w:name="_Toc442349368"/>
      <w:r w:rsidRPr="00CB4363">
        <w:rPr>
          <w:rFonts w:ascii="宋体" w:hAnsi="宋体" w:hint="eastAsia"/>
          <w:b/>
          <w:sz w:val="24"/>
        </w:rPr>
        <w:t>一、</w:t>
      </w:r>
      <w:r w:rsidRPr="00CB4363">
        <w:rPr>
          <w:rFonts w:ascii="宋体" w:hAnsi="宋体"/>
          <w:b/>
          <w:sz w:val="24"/>
        </w:rPr>
        <w:t>总体要求</w:t>
      </w:r>
      <w:bookmarkEnd w:id="0"/>
      <w:bookmarkEnd w:id="1"/>
      <w:bookmarkEnd w:id="2"/>
      <w:bookmarkEnd w:id="3"/>
    </w:p>
    <w:p w:rsidR="002C7002" w:rsidRPr="00CB4363" w:rsidRDefault="002C7002" w:rsidP="002C7002">
      <w:pPr>
        <w:pStyle w:val="af3"/>
        <w:spacing w:after="0" w:line="500" w:lineRule="exact"/>
        <w:ind w:leftChars="0" w:left="0" w:firstLineChars="200" w:firstLine="480"/>
        <w:rPr>
          <w:rFonts w:ascii="宋体" w:hAnsi="宋体"/>
          <w:sz w:val="24"/>
        </w:rPr>
      </w:pPr>
      <w:r w:rsidRPr="00CB4363">
        <w:rPr>
          <w:rFonts w:ascii="宋体" w:hAnsi="宋体" w:hint="eastAsia"/>
          <w:sz w:val="24"/>
        </w:rPr>
        <w:t>1.1本项目为厦门市翔安区逸夫小学零星工程采购项目。</w:t>
      </w:r>
    </w:p>
    <w:p w:rsidR="002C7002" w:rsidRPr="00CB4363" w:rsidRDefault="002C7002" w:rsidP="002C7002">
      <w:pPr>
        <w:pStyle w:val="af4"/>
        <w:spacing w:before="0" w:after="0" w:line="500" w:lineRule="exact"/>
        <w:jc w:val="left"/>
        <w:rPr>
          <w:rFonts w:ascii="宋体" w:hAnsi="宋体"/>
          <w:bCs w:val="0"/>
          <w:kern w:val="2"/>
          <w:sz w:val="24"/>
          <w:szCs w:val="24"/>
        </w:rPr>
      </w:pPr>
      <w:bookmarkStart w:id="5" w:name="_Toc450294399"/>
      <w:bookmarkStart w:id="6" w:name="_Toc22139209"/>
      <w:r w:rsidRPr="00CB4363">
        <w:rPr>
          <w:rFonts w:ascii="宋体" w:hAnsi="宋体" w:hint="eastAsia"/>
          <w:bCs w:val="0"/>
          <w:kern w:val="2"/>
          <w:sz w:val="24"/>
          <w:szCs w:val="24"/>
        </w:rPr>
        <w:t>二、</w:t>
      </w:r>
      <w:bookmarkEnd w:id="5"/>
      <w:bookmarkEnd w:id="6"/>
      <w:r w:rsidRPr="00CB4363">
        <w:rPr>
          <w:rFonts w:ascii="宋体" w:hAnsi="宋体" w:cs="宋体" w:hint="eastAsia"/>
          <w:kern w:val="1"/>
          <w:sz w:val="24"/>
          <w:szCs w:val="24"/>
        </w:rPr>
        <w:t>参数要求及</w:t>
      </w:r>
      <w:r w:rsidRPr="00CB4363">
        <w:rPr>
          <w:rFonts w:ascii="宋体" w:hAnsi="宋体"/>
          <w:sz w:val="24"/>
          <w:szCs w:val="24"/>
        </w:rPr>
        <w:t>项目主要工程量清单</w:t>
      </w:r>
    </w:p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r w:rsidRPr="00CB4363">
        <w:rPr>
          <w:rFonts w:ascii="宋体" w:hAnsi="宋体" w:hint="eastAsia"/>
          <w:sz w:val="24"/>
        </w:rPr>
        <w:t>2.1</w:t>
      </w:r>
      <w:r w:rsidRPr="00CB4363">
        <w:rPr>
          <w:rFonts w:ascii="宋体" w:hAnsi="宋体"/>
          <w:sz w:val="24"/>
        </w:rPr>
        <w:t>项目主要工程量清单</w:t>
      </w:r>
      <w:r w:rsidRPr="00CB4363">
        <w:rPr>
          <w:rFonts w:ascii="宋体" w:hAnsi="宋体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6943"/>
        <w:gridCol w:w="992"/>
        <w:gridCol w:w="1052"/>
      </w:tblGrid>
      <w:tr w:rsidR="002C7002" w:rsidRPr="00CB4363" w:rsidTr="003C3E59">
        <w:trPr>
          <w:trHeight w:val="454"/>
        </w:trPr>
        <w:tc>
          <w:tcPr>
            <w:tcW w:w="9939" w:type="dxa"/>
            <w:gridSpan w:val="4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一、教学办公室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50" w:firstLine="13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夹芯板隔墙7500mm*3500mm材料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25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夹芯板隔墙安装</w:t>
            </w:r>
            <w:r w:rsidRPr="00CB4363">
              <w:rPr>
                <w:rFonts w:ascii="宋体" w:hAnsi="宋体"/>
                <w:sz w:val="24"/>
              </w:rPr>
              <w:t>施工费用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25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夹芯板隔墙运输、辅材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办公室铲涂料、清理卫生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85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外墙腻子批2遍、立邦漆滚2遍工料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85</w:t>
            </w:r>
          </w:p>
        </w:tc>
      </w:tr>
      <w:tr w:rsidR="002C7002" w:rsidRPr="00CB4363" w:rsidTr="003C3E59">
        <w:trPr>
          <w:trHeight w:val="454"/>
        </w:trPr>
        <w:tc>
          <w:tcPr>
            <w:tcW w:w="9939" w:type="dxa"/>
            <w:gridSpan w:val="4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二、贴瓷砖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50" w:firstLine="13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综合楼一层架空层柱子800mm *400mm瓷砖(材料)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80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综合楼架空层柱子石脚条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m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172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综合楼架空层瓷砖填缝剂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97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综合楼强力瓷砖胶20公斤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包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105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综合楼贴瓷砖</w:t>
            </w:r>
            <w:r w:rsidRPr="00CB4363">
              <w:rPr>
                <w:rFonts w:ascii="宋体" w:hAnsi="宋体"/>
                <w:sz w:val="24"/>
              </w:rPr>
              <w:t>施工费用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80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综合楼柱子铲涂料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80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综合楼柱子打磨、打点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80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综合楼柱子粉刷</w:t>
            </w:r>
            <w:r w:rsidRPr="00CB4363">
              <w:rPr>
                <w:rFonts w:ascii="宋体" w:hAnsi="宋体"/>
                <w:sz w:val="24"/>
              </w:rPr>
              <w:t>施工费用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80</w:t>
            </w:r>
          </w:p>
        </w:tc>
      </w:tr>
      <w:tr w:rsidR="002C7002" w:rsidRPr="00CB4363" w:rsidTr="003C3E59">
        <w:trPr>
          <w:trHeight w:val="454"/>
        </w:trPr>
        <w:tc>
          <w:tcPr>
            <w:tcW w:w="9939" w:type="dxa"/>
            <w:gridSpan w:val="4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三、屋面防水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50" w:firstLine="13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逸夫小学屋面敲打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处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3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逸夫小学屋面做防水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3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逸夫小学屋面防水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逸夫小学屋面恢复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lastRenderedPageBreak/>
              <w:t>5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楼梯口卫生间惨水敲打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处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4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楼梯口卫生间做防水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处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4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五楼外墙渗水处理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处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五楼外墙做防水施工费用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处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敲打垃圾清理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项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1</w:t>
            </w:r>
          </w:p>
        </w:tc>
      </w:tr>
      <w:tr w:rsidR="002C7002" w:rsidRPr="00CB4363" w:rsidTr="003C3E59">
        <w:trPr>
          <w:trHeight w:val="454"/>
        </w:trPr>
        <w:tc>
          <w:tcPr>
            <w:tcW w:w="9939" w:type="dxa"/>
            <w:gridSpan w:val="4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四、其他零星部分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50" w:firstLine="13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卫生室敲打18墙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天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4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卫生室装土头含运输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车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卫生室泥水施工费用、材料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天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卫生室涂料施工费用、材料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卫生室、配电箱移位、接线、材料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天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4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空调插座2路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路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2</w:t>
            </w:r>
          </w:p>
        </w:tc>
      </w:tr>
      <w:tr w:rsidR="002C7002" w:rsidRPr="00CB4363" w:rsidTr="003C3E59">
        <w:trPr>
          <w:trHeight w:val="454"/>
        </w:trPr>
        <w:tc>
          <w:tcPr>
            <w:tcW w:w="9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6943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教室涂料8400mm *7500mm *3200mm</w:t>
            </w:r>
          </w:p>
        </w:tc>
        <w:tc>
          <w:tcPr>
            <w:tcW w:w="99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㎡</w:t>
            </w:r>
          </w:p>
        </w:tc>
        <w:tc>
          <w:tcPr>
            <w:tcW w:w="1052" w:type="dxa"/>
            <w:vAlign w:val="center"/>
          </w:tcPr>
          <w:p w:rsidR="002C7002" w:rsidRPr="00CB4363" w:rsidRDefault="002C7002" w:rsidP="003C3E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CB4363">
              <w:rPr>
                <w:rFonts w:ascii="宋体" w:hAnsi="宋体" w:hint="eastAsia"/>
                <w:sz w:val="24"/>
              </w:rPr>
              <w:t>440</w:t>
            </w:r>
          </w:p>
        </w:tc>
      </w:tr>
    </w:tbl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r w:rsidRPr="00CB4363">
        <w:rPr>
          <w:rFonts w:ascii="宋体" w:hAnsi="宋体" w:hint="eastAsia"/>
          <w:sz w:val="24"/>
        </w:rPr>
        <w:t>2.2</w:t>
      </w:r>
      <w:r w:rsidRPr="00CB4363">
        <w:rPr>
          <w:rFonts w:ascii="宋体" w:hAnsi="宋体"/>
          <w:sz w:val="24"/>
        </w:rPr>
        <w:t>技术响应要求</w:t>
      </w:r>
      <w:r w:rsidRPr="00CB4363">
        <w:rPr>
          <w:rFonts w:ascii="宋体" w:hAnsi="宋体" w:hint="eastAsia"/>
          <w:sz w:val="24"/>
        </w:rPr>
        <w:t>。</w:t>
      </w:r>
    </w:p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bookmarkStart w:id="7" w:name="_Toc462130328"/>
      <w:r w:rsidRPr="00CB4363">
        <w:rPr>
          <w:rFonts w:ascii="宋体" w:hAnsi="宋体" w:hint="eastAsia"/>
          <w:sz w:val="24"/>
        </w:rPr>
        <w:t>2.2.1</w:t>
      </w:r>
      <w:r w:rsidRPr="00CB4363">
        <w:rPr>
          <w:rFonts w:ascii="宋体" w:hAnsi="宋体"/>
          <w:sz w:val="24"/>
        </w:rPr>
        <w:t>装饰材料</w:t>
      </w:r>
      <w:r w:rsidRPr="00CB4363">
        <w:rPr>
          <w:rFonts w:ascii="宋体" w:hAnsi="宋体" w:hint="eastAsia"/>
          <w:sz w:val="24"/>
        </w:rPr>
        <w:t>应符合建筑装饰材料行业相关要求</w:t>
      </w:r>
      <w:r w:rsidRPr="00CB4363">
        <w:rPr>
          <w:rFonts w:ascii="宋体" w:hAnsi="宋体"/>
          <w:sz w:val="24"/>
        </w:rPr>
        <w:t>；</w:t>
      </w:r>
      <w:r w:rsidRPr="00CB4363">
        <w:rPr>
          <w:rFonts w:ascii="宋体" w:hAnsi="宋体" w:hint="eastAsia"/>
          <w:sz w:val="24"/>
        </w:rPr>
        <w:t>应取得材料合格证明并承担相关费用。</w:t>
      </w:r>
      <w:bookmarkEnd w:id="7"/>
    </w:p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bookmarkStart w:id="8" w:name="_Toc462130331"/>
      <w:r w:rsidRPr="00CB4363">
        <w:rPr>
          <w:rFonts w:ascii="宋体" w:hAnsi="宋体" w:hint="eastAsia"/>
          <w:sz w:val="24"/>
        </w:rPr>
        <w:t>2.2.2竞价人</w:t>
      </w:r>
      <w:r w:rsidRPr="00CB4363">
        <w:rPr>
          <w:rFonts w:ascii="宋体" w:hAnsi="宋体"/>
          <w:sz w:val="24"/>
        </w:rPr>
        <w:t>必须根据工程量清单及</w:t>
      </w:r>
      <w:r w:rsidRPr="00CB4363">
        <w:rPr>
          <w:rFonts w:ascii="宋体" w:hAnsi="宋体" w:hint="eastAsia"/>
          <w:sz w:val="24"/>
        </w:rPr>
        <w:t>竞价文件</w:t>
      </w:r>
      <w:r w:rsidRPr="00CB4363">
        <w:rPr>
          <w:rFonts w:ascii="宋体" w:hAnsi="宋体"/>
          <w:sz w:val="24"/>
        </w:rPr>
        <w:t>约定的所有内容进行完整报价。</w:t>
      </w:r>
      <w:r w:rsidRPr="00CB4363">
        <w:rPr>
          <w:rFonts w:ascii="宋体" w:hAnsi="宋体" w:hint="eastAsia"/>
          <w:sz w:val="24"/>
        </w:rPr>
        <w:t>竞价人应仔细阅读竞价文件、工程量清单，了解拟竞价的全部工程内容。竞价人应对整个工程和服务内容做出完整响应。一旦成交，必须严格按照国家和省、市现行的技术标准和规范施工和验收。</w:t>
      </w:r>
      <w:bookmarkEnd w:id="8"/>
    </w:p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bookmarkStart w:id="9" w:name="_Toc462130332"/>
      <w:r w:rsidRPr="00CB4363">
        <w:rPr>
          <w:rFonts w:ascii="宋体" w:hAnsi="宋体" w:hint="eastAsia"/>
          <w:sz w:val="24"/>
        </w:rPr>
        <w:t>2.2.3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/>
          <w:sz w:val="24"/>
        </w:rPr>
        <w:t>应遵守工程建设安全生产有关管理规定，严格按安全标准组织施工，采</w:t>
      </w:r>
      <w:r w:rsidRPr="00CB4363">
        <w:rPr>
          <w:rFonts w:ascii="宋体" w:hAnsi="宋体" w:hint="eastAsia"/>
          <w:sz w:val="24"/>
        </w:rPr>
        <w:t>取必要的安全防护措施，消除事故隐患，并随时接受行业安全检查人员依法实施的监督检查。由于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安全措施不力，造成事故的责任和因此发生的费用，由施工单位自行承担。</w:t>
      </w:r>
      <w:bookmarkEnd w:id="9"/>
    </w:p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bookmarkStart w:id="10" w:name="_Toc462130333"/>
      <w:r w:rsidRPr="00CB4363">
        <w:rPr>
          <w:rFonts w:ascii="宋体" w:hAnsi="宋体" w:hint="eastAsia"/>
          <w:sz w:val="24"/>
        </w:rPr>
        <w:t>2.2</w:t>
      </w:r>
      <w:r w:rsidRPr="00CB4363">
        <w:rPr>
          <w:rFonts w:ascii="宋体" w:hAnsi="宋体"/>
          <w:sz w:val="24"/>
        </w:rPr>
        <w:t>.</w:t>
      </w:r>
      <w:r w:rsidRPr="00CB4363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/>
          <w:sz w:val="24"/>
        </w:rPr>
        <w:t>不得将本项目内容部分或全部转包他人，若发现转包，采购人有权取消</w:t>
      </w:r>
      <w:r w:rsidRPr="00CB4363">
        <w:rPr>
          <w:rFonts w:ascii="宋体" w:hAnsi="宋体" w:hint="eastAsia"/>
          <w:sz w:val="24"/>
        </w:rPr>
        <w:t>其成交资格。</w:t>
      </w:r>
      <w:bookmarkEnd w:id="10"/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11" w:name="_Toc22139210"/>
      <w:r w:rsidRPr="00CB4363">
        <w:rPr>
          <w:rFonts w:ascii="宋体" w:hAnsi="宋体" w:hint="eastAsia"/>
          <w:b/>
          <w:sz w:val="24"/>
        </w:rPr>
        <w:t>三、</w:t>
      </w:r>
      <w:bookmarkEnd w:id="11"/>
      <w:r w:rsidRPr="00CB4363">
        <w:rPr>
          <w:rFonts w:ascii="宋体" w:hAnsi="宋体"/>
          <w:b/>
          <w:sz w:val="24"/>
        </w:rPr>
        <w:t>报价要求</w:t>
      </w:r>
    </w:p>
    <w:p w:rsidR="002C7002" w:rsidRPr="00CB4363" w:rsidRDefault="002C7002" w:rsidP="002C7002">
      <w:pPr>
        <w:spacing w:line="500" w:lineRule="exact"/>
        <w:ind w:firstLine="461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3</w:t>
      </w:r>
      <w:r w:rsidRPr="00CB4363">
        <w:rPr>
          <w:rFonts w:ascii="宋体" w:hAnsi="宋体" w:cs="宋体"/>
          <w:kern w:val="1"/>
          <w:sz w:val="24"/>
        </w:rPr>
        <w:t>.1总报价为施工材料送达采购人指定地点，经采购人验收合格并交货完毕所有可能发生的费用，包括产品费、运输、保险费、采购保管、安装、调试、产品检验检测、验收、操作人员培训、税金、采购代理服务费以及售后服务等费用。还要考虑到合同中可能出现的索赔和变更。</w:t>
      </w:r>
    </w:p>
    <w:p w:rsidR="002C7002" w:rsidRPr="00CB4363" w:rsidRDefault="002C7002" w:rsidP="002C7002">
      <w:pPr>
        <w:spacing w:line="500" w:lineRule="exact"/>
        <w:ind w:firstLine="461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lastRenderedPageBreak/>
        <w:t>3</w:t>
      </w:r>
      <w:r w:rsidRPr="00CB4363">
        <w:rPr>
          <w:rFonts w:ascii="宋体" w:hAnsi="宋体" w:cs="宋体"/>
          <w:kern w:val="1"/>
          <w:sz w:val="24"/>
        </w:rPr>
        <w:t>.2报价文件中标明的价格在合同执行过程中是固定不变的，不得以任何理由予以变更。以可变动价格提交的报价将被认为是非实质响应而被拒绝。</w:t>
      </w:r>
    </w:p>
    <w:p w:rsidR="002C7002" w:rsidRPr="00CB4363" w:rsidRDefault="002C7002" w:rsidP="002C7002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3</w:t>
      </w:r>
      <w:r w:rsidRPr="00CB4363">
        <w:rPr>
          <w:rFonts w:ascii="宋体" w:hAnsi="宋体" w:cs="宋体"/>
          <w:kern w:val="1"/>
          <w:sz w:val="24"/>
        </w:rPr>
        <w:t>.3竞价人</w:t>
      </w:r>
      <w:r w:rsidRPr="00CB4363">
        <w:rPr>
          <w:rFonts w:ascii="宋体" w:hAnsi="宋体" w:cs="宋体"/>
          <w:spacing w:val="-4"/>
          <w:kern w:val="1"/>
          <w:sz w:val="24"/>
        </w:rPr>
        <w:t>对每一种服务只能有一个报价，采购单位不接受有选择的报价</w:t>
      </w:r>
      <w:r w:rsidRPr="00CB4363">
        <w:rPr>
          <w:rFonts w:ascii="宋体" w:hAnsi="宋体" w:cs="宋体"/>
          <w:kern w:val="1"/>
          <w:sz w:val="24"/>
        </w:rPr>
        <w:t>。</w:t>
      </w:r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12" w:name="_Toc22139212"/>
      <w:r w:rsidRPr="00CB4363">
        <w:rPr>
          <w:rFonts w:ascii="宋体" w:hAnsi="宋体" w:hint="eastAsia"/>
          <w:b/>
          <w:sz w:val="24"/>
        </w:rPr>
        <w:t>四、验收要求</w:t>
      </w:r>
      <w:bookmarkEnd w:id="12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13" w:name="_Toc462130345"/>
      <w:bookmarkStart w:id="14" w:name="_Toc361409147"/>
      <w:r w:rsidRPr="00CB4363">
        <w:rPr>
          <w:rFonts w:ascii="宋体" w:hAnsi="宋体" w:hint="eastAsia"/>
          <w:sz w:val="24"/>
        </w:rPr>
        <w:t>4</w:t>
      </w:r>
      <w:r w:rsidRPr="00CB4363">
        <w:rPr>
          <w:rFonts w:ascii="宋体" w:hAnsi="宋体"/>
          <w:sz w:val="24"/>
        </w:rPr>
        <w:t>.1验收依据：</w:t>
      </w:r>
      <w:r w:rsidRPr="00CB4363">
        <w:rPr>
          <w:rFonts w:ascii="宋体" w:hAnsi="宋体" w:hint="eastAsia"/>
          <w:sz w:val="24"/>
        </w:rPr>
        <w:t>竞价</w:t>
      </w:r>
      <w:r w:rsidRPr="00CB4363">
        <w:rPr>
          <w:rFonts w:ascii="宋体" w:hAnsi="宋体"/>
          <w:sz w:val="24"/>
        </w:rPr>
        <w:t>文件、报价文件、厂家</w:t>
      </w:r>
      <w:r w:rsidRPr="00CB4363">
        <w:rPr>
          <w:rFonts w:ascii="宋体" w:hAnsi="宋体" w:hint="eastAsia"/>
          <w:sz w:val="24"/>
        </w:rPr>
        <w:t>相关</w:t>
      </w:r>
      <w:r w:rsidRPr="00CB4363">
        <w:rPr>
          <w:rFonts w:ascii="宋体" w:hAnsi="宋体"/>
          <w:sz w:val="24"/>
        </w:rPr>
        <w:t>技术标准说明及国家有关的质量标</w:t>
      </w:r>
      <w:r w:rsidRPr="00CB4363">
        <w:rPr>
          <w:rFonts w:ascii="宋体" w:hAnsi="宋体" w:hint="eastAsia"/>
          <w:sz w:val="24"/>
        </w:rPr>
        <w:t>准规定，均为验收依据。</w:t>
      </w:r>
      <w:bookmarkEnd w:id="13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15" w:name="_Toc462130346"/>
      <w:r w:rsidRPr="00CB4363">
        <w:rPr>
          <w:rFonts w:ascii="宋体" w:hAnsi="宋体" w:hint="eastAsia"/>
          <w:sz w:val="24"/>
        </w:rPr>
        <w:t>4</w:t>
      </w:r>
      <w:r w:rsidRPr="00CB4363">
        <w:rPr>
          <w:rFonts w:ascii="宋体" w:hAnsi="宋体"/>
          <w:sz w:val="24"/>
        </w:rPr>
        <w:t>.2设备材料进场验收：施工材料运抵施工现场后，由</w:t>
      </w:r>
      <w:r w:rsidRPr="00CB4363">
        <w:rPr>
          <w:rFonts w:ascii="宋体" w:hAnsi="宋体" w:hint="eastAsia"/>
          <w:sz w:val="24"/>
        </w:rPr>
        <w:t>采购</w:t>
      </w:r>
      <w:r w:rsidRPr="00CB4363">
        <w:rPr>
          <w:rFonts w:ascii="宋体" w:hAnsi="宋体"/>
          <w:sz w:val="24"/>
        </w:rPr>
        <w:t>人、</w:t>
      </w:r>
      <w:r>
        <w:rPr>
          <w:rFonts w:ascii="宋体" w:hAnsi="宋体"/>
          <w:sz w:val="24"/>
        </w:rPr>
        <w:t>成交供应商</w:t>
      </w:r>
      <w:r w:rsidRPr="00CB4363">
        <w:rPr>
          <w:rFonts w:ascii="宋体" w:hAnsi="宋体"/>
          <w:sz w:val="24"/>
        </w:rPr>
        <w:t>双方对照清单及</w:t>
      </w:r>
      <w:r w:rsidRPr="00CB4363">
        <w:rPr>
          <w:rFonts w:ascii="宋体" w:hAnsi="宋体" w:hint="eastAsia"/>
          <w:sz w:val="24"/>
        </w:rPr>
        <w:t>技术要求进行验收。</w:t>
      </w:r>
      <w:bookmarkEnd w:id="15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16" w:name="_Toc462130347"/>
      <w:r w:rsidRPr="00CB4363">
        <w:rPr>
          <w:rFonts w:ascii="宋体" w:hAnsi="宋体" w:hint="eastAsia"/>
          <w:sz w:val="24"/>
        </w:rPr>
        <w:t>4</w:t>
      </w:r>
      <w:r w:rsidRPr="00CB4363">
        <w:rPr>
          <w:rFonts w:ascii="宋体" w:hAnsi="宋体"/>
          <w:sz w:val="24"/>
        </w:rPr>
        <w:t>.3 工程验收：本项目工程质量标准必须达到国家现行的工程验收标准中规定的</w:t>
      </w:r>
      <w:r w:rsidRPr="00CB4363">
        <w:rPr>
          <w:rFonts w:ascii="宋体" w:hAnsi="宋体" w:hint="eastAsia"/>
          <w:sz w:val="24"/>
        </w:rPr>
        <w:t>合格等级。因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原因，工程质量达不到规定的质量等级，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必须按合同约定，承担违约金和承担采购人由此产生的其他损失，并在采购人要求的时间内无条件返修，质量验收合格后，方交付使用。</w:t>
      </w:r>
      <w:bookmarkEnd w:id="16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17" w:name="_Toc462130348"/>
      <w:r w:rsidRPr="00CB4363">
        <w:rPr>
          <w:rFonts w:ascii="宋体" w:hAnsi="宋体" w:hint="eastAsia"/>
          <w:sz w:val="24"/>
        </w:rPr>
        <w:t>4</w:t>
      </w:r>
      <w:r w:rsidRPr="00CB4363">
        <w:rPr>
          <w:rFonts w:ascii="宋体" w:hAnsi="宋体"/>
          <w:sz w:val="24"/>
        </w:rPr>
        <w:t>.4因产品的质量问题发生异议，由相关商检部门进行质量鉴定。产品符合质量标</w:t>
      </w:r>
      <w:r w:rsidRPr="00CB4363">
        <w:rPr>
          <w:rFonts w:ascii="宋体" w:hAnsi="宋体" w:hint="eastAsia"/>
          <w:sz w:val="24"/>
        </w:rPr>
        <w:t>准的，鉴定费由采购人承担，产品不符合质量标准的，鉴定费由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承担。</w:t>
      </w:r>
      <w:bookmarkEnd w:id="17"/>
    </w:p>
    <w:p w:rsidR="002C7002" w:rsidRPr="00CB4363" w:rsidRDefault="002C7002" w:rsidP="002C7002">
      <w:pPr>
        <w:spacing w:line="500" w:lineRule="exact"/>
        <w:ind w:firstLineChars="200" w:firstLine="480"/>
        <w:rPr>
          <w:rFonts w:ascii="宋体" w:hAnsi="宋体"/>
          <w:sz w:val="24"/>
        </w:rPr>
      </w:pPr>
      <w:bookmarkStart w:id="18" w:name="_Toc462130349"/>
      <w:r w:rsidRPr="00CB4363">
        <w:rPr>
          <w:rFonts w:ascii="宋体" w:hAnsi="宋体" w:hint="eastAsia"/>
          <w:sz w:val="24"/>
        </w:rPr>
        <w:t>4</w:t>
      </w:r>
      <w:r w:rsidRPr="00CB4363">
        <w:rPr>
          <w:rFonts w:ascii="宋体" w:hAnsi="宋体"/>
          <w:sz w:val="24"/>
        </w:rPr>
        <w:t>.5验收时</w:t>
      </w:r>
      <w:r>
        <w:rPr>
          <w:rFonts w:ascii="宋体" w:hAnsi="宋体"/>
          <w:sz w:val="24"/>
        </w:rPr>
        <w:t>成交供应商</w:t>
      </w:r>
      <w:r w:rsidRPr="00CB4363">
        <w:rPr>
          <w:rFonts w:ascii="宋体" w:hAnsi="宋体"/>
          <w:sz w:val="24"/>
        </w:rPr>
        <w:t>必须派代表参加。</w:t>
      </w:r>
      <w:bookmarkEnd w:id="18"/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19" w:name="_Toc16262411"/>
      <w:bookmarkStart w:id="20" w:name="_Toc525046250"/>
      <w:bookmarkStart w:id="21" w:name="_Toc520278441"/>
      <w:bookmarkStart w:id="22" w:name="_Toc22139215"/>
      <w:bookmarkEnd w:id="4"/>
      <w:bookmarkEnd w:id="14"/>
      <w:r w:rsidRPr="00CB4363">
        <w:rPr>
          <w:rFonts w:ascii="宋体" w:hAnsi="宋体" w:hint="eastAsia"/>
          <w:b/>
          <w:sz w:val="24"/>
        </w:rPr>
        <w:t>五、售后服务要求</w:t>
      </w:r>
      <w:bookmarkEnd w:id="19"/>
      <w:bookmarkEnd w:id="20"/>
      <w:bookmarkEnd w:id="21"/>
      <w:bookmarkEnd w:id="22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23" w:name="_Toc520278442"/>
      <w:bookmarkStart w:id="24" w:name="_Toc525046251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.1 竞价人应按照本采购项目特点提供长期良好的售后服务，并在报价文件中提供</w:t>
      </w:r>
      <w:r w:rsidRPr="00CB4363">
        <w:rPr>
          <w:rFonts w:ascii="宋体" w:hAnsi="宋体" w:hint="eastAsia"/>
          <w:sz w:val="24"/>
        </w:rPr>
        <w:t>详细具体的售后服务承诺条款及保证。</w:t>
      </w:r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25" w:name="_Toc462130358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.2竞价人需保证所提供的材料为制造商原厂出品，合同签</w:t>
      </w:r>
      <w:r w:rsidRPr="00CB4363">
        <w:rPr>
          <w:rFonts w:ascii="宋体" w:hAnsi="宋体" w:hint="eastAsia"/>
          <w:sz w:val="24"/>
        </w:rPr>
        <w:t>订后，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应对安装场所提出安装建议，设备到货签收后，在采购人提出安装申请3日内派专业工程师到现场予以免费安装调试，确保技术指标验收合格。</w:t>
      </w:r>
      <w:bookmarkEnd w:id="25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26" w:name="_Toc462130359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.3项目整体保修两年，</w:t>
      </w:r>
      <w:r w:rsidRPr="00CB4363">
        <w:rPr>
          <w:rFonts w:ascii="宋体" w:hAnsi="宋体" w:hint="eastAsia"/>
          <w:sz w:val="24"/>
        </w:rPr>
        <w:t>其中若涉及防水的，防水部分保修五年，</w:t>
      </w:r>
      <w:r w:rsidRPr="00CB4363">
        <w:rPr>
          <w:rFonts w:ascii="宋体" w:hAnsi="宋体"/>
          <w:sz w:val="24"/>
        </w:rPr>
        <w:t>施工材料的保修期</w:t>
      </w:r>
      <w:r w:rsidRPr="00CB4363">
        <w:rPr>
          <w:rFonts w:ascii="宋体" w:hAnsi="宋体" w:hint="eastAsia"/>
          <w:sz w:val="24"/>
        </w:rPr>
        <w:t>不低于原厂标准，</w:t>
      </w:r>
      <w:r w:rsidRPr="00CB4363">
        <w:rPr>
          <w:rFonts w:ascii="宋体" w:hAnsi="宋体"/>
          <w:sz w:val="24"/>
        </w:rPr>
        <w:t>其他按照国家有关规定执行。</w:t>
      </w:r>
      <w:r w:rsidRPr="00CB4363">
        <w:rPr>
          <w:rFonts w:ascii="宋体" w:hAnsi="宋体" w:hint="eastAsia"/>
          <w:sz w:val="24"/>
        </w:rPr>
        <w:t>保修期间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应提供一切免费维修服务(含零配件的更换)。</w:t>
      </w:r>
      <w:bookmarkEnd w:id="26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27" w:name="_Toc462130360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.4 质保期内，发生任何质量问题，均由</w:t>
      </w:r>
      <w:r>
        <w:rPr>
          <w:rFonts w:ascii="宋体" w:hAnsi="宋体"/>
          <w:sz w:val="24"/>
        </w:rPr>
        <w:t>成交供应商</w:t>
      </w:r>
      <w:r w:rsidRPr="00CB4363">
        <w:rPr>
          <w:rFonts w:ascii="宋体" w:hAnsi="宋体"/>
          <w:sz w:val="24"/>
        </w:rPr>
        <w:t>负责免费修复</w:t>
      </w:r>
      <w:r w:rsidRPr="00CB4363">
        <w:rPr>
          <w:rFonts w:ascii="宋体" w:hAnsi="宋体" w:hint="eastAsia"/>
          <w:sz w:val="24"/>
        </w:rPr>
        <w:t>。</w:t>
      </w:r>
      <w:bookmarkEnd w:id="27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28" w:name="_Toc462130361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.5在质保期间或运维期间出现质量问题，</w:t>
      </w:r>
      <w:r>
        <w:rPr>
          <w:rFonts w:ascii="宋体" w:hAnsi="宋体"/>
          <w:sz w:val="24"/>
        </w:rPr>
        <w:t>成交供应商</w:t>
      </w:r>
      <w:r w:rsidRPr="00CB4363">
        <w:rPr>
          <w:rFonts w:ascii="宋体" w:hAnsi="宋体"/>
          <w:sz w:val="24"/>
        </w:rPr>
        <w:t>应在接到采购人通知后</w:t>
      </w:r>
      <w:r w:rsidRPr="00CB4363">
        <w:rPr>
          <w:rFonts w:ascii="宋体" w:hAnsi="宋体" w:hint="eastAsia"/>
          <w:sz w:val="24"/>
        </w:rPr>
        <w:t>2</w:t>
      </w:r>
      <w:r w:rsidRPr="00CB4363">
        <w:rPr>
          <w:rFonts w:ascii="宋体" w:hAnsi="宋体"/>
          <w:sz w:val="24"/>
        </w:rPr>
        <w:t>小时以</w:t>
      </w:r>
      <w:r w:rsidRPr="00CB4363">
        <w:rPr>
          <w:rFonts w:ascii="宋体" w:hAnsi="宋体" w:hint="eastAsia"/>
          <w:sz w:val="24"/>
        </w:rPr>
        <w:t>内响应，3</w:t>
      </w:r>
      <w:r w:rsidRPr="00CB4363">
        <w:rPr>
          <w:rFonts w:ascii="宋体" w:hAnsi="宋体"/>
          <w:sz w:val="24"/>
        </w:rPr>
        <w:t>小时内到达，</w:t>
      </w:r>
      <w:r w:rsidRPr="00CB4363">
        <w:rPr>
          <w:rFonts w:ascii="宋体" w:hAnsi="宋体" w:hint="eastAsia"/>
          <w:sz w:val="24"/>
        </w:rPr>
        <w:t>48</w:t>
      </w:r>
      <w:r w:rsidRPr="00CB4363">
        <w:rPr>
          <w:rFonts w:ascii="宋体" w:hAnsi="宋体"/>
          <w:sz w:val="24"/>
        </w:rPr>
        <w:t>小时内修复</w:t>
      </w:r>
      <w:r w:rsidRPr="00CB4363">
        <w:rPr>
          <w:rFonts w:ascii="宋体" w:hAnsi="宋体" w:hint="eastAsia"/>
          <w:sz w:val="24"/>
        </w:rPr>
        <w:t>。特殊情况在48小时内无法恢复的，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应予以更换新产品或提供代用产品，以保证采购人工作不中断。</w:t>
      </w:r>
      <w:bookmarkEnd w:id="28"/>
    </w:p>
    <w:p w:rsidR="002C7002" w:rsidRPr="00CB4363" w:rsidRDefault="002C7002" w:rsidP="002C7002">
      <w:pPr>
        <w:spacing w:line="500" w:lineRule="exact"/>
        <w:ind w:firstLineChars="200" w:firstLine="480"/>
        <w:rPr>
          <w:rFonts w:ascii="宋体" w:hAnsi="宋体"/>
          <w:sz w:val="24"/>
        </w:rPr>
      </w:pPr>
      <w:bookmarkStart w:id="29" w:name="_Toc462130362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.6 竞价人认为有利于采购人的其他优惠条款应单独列明。</w:t>
      </w:r>
      <w:bookmarkEnd w:id="29"/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30" w:name="_Toc16262412"/>
      <w:bookmarkStart w:id="31" w:name="_Toc22139216"/>
      <w:r w:rsidRPr="00CB4363">
        <w:rPr>
          <w:rFonts w:ascii="宋体" w:hAnsi="宋体" w:hint="eastAsia"/>
          <w:b/>
          <w:sz w:val="24"/>
        </w:rPr>
        <w:lastRenderedPageBreak/>
        <w:t>六、</w:t>
      </w:r>
      <w:bookmarkEnd w:id="23"/>
      <w:bookmarkEnd w:id="24"/>
      <w:bookmarkEnd w:id="30"/>
      <w:bookmarkEnd w:id="31"/>
      <w:r w:rsidRPr="00CB4363">
        <w:rPr>
          <w:rFonts w:ascii="宋体" w:hAnsi="宋体" w:hint="eastAsia"/>
          <w:b/>
          <w:sz w:val="24"/>
        </w:rPr>
        <w:t>工期及交货地点</w:t>
      </w:r>
    </w:p>
    <w:p w:rsidR="002C7002" w:rsidRPr="00CB4363" w:rsidRDefault="002C7002" w:rsidP="002C7002">
      <w:pPr>
        <w:spacing w:line="500" w:lineRule="exact"/>
        <w:ind w:firstLineChars="200" w:firstLine="480"/>
        <w:rPr>
          <w:rFonts w:ascii="宋体" w:hAnsi="宋体" w:cs="宋体"/>
          <w:kern w:val="1"/>
          <w:sz w:val="24"/>
        </w:rPr>
      </w:pPr>
      <w:bookmarkStart w:id="32" w:name="_Toc520278444"/>
      <w:bookmarkStart w:id="33" w:name="_Toc525046253"/>
      <w:bookmarkStart w:id="34" w:name="_Toc16262414"/>
      <w:bookmarkStart w:id="35" w:name="_Toc22139217"/>
      <w:r w:rsidRPr="00CB4363">
        <w:rPr>
          <w:rFonts w:ascii="宋体" w:hAnsi="宋体" w:cs="宋体" w:hint="eastAsia"/>
          <w:kern w:val="1"/>
          <w:sz w:val="24"/>
        </w:rPr>
        <w:t>6.1详见采购项目一览表</w:t>
      </w:r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r w:rsidRPr="00CB4363">
        <w:rPr>
          <w:rFonts w:ascii="宋体" w:hAnsi="宋体" w:hint="eastAsia"/>
          <w:b/>
          <w:sz w:val="24"/>
        </w:rPr>
        <w:t>七、付款方式</w:t>
      </w:r>
      <w:bookmarkEnd w:id="32"/>
      <w:bookmarkEnd w:id="33"/>
      <w:bookmarkEnd w:id="34"/>
      <w:bookmarkEnd w:id="35"/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bookmarkStart w:id="36" w:name="_Toc525046254"/>
      <w:bookmarkStart w:id="37" w:name="_Toc16262415"/>
      <w:bookmarkStart w:id="38" w:name="_Toc22139218"/>
      <w:bookmarkStart w:id="39" w:name="_Toc520278445"/>
      <w:r w:rsidRPr="00CB4363">
        <w:rPr>
          <w:rFonts w:ascii="宋体" w:hAnsi="宋体" w:cs="宋体" w:hint="eastAsia"/>
          <w:kern w:val="1"/>
          <w:sz w:val="24"/>
        </w:rPr>
        <w:t>7</w:t>
      </w:r>
      <w:r w:rsidRPr="00CB4363">
        <w:rPr>
          <w:rFonts w:ascii="宋体" w:hAnsi="宋体" w:cs="宋体"/>
          <w:kern w:val="1"/>
          <w:sz w:val="24"/>
        </w:rPr>
        <w:t>.1采购人与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签订合同时，由双方协商约定。</w:t>
      </w:r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r w:rsidRPr="00CB4363">
        <w:rPr>
          <w:rFonts w:ascii="宋体" w:hAnsi="宋体" w:hint="eastAsia"/>
          <w:b/>
          <w:sz w:val="24"/>
        </w:rPr>
        <w:t>八、违约责任</w:t>
      </w:r>
      <w:bookmarkEnd w:id="36"/>
      <w:bookmarkEnd w:id="37"/>
      <w:bookmarkEnd w:id="38"/>
      <w:bookmarkEnd w:id="39"/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8</w:t>
      </w:r>
      <w:r w:rsidRPr="00CB4363">
        <w:rPr>
          <w:rFonts w:ascii="宋体" w:hAnsi="宋体" w:cs="宋体"/>
          <w:kern w:val="1"/>
          <w:sz w:val="24"/>
        </w:rPr>
        <w:t>.1因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原因造成</w:t>
      </w:r>
      <w:r w:rsidRPr="00CB4363">
        <w:rPr>
          <w:rFonts w:ascii="宋体" w:hAnsi="宋体" w:cs="宋体" w:hint="eastAsia"/>
          <w:kern w:val="1"/>
          <w:sz w:val="24"/>
        </w:rPr>
        <w:t>项目</w:t>
      </w:r>
      <w:r w:rsidRPr="00CB4363">
        <w:rPr>
          <w:rFonts w:ascii="宋体" w:hAnsi="宋体" w:cs="宋体"/>
          <w:kern w:val="1"/>
          <w:sz w:val="24"/>
        </w:rPr>
        <w:t>合同无法按时签订，视为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违约，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违约对采购人造成的损失的，需另行支付相应的赔偿。</w:t>
      </w:r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8</w:t>
      </w:r>
      <w:r w:rsidRPr="00CB4363">
        <w:rPr>
          <w:rFonts w:ascii="宋体" w:hAnsi="宋体" w:cs="宋体"/>
          <w:kern w:val="1"/>
          <w:sz w:val="24"/>
        </w:rPr>
        <w:t>.2在签定</w:t>
      </w:r>
      <w:r w:rsidRPr="00CB4363">
        <w:rPr>
          <w:rFonts w:ascii="宋体" w:hAnsi="宋体" w:cs="宋体" w:hint="eastAsia"/>
          <w:kern w:val="1"/>
          <w:sz w:val="24"/>
        </w:rPr>
        <w:t>项目</w:t>
      </w:r>
      <w:r w:rsidRPr="00CB4363">
        <w:rPr>
          <w:rFonts w:ascii="宋体" w:hAnsi="宋体" w:cs="宋体"/>
          <w:kern w:val="1"/>
          <w:sz w:val="24"/>
        </w:rPr>
        <w:t>合同之后，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要求解除合同的，视为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违约，对采购人造成的损失的，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需支付相应的赔偿。</w:t>
      </w:r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8</w:t>
      </w:r>
      <w:r w:rsidRPr="00CB4363">
        <w:rPr>
          <w:rFonts w:ascii="宋体" w:hAnsi="宋体" w:cs="宋体"/>
          <w:kern w:val="1"/>
          <w:sz w:val="24"/>
        </w:rPr>
        <w:t>.3因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原因发生重大质量事故，除依约承担赔偿责任外，还将按有关质量管理办法规定执行。同时，采购人有权保留更换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的权利，并报相关行政主管部门处罚。</w:t>
      </w:r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8</w:t>
      </w:r>
      <w:r w:rsidRPr="00CB4363">
        <w:rPr>
          <w:rFonts w:ascii="宋体" w:hAnsi="宋体" w:cs="宋体"/>
          <w:kern w:val="1"/>
          <w:sz w:val="24"/>
        </w:rPr>
        <w:t>.4若发生死亡安全事故，除按国家有关安全管理规定及采购人有关安全管理办法执行外，并报相关行政主管部门处罚；发生重大安全事故或特大安全事故，除按国家有关安全管理规定及采购人有关安全管理办法执行外，采购人有权终止合同，给采购人造成的损失，还应承担赔偿责任。</w:t>
      </w:r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8.5在</w:t>
      </w:r>
      <w:r w:rsidRPr="00CB4363">
        <w:rPr>
          <w:rFonts w:ascii="宋体" w:hAnsi="宋体" w:cs="宋体"/>
          <w:kern w:val="1"/>
          <w:sz w:val="24"/>
        </w:rPr>
        <w:t>明确违约责任后，</w:t>
      </w:r>
      <w:r>
        <w:rPr>
          <w:rFonts w:ascii="宋体" w:hAnsi="宋体" w:cs="宋体" w:hint="eastAsia"/>
          <w:kern w:val="1"/>
          <w:sz w:val="24"/>
        </w:rPr>
        <w:t>成交供应商</w:t>
      </w:r>
      <w:r w:rsidRPr="00CB4363">
        <w:rPr>
          <w:rFonts w:ascii="宋体" w:hAnsi="宋体" w:cs="宋体" w:hint="eastAsia"/>
          <w:kern w:val="1"/>
          <w:sz w:val="24"/>
        </w:rPr>
        <w:t>应在接到书面通知书起七天内</w:t>
      </w:r>
      <w:r w:rsidRPr="00CB4363">
        <w:rPr>
          <w:rFonts w:ascii="宋体" w:hAnsi="宋体" w:cs="宋体"/>
          <w:kern w:val="1"/>
          <w:sz w:val="24"/>
        </w:rPr>
        <w:t>支付违约金</w:t>
      </w:r>
      <w:r w:rsidRPr="00CB4363">
        <w:rPr>
          <w:rFonts w:ascii="宋体" w:hAnsi="宋体" w:cs="宋体" w:hint="eastAsia"/>
          <w:kern w:val="1"/>
          <w:sz w:val="24"/>
        </w:rPr>
        <w:t>、赔偿金等</w:t>
      </w:r>
      <w:r w:rsidRPr="00CB4363">
        <w:rPr>
          <w:rFonts w:ascii="宋体" w:hAnsi="宋体" w:cs="宋体"/>
          <w:kern w:val="1"/>
          <w:sz w:val="24"/>
        </w:rPr>
        <w:t>。</w:t>
      </w:r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40" w:name="_Toc422816016"/>
      <w:bookmarkStart w:id="41" w:name="_Toc327948618"/>
      <w:bookmarkStart w:id="42" w:name="_Toc419485054"/>
      <w:bookmarkStart w:id="43" w:name="_Toc22139219"/>
      <w:bookmarkStart w:id="44" w:name="_Toc442349377"/>
      <w:bookmarkStart w:id="45" w:name="_Toc520278446"/>
      <w:bookmarkStart w:id="46" w:name="_Toc525046255"/>
      <w:bookmarkStart w:id="47" w:name="_Toc16262416"/>
      <w:r w:rsidRPr="00CB4363">
        <w:rPr>
          <w:rFonts w:ascii="宋体" w:hAnsi="宋体" w:hint="eastAsia"/>
          <w:b/>
          <w:sz w:val="24"/>
        </w:rPr>
        <w:t>九、其它要求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9</w:t>
      </w:r>
      <w:r w:rsidRPr="00CB4363">
        <w:rPr>
          <w:rFonts w:ascii="宋体" w:hAnsi="宋体" w:cs="宋体"/>
          <w:kern w:val="1"/>
          <w:sz w:val="24"/>
        </w:rPr>
        <w:t>.1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安装结束后应在规定的交付使用时间之前将废物移离现场,清理妥当,费用由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负责。</w:t>
      </w:r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9</w:t>
      </w:r>
      <w:r w:rsidRPr="00CB4363">
        <w:rPr>
          <w:rFonts w:ascii="宋体" w:hAnsi="宋体" w:cs="宋体"/>
          <w:kern w:val="1"/>
          <w:sz w:val="24"/>
        </w:rPr>
        <w:t>.2本项目不允许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以任何名义和理由进行转包，如有发现，采购人有权单方终止合同，视为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违约，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违约对采购人造成的损失的，需另行支付相应的赔偿。</w:t>
      </w:r>
    </w:p>
    <w:p w:rsidR="002C7002" w:rsidRDefault="002C7002" w:rsidP="002C7002">
      <w:pPr>
        <w:spacing w:line="500" w:lineRule="exact"/>
        <w:ind w:firstLineChars="200" w:firstLine="480"/>
        <w:rPr>
          <w:rFonts w:ascii="宋体" w:hAnsi="宋体" w:cs="宋体"/>
          <w:bCs/>
          <w:kern w:val="1"/>
          <w:sz w:val="24"/>
        </w:rPr>
      </w:pPr>
      <w:r w:rsidRPr="00CB4363">
        <w:rPr>
          <w:rFonts w:ascii="宋体" w:hAnsi="宋体" w:cs="宋体" w:hint="eastAsia"/>
          <w:bCs/>
          <w:kern w:val="1"/>
          <w:sz w:val="24"/>
        </w:rPr>
        <w:t>9</w:t>
      </w:r>
      <w:r w:rsidRPr="00CB4363">
        <w:rPr>
          <w:rFonts w:ascii="宋体" w:hAnsi="宋体" w:cs="宋体"/>
          <w:bCs/>
          <w:kern w:val="1"/>
          <w:sz w:val="24"/>
        </w:rPr>
        <w:t>.3</w:t>
      </w:r>
      <w:r w:rsidRPr="00CB4363">
        <w:rPr>
          <w:rFonts w:ascii="宋体" w:hAnsi="宋体" w:cs="宋体" w:hint="eastAsia"/>
          <w:bCs/>
          <w:kern w:val="1"/>
          <w:sz w:val="24"/>
        </w:rPr>
        <w:t xml:space="preserve"> </w:t>
      </w:r>
      <w:r w:rsidRPr="00CB4363">
        <w:rPr>
          <w:rFonts w:ascii="宋体" w:hAnsi="宋体" w:cs="宋体"/>
          <w:bCs/>
          <w:kern w:val="1"/>
          <w:sz w:val="24"/>
        </w:rPr>
        <w:t>本竞价文件未明确的其它约定事项或条款，待采购人与</w:t>
      </w:r>
      <w:r>
        <w:rPr>
          <w:rFonts w:ascii="宋体" w:hAnsi="宋体" w:cs="宋体"/>
          <w:bCs/>
          <w:kern w:val="1"/>
          <w:sz w:val="24"/>
        </w:rPr>
        <w:t>成交供应商</w:t>
      </w:r>
      <w:r w:rsidRPr="00CB4363">
        <w:rPr>
          <w:rFonts w:ascii="宋体" w:hAnsi="宋体" w:cs="宋体"/>
          <w:bCs/>
          <w:kern w:val="1"/>
          <w:sz w:val="24"/>
        </w:rPr>
        <w:t>签订合同时，由双方协商订立。</w:t>
      </w:r>
    </w:p>
    <w:p w:rsidR="00E75B31" w:rsidRPr="002C7002" w:rsidRDefault="00E75B31" w:rsidP="002C7002">
      <w:pPr>
        <w:jc w:val="center"/>
        <w:rPr>
          <w:rFonts w:ascii="宋体" w:hAnsi="宋体"/>
          <w:bCs/>
          <w:sz w:val="24"/>
        </w:rPr>
      </w:pPr>
    </w:p>
    <w:sectPr w:rsidR="00E75B31" w:rsidRPr="002C7002" w:rsidSect="000D30B0">
      <w:headerReference w:type="default" r:id="rId7"/>
      <w:pgSz w:w="11906" w:h="16838"/>
      <w:pgMar w:top="1247" w:right="924" w:bottom="1089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D62" w:rsidRDefault="00CB3D62">
      <w:r>
        <w:separator/>
      </w:r>
    </w:p>
  </w:endnote>
  <w:endnote w:type="continuationSeparator" w:id="1">
    <w:p w:rsidR="00CB3D62" w:rsidRDefault="00CB3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D62" w:rsidRDefault="00CB3D62">
      <w:r>
        <w:separator/>
      </w:r>
    </w:p>
  </w:footnote>
  <w:footnote w:type="continuationSeparator" w:id="1">
    <w:p w:rsidR="00CB3D62" w:rsidRDefault="00CB3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066" w:rsidRDefault="008D6066" w:rsidP="00520344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6134"/>
    <w:multiLevelType w:val="hybridMultilevel"/>
    <w:tmpl w:val="C916F2B0"/>
    <w:lvl w:ilvl="0" w:tplc="ECD2C06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A42C7C"/>
    <w:multiLevelType w:val="singleLevel"/>
    <w:tmpl w:val="5DA42C7C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DA43A8C"/>
    <w:multiLevelType w:val="singleLevel"/>
    <w:tmpl w:val="5DA43A8C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80D"/>
    <w:rsid w:val="0000192B"/>
    <w:rsid w:val="000048D2"/>
    <w:rsid w:val="00006BE1"/>
    <w:rsid w:val="00007E0B"/>
    <w:rsid w:val="00010E45"/>
    <w:rsid w:val="00016AD7"/>
    <w:rsid w:val="00022920"/>
    <w:rsid w:val="00022A3A"/>
    <w:rsid w:val="0002559B"/>
    <w:rsid w:val="000275A7"/>
    <w:rsid w:val="00033B88"/>
    <w:rsid w:val="000359DC"/>
    <w:rsid w:val="00037667"/>
    <w:rsid w:val="00040EFB"/>
    <w:rsid w:val="00054FE3"/>
    <w:rsid w:val="000628CC"/>
    <w:rsid w:val="00064E96"/>
    <w:rsid w:val="00066368"/>
    <w:rsid w:val="000740BC"/>
    <w:rsid w:val="00077356"/>
    <w:rsid w:val="00080734"/>
    <w:rsid w:val="00082BCB"/>
    <w:rsid w:val="00097AB5"/>
    <w:rsid w:val="000A1D6F"/>
    <w:rsid w:val="000A761D"/>
    <w:rsid w:val="000B3769"/>
    <w:rsid w:val="000B6C2A"/>
    <w:rsid w:val="000C0D83"/>
    <w:rsid w:val="000C3D68"/>
    <w:rsid w:val="000D01A1"/>
    <w:rsid w:val="000D07AA"/>
    <w:rsid w:val="000D2C02"/>
    <w:rsid w:val="000D30B0"/>
    <w:rsid w:val="000D6941"/>
    <w:rsid w:val="000D7746"/>
    <w:rsid w:val="000E1B52"/>
    <w:rsid w:val="000E391D"/>
    <w:rsid w:val="000F1857"/>
    <w:rsid w:val="001010D5"/>
    <w:rsid w:val="0010602B"/>
    <w:rsid w:val="0011233A"/>
    <w:rsid w:val="00117156"/>
    <w:rsid w:val="001278CA"/>
    <w:rsid w:val="00130016"/>
    <w:rsid w:val="0013480B"/>
    <w:rsid w:val="0014128C"/>
    <w:rsid w:val="00143D4F"/>
    <w:rsid w:val="00145DB5"/>
    <w:rsid w:val="001633A0"/>
    <w:rsid w:val="00167E70"/>
    <w:rsid w:val="0017181D"/>
    <w:rsid w:val="00173360"/>
    <w:rsid w:val="0017796E"/>
    <w:rsid w:val="00182D8A"/>
    <w:rsid w:val="00192369"/>
    <w:rsid w:val="001A5ACD"/>
    <w:rsid w:val="001B1EB7"/>
    <w:rsid w:val="001B55A4"/>
    <w:rsid w:val="001B72EF"/>
    <w:rsid w:val="001C2AFC"/>
    <w:rsid w:val="001C3880"/>
    <w:rsid w:val="001D54C5"/>
    <w:rsid w:val="001D68FD"/>
    <w:rsid w:val="001E0AB0"/>
    <w:rsid w:val="001E2C7C"/>
    <w:rsid w:val="001F3C35"/>
    <w:rsid w:val="001F5145"/>
    <w:rsid w:val="0020170F"/>
    <w:rsid w:val="00206A39"/>
    <w:rsid w:val="00217D59"/>
    <w:rsid w:val="00220247"/>
    <w:rsid w:val="00233019"/>
    <w:rsid w:val="002602D8"/>
    <w:rsid w:val="002624DE"/>
    <w:rsid w:val="00273E42"/>
    <w:rsid w:val="00274461"/>
    <w:rsid w:val="0027568A"/>
    <w:rsid w:val="00276A99"/>
    <w:rsid w:val="0028056B"/>
    <w:rsid w:val="002850E7"/>
    <w:rsid w:val="00293D4A"/>
    <w:rsid w:val="002940D2"/>
    <w:rsid w:val="00294953"/>
    <w:rsid w:val="00294BFD"/>
    <w:rsid w:val="002A6BAA"/>
    <w:rsid w:val="002B189F"/>
    <w:rsid w:val="002B2B6E"/>
    <w:rsid w:val="002B2EFD"/>
    <w:rsid w:val="002B64C5"/>
    <w:rsid w:val="002C428B"/>
    <w:rsid w:val="002C7002"/>
    <w:rsid w:val="002D3C43"/>
    <w:rsid w:val="002E114B"/>
    <w:rsid w:val="002E1ABB"/>
    <w:rsid w:val="002E4E53"/>
    <w:rsid w:val="002E6B90"/>
    <w:rsid w:val="002F0B16"/>
    <w:rsid w:val="002F3077"/>
    <w:rsid w:val="00302223"/>
    <w:rsid w:val="00312C81"/>
    <w:rsid w:val="00341D43"/>
    <w:rsid w:val="003552ED"/>
    <w:rsid w:val="00362812"/>
    <w:rsid w:val="00364547"/>
    <w:rsid w:val="003850AA"/>
    <w:rsid w:val="00386A01"/>
    <w:rsid w:val="003921C7"/>
    <w:rsid w:val="0039538A"/>
    <w:rsid w:val="003A0A4B"/>
    <w:rsid w:val="003A483D"/>
    <w:rsid w:val="003A7468"/>
    <w:rsid w:val="003B5394"/>
    <w:rsid w:val="003B5E2F"/>
    <w:rsid w:val="003C0552"/>
    <w:rsid w:val="003C23D0"/>
    <w:rsid w:val="003D5286"/>
    <w:rsid w:val="003D638C"/>
    <w:rsid w:val="003E58AE"/>
    <w:rsid w:val="003E64CE"/>
    <w:rsid w:val="003F4D8C"/>
    <w:rsid w:val="004023DC"/>
    <w:rsid w:val="004142DB"/>
    <w:rsid w:val="004179FF"/>
    <w:rsid w:val="00422D63"/>
    <w:rsid w:val="00423707"/>
    <w:rsid w:val="0043714F"/>
    <w:rsid w:val="00445CD7"/>
    <w:rsid w:val="0045055A"/>
    <w:rsid w:val="00454707"/>
    <w:rsid w:val="00461527"/>
    <w:rsid w:val="00462385"/>
    <w:rsid w:val="004715B1"/>
    <w:rsid w:val="00476386"/>
    <w:rsid w:val="0049140E"/>
    <w:rsid w:val="00492806"/>
    <w:rsid w:val="004B469B"/>
    <w:rsid w:val="004B72F8"/>
    <w:rsid w:val="004C0905"/>
    <w:rsid w:val="004C3C49"/>
    <w:rsid w:val="004C61F6"/>
    <w:rsid w:val="004D0A20"/>
    <w:rsid w:val="004D33BD"/>
    <w:rsid w:val="004E0F39"/>
    <w:rsid w:val="004E2D49"/>
    <w:rsid w:val="004E78CA"/>
    <w:rsid w:val="004F2093"/>
    <w:rsid w:val="004F232B"/>
    <w:rsid w:val="004F4AA7"/>
    <w:rsid w:val="005022B5"/>
    <w:rsid w:val="005159B1"/>
    <w:rsid w:val="00516019"/>
    <w:rsid w:val="00516683"/>
    <w:rsid w:val="00520344"/>
    <w:rsid w:val="005216A1"/>
    <w:rsid w:val="005319D5"/>
    <w:rsid w:val="0053275A"/>
    <w:rsid w:val="0054180D"/>
    <w:rsid w:val="005472DC"/>
    <w:rsid w:val="00551315"/>
    <w:rsid w:val="005717EF"/>
    <w:rsid w:val="00575D0A"/>
    <w:rsid w:val="005819CF"/>
    <w:rsid w:val="00585E34"/>
    <w:rsid w:val="0058683B"/>
    <w:rsid w:val="005A06E5"/>
    <w:rsid w:val="005A3E98"/>
    <w:rsid w:val="005B6C58"/>
    <w:rsid w:val="005B701C"/>
    <w:rsid w:val="005C3C81"/>
    <w:rsid w:val="005C5261"/>
    <w:rsid w:val="005D02DA"/>
    <w:rsid w:val="005D516A"/>
    <w:rsid w:val="005E1CD9"/>
    <w:rsid w:val="005E2CA0"/>
    <w:rsid w:val="005E4469"/>
    <w:rsid w:val="005F5BF1"/>
    <w:rsid w:val="00600AEB"/>
    <w:rsid w:val="00601373"/>
    <w:rsid w:val="00606BEC"/>
    <w:rsid w:val="006111FD"/>
    <w:rsid w:val="00612171"/>
    <w:rsid w:val="00632A59"/>
    <w:rsid w:val="00636908"/>
    <w:rsid w:val="00661B6E"/>
    <w:rsid w:val="00681D75"/>
    <w:rsid w:val="0069665B"/>
    <w:rsid w:val="00696F38"/>
    <w:rsid w:val="006C0A6E"/>
    <w:rsid w:val="006C6819"/>
    <w:rsid w:val="006D14FC"/>
    <w:rsid w:val="006D2FF8"/>
    <w:rsid w:val="006D443A"/>
    <w:rsid w:val="006E5B25"/>
    <w:rsid w:val="00715326"/>
    <w:rsid w:val="00716092"/>
    <w:rsid w:val="00720D66"/>
    <w:rsid w:val="00724D7A"/>
    <w:rsid w:val="00726D70"/>
    <w:rsid w:val="00727CD3"/>
    <w:rsid w:val="00762054"/>
    <w:rsid w:val="007648F6"/>
    <w:rsid w:val="00774AD2"/>
    <w:rsid w:val="0077777B"/>
    <w:rsid w:val="00787AE5"/>
    <w:rsid w:val="00787EDA"/>
    <w:rsid w:val="00791A76"/>
    <w:rsid w:val="00793190"/>
    <w:rsid w:val="00793D97"/>
    <w:rsid w:val="00795B15"/>
    <w:rsid w:val="00795D7E"/>
    <w:rsid w:val="007A47A2"/>
    <w:rsid w:val="007A6E45"/>
    <w:rsid w:val="007B0C73"/>
    <w:rsid w:val="007B1DAB"/>
    <w:rsid w:val="007B2FCD"/>
    <w:rsid w:val="007B3F67"/>
    <w:rsid w:val="007B49F6"/>
    <w:rsid w:val="007C3C3E"/>
    <w:rsid w:val="007D48FF"/>
    <w:rsid w:val="007E5155"/>
    <w:rsid w:val="007F6EF6"/>
    <w:rsid w:val="008032A3"/>
    <w:rsid w:val="008058DC"/>
    <w:rsid w:val="00852F58"/>
    <w:rsid w:val="0085598F"/>
    <w:rsid w:val="008574DD"/>
    <w:rsid w:val="008620F1"/>
    <w:rsid w:val="00871999"/>
    <w:rsid w:val="008719BA"/>
    <w:rsid w:val="00871A4C"/>
    <w:rsid w:val="008723D3"/>
    <w:rsid w:val="00875511"/>
    <w:rsid w:val="00885E94"/>
    <w:rsid w:val="00887F69"/>
    <w:rsid w:val="0089793D"/>
    <w:rsid w:val="008A20E9"/>
    <w:rsid w:val="008B17A7"/>
    <w:rsid w:val="008B432E"/>
    <w:rsid w:val="008D6066"/>
    <w:rsid w:val="008D7119"/>
    <w:rsid w:val="008E5C3C"/>
    <w:rsid w:val="008E744C"/>
    <w:rsid w:val="008F15BF"/>
    <w:rsid w:val="008F4D6E"/>
    <w:rsid w:val="00904A89"/>
    <w:rsid w:val="0091145B"/>
    <w:rsid w:val="00922DF3"/>
    <w:rsid w:val="00926FA2"/>
    <w:rsid w:val="0093365A"/>
    <w:rsid w:val="00935E80"/>
    <w:rsid w:val="00942813"/>
    <w:rsid w:val="009506B0"/>
    <w:rsid w:val="0095736C"/>
    <w:rsid w:val="009615DD"/>
    <w:rsid w:val="009616FB"/>
    <w:rsid w:val="00965095"/>
    <w:rsid w:val="00970E0B"/>
    <w:rsid w:val="0097511C"/>
    <w:rsid w:val="0098241F"/>
    <w:rsid w:val="00987B93"/>
    <w:rsid w:val="009A2275"/>
    <w:rsid w:val="009A3E17"/>
    <w:rsid w:val="009A41C9"/>
    <w:rsid w:val="009B3064"/>
    <w:rsid w:val="009B45FF"/>
    <w:rsid w:val="009C4930"/>
    <w:rsid w:val="009E4837"/>
    <w:rsid w:val="009E75D6"/>
    <w:rsid w:val="009F0B08"/>
    <w:rsid w:val="00A00E86"/>
    <w:rsid w:val="00A0116E"/>
    <w:rsid w:val="00A13A3D"/>
    <w:rsid w:val="00A13A76"/>
    <w:rsid w:val="00A20902"/>
    <w:rsid w:val="00A21013"/>
    <w:rsid w:val="00A27BFA"/>
    <w:rsid w:val="00A34E58"/>
    <w:rsid w:val="00A376AF"/>
    <w:rsid w:val="00A37CB0"/>
    <w:rsid w:val="00A45317"/>
    <w:rsid w:val="00A614E5"/>
    <w:rsid w:val="00A75DFC"/>
    <w:rsid w:val="00A9009F"/>
    <w:rsid w:val="00A97B89"/>
    <w:rsid w:val="00AA4B16"/>
    <w:rsid w:val="00AA5823"/>
    <w:rsid w:val="00AA775C"/>
    <w:rsid w:val="00AC4137"/>
    <w:rsid w:val="00AD76CD"/>
    <w:rsid w:val="00B05AD5"/>
    <w:rsid w:val="00B132B0"/>
    <w:rsid w:val="00B1527E"/>
    <w:rsid w:val="00B20FD1"/>
    <w:rsid w:val="00B23C20"/>
    <w:rsid w:val="00B36C96"/>
    <w:rsid w:val="00B47693"/>
    <w:rsid w:val="00B4774D"/>
    <w:rsid w:val="00B51936"/>
    <w:rsid w:val="00B52DC4"/>
    <w:rsid w:val="00B61367"/>
    <w:rsid w:val="00B64A85"/>
    <w:rsid w:val="00B706CC"/>
    <w:rsid w:val="00B80B3A"/>
    <w:rsid w:val="00B8544C"/>
    <w:rsid w:val="00B8550E"/>
    <w:rsid w:val="00B909B5"/>
    <w:rsid w:val="00B916BD"/>
    <w:rsid w:val="00B93C5C"/>
    <w:rsid w:val="00B964D2"/>
    <w:rsid w:val="00BA3AC6"/>
    <w:rsid w:val="00BB3007"/>
    <w:rsid w:val="00BC298E"/>
    <w:rsid w:val="00BC3160"/>
    <w:rsid w:val="00BC4BCF"/>
    <w:rsid w:val="00BD0AE0"/>
    <w:rsid w:val="00BD7370"/>
    <w:rsid w:val="00BF20EA"/>
    <w:rsid w:val="00BF4BBE"/>
    <w:rsid w:val="00BF698C"/>
    <w:rsid w:val="00C0744E"/>
    <w:rsid w:val="00C1222D"/>
    <w:rsid w:val="00C27CD0"/>
    <w:rsid w:val="00C30827"/>
    <w:rsid w:val="00C331FF"/>
    <w:rsid w:val="00C3679F"/>
    <w:rsid w:val="00C40231"/>
    <w:rsid w:val="00C446A3"/>
    <w:rsid w:val="00C53F31"/>
    <w:rsid w:val="00C578D3"/>
    <w:rsid w:val="00C67C9F"/>
    <w:rsid w:val="00C70E7E"/>
    <w:rsid w:val="00C81B44"/>
    <w:rsid w:val="00C82B50"/>
    <w:rsid w:val="00C82C55"/>
    <w:rsid w:val="00C82FB3"/>
    <w:rsid w:val="00C85B92"/>
    <w:rsid w:val="00C870B4"/>
    <w:rsid w:val="00C87203"/>
    <w:rsid w:val="00C940A3"/>
    <w:rsid w:val="00C95124"/>
    <w:rsid w:val="00CA430F"/>
    <w:rsid w:val="00CA44EF"/>
    <w:rsid w:val="00CB3D62"/>
    <w:rsid w:val="00CC4898"/>
    <w:rsid w:val="00CC6383"/>
    <w:rsid w:val="00CC7058"/>
    <w:rsid w:val="00CD0546"/>
    <w:rsid w:val="00CD10D4"/>
    <w:rsid w:val="00CD5498"/>
    <w:rsid w:val="00CD5CBA"/>
    <w:rsid w:val="00CF56C3"/>
    <w:rsid w:val="00D1520C"/>
    <w:rsid w:val="00D3204C"/>
    <w:rsid w:val="00D37229"/>
    <w:rsid w:val="00D43F20"/>
    <w:rsid w:val="00D56D94"/>
    <w:rsid w:val="00D61313"/>
    <w:rsid w:val="00D6245D"/>
    <w:rsid w:val="00D678B3"/>
    <w:rsid w:val="00D72E21"/>
    <w:rsid w:val="00D73822"/>
    <w:rsid w:val="00D773DD"/>
    <w:rsid w:val="00D83BF4"/>
    <w:rsid w:val="00D86331"/>
    <w:rsid w:val="00D87C66"/>
    <w:rsid w:val="00D91F55"/>
    <w:rsid w:val="00D96BDC"/>
    <w:rsid w:val="00DA642A"/>
    <w:rsid w:val="00DB4B14"/>
    <w:rsid w:val="00DD0D4F"/>
    <w:rsid w:val="00DD1C21"/>
    <w:rsid w:val="00DE77B5"/>
    <w:rsid w:val="00E02AE7"/>
    <w:rsid w:val="00E07071"/>
    <w:rsid w:val="00E07937"/>
    <w:rsid w:val="00E10D9C"/>
    <w:rsid w:val="00E12CEF"/>
    <w:rsid w:val="00E16A31"/>
    <w:rsid w:val="00E22424"/>
    <w:rsid w:val="00E24873"/>
    <w:rsid w:val="00E371EA"/>
    <w:rsid w:val="00E4423A"/>
    <w:rsid w:val="00E50B05"/>
    <w:rsid w:val="00E575AF"/>
    <w:rsid w:val="00E651EA"/>
    <w:rsid w:val="00E71260"/>
    <w:rsid w:val="00E75B31"/>
    <w:rsid w:val="00E77B1E"/>
    <w:rsid w:val="00E80FCA"/>
    <w:rsid w:val="00E82FCC"/>
    <w:rsid w:val="00E91AFE"/>
    <w:rsid w:val="00E92E8C"/>
    <w:rsid w:val="00EA4EA3"/>
    <w:rsid w:val="00EA500A"/>
    <w:rsid w:val="00EA79DF"/>
    <w:rsid w:val="00EB2370"/>
    <w:rsid w:val="00EB2BDE"/>
    <w:rsid w:val="00EB3B97"/>
    <w:rsid w:val="00EB502C"/>
    <w:rsid w:val="00EC257F"/>
    <w:rsid w:val="00EC73A3"/>
    <w:rsid w:val="00ED10E9"/>
    <w:rsid w:val="00ED609B"/>
    <w:rsid w:val="00F00709"/>
    <w:rsid w:val="00F02A82"/>
    <w:rsid w:val="00F11580"/>
    <w:rsid w:val="00F15443"/>
    <w:rsid w:val="00F16421"/>
    <w:rsid w:val="00F173D1"/>
    <w:rsid w:val="00F422EC"/>
    <w:rsid w:val="00F4237F"/>
    <w:rsid w:val="00F518D7"/>
    <w:rsid w:val="00F54834"/>
    <w:rsid w:val="00F57E3D"/>
    <w:rsid w:val="00F61064"/>
    <w:rsid w:val="00F610C6"/>
    <w:rsid w:val="00F67438"/>
    <w:rsid w:val="00F707AE"/>
    <w:rsid w:val="00F72CC9"/>
    <w:rsid w:val="00F735F3"/>
    <w:rsid w:val="00F74D53"/>
    <w:rsid w:val="00F84F8E"/>
    <w:rsid w:val="00F91FA9"/>
    <w:rsid w:val="00FD21EC"/>
    <w:rsid w:val="00FE52BD"/>
    <w:rsid w:val="00FF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E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8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54180D"/>
    <w:rPr>
      <w:rFonts w:ascii="Tahoma" w:hAnsi="Tahoma"/>
      <w:sz w:val="24"/>
      <w:szCs w:val="20"/>
    </w:rPr>
  </w:style>
  <w:style w:type="character" w:styleId="a4">
    <w:name w:val="Hyperlink"/>
    <w:rsid w:val="00A376AF"/>
    <w:rPr>
      <w:color w:val="0000FF"/>
      <w:u w:val="single"/>
    </w:rPr>
  </w:style>
  <w:style w:type="paragraph" w:customStyle="1" w:styleId="CharCharCharChar">
    <w:name w:val="Char Char Char Char"/>
    <w:basedOn w:val="a"/>
    <w:rsid w:val="0053275A"/>
    <w:rPr>
      <w:rFonts w:ascii="Tahoma" w:hAnsi="Tahoma"/>
      <w:sz w:val="24"/>
      <w:szCs w:val="20"/>
    </w:rPr>
  </w:style>
  <w:style w:type="paragraph" w:styleId="a5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正文（首行缩进两字） Char,标题4,正文缩进1,鋘drad"/>
    <w:basedOn w:val="a"/>
    <w:rsid w:val="0053275A"/>
    <w:pPr>
      <w:ind w:firstLine="420"/>
    </w:pPr>
    <w:rPr>
      <w:szCs w:val="20"/>
    </w:rPr>
  </w:style>
  <w:style w:type="paragraph" w:styleId="a6">
    <w:name w:val="Plain Text"/>
    <w:aliases w:val="纯文本 Char"/>
    <w:basedOn w:val="a"/>
    <w:rsid w:val="00F16421"/>
    <w:rPr>
      <w:rFonts w:ascii="宋体" w:hAnsi="Courier New"/>
      <w:szCs w:val="20"/>
    </w:rPr>
  </w:style>
  <w:style w:type="paragraph" w:styleId="a7">
    <w:name w:val="Body Text"/>
    <w:basedOn w:val="a"/>
    <w:rsid w:val="00DE77B5"/>
    <w:rPr>
      <w:rFonts w:ascii="黑体" w:eastAsia="黑体" w:hAnsi="Courier New"/>
      <w:sz w:val="30"/>
      <w:shd w:val="pct15" w:color="auto" w:fill="FFFFFF"/>
    </w:rPr>
  </w:style>
  <w:style w:type="paragraph" w:styleId="a8">
    <w:name w:val="Balloon Text"/>
    <w:basedOn w:val="a"/>
    <w:semiHidden/>
    <w:rsid w:val="003D5286"/>
    <w:rPr>
      <w:sz w:val="18"/>
      <w:szCs w:val="18"/>
    </w:rPr>
  </w:style>
  <w:style w:type="paragraph" w:styleId="a9">
    <w:name w:val="header"/>
    <w:basedOn w:val="a"/>
    <w:rsid w:val="005A0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5A0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9C4930"/>
    <w:rPr>
      <w:rFonts w:ascii="Tahoma" w:hAnsi="Tahoma"/>
      <w:sz w:val="24"/>
      <w:szCs w:val="20"/>
    </w:rPr>
  </w:style>
  <w:style w:type="paragraph" w:customStyle="1" w:styleId="ab">
    <w:basedOn w:val="a"/>
    <w:rsid w:val="00037667"/>
    <w:rPr>
      <w:rFonts w:ascii="Tahoma" w:hAnsi="Tahoma"/>
      <w:sz w:val="24"/>
      <w:szCs w:val="20"/>
    </w:rPr>
  </w:style>
  <w:style w:type="character" w:styleId="ac">
    <w:name w:val="Strong"/>
    <w:qFormat/>
    <w:rsid w:val="00077356"/>
    <w:rPr>
      <w:b/>
      <w:bCs/>
    </w:rPr>
  </w:style>
  <w:style w:type="character" w:customStyle="1" w:styleId="apple-converted-space">
    <w:name w:val="apple-converted-space"/>
    <w:basedOn w:val="a0"/>
    <w:rsid w:val="00077356"/>
  </w:style>
  <w:style w:type="paragraph" w:styleId="ad">
    <w:name w:val="Normal (Web)"/>
    <w:basedOn w:val="a"/>
    <w:rsid w:val="000773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0">
    <w:name w:val="Char1"/>
    <w:basedOn w:val="a"/>
    <w:rsid w:val="00A00E86"/>
    <w:rPr>
      <w:rFonts w:ascii="Tahoma" w:hAnsi="Tahoma"/>
      <w:sz w:val="24"/>
      <w:szCs w:val="20"/>
    </w:rPr>
  </w:style>
  <w:style w:type="paragraph" w:styleId="ae">
    <w:name w:val="Document Map"/>
    <w:basedOn w:val="a"/>
    <w:link w:val="Char"/>
    <w:rsid w:val="00B132B0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e"/>
    <w:rsid w:val="00B132B0"/>
    <w:rPr>
      <w:rFonts w:ascii="宋体"/>
      <w:kern w:val="2"/>
      <w:sz w:val="18"/>
      <w:szCs w:val="18"/>
    </w:rPr>
  </w:style>
  <w:style w:type="character" w:styleId="af">
    <w:name w:val="annotation reference"/>
    <w:basedOn w:val="a0"/>
    <w:rsid w:val="0014128C"/>
    <w:rPr>
      <w:sz w:val="21"/>
      <w:szCs w:val="21"/>
    </w:rPr>
  </w:style>
  <w:style w:type="paragraph" w:styleId="af0">
    <w:name w:val="annotation text"/>
    <w:basedOn w:val="a"/>
    <w:link w:val="Char0"/>
    <w:rsid w:val="0014128C"/>
    <w:pPr>
      <w:jc w:val="left"/>
    </w:pPr>
  </w:style>
  <w:style w:type="character" w:customStyle="1" w:styleId="Char0">
    <w:name w:val="批注文字 Char"/>
    <w:basedOn w:val="a0"/>
    <w:link w:val="af0"/>
    <w:rsid w:val="0014128C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2"/>
    <w:rsid w:val="0014128C"/>
    <w:rPr>
      <w:b/>
      <w:bCs/>
    </w:rPr>
  </w:style>
  <w:style w:type="character" w:customStyle="1" w:styleId="Char2">
    <w:name w:val="批注主题 Char"/>
    <w:basedOn w:val="Char0"/>
    <w:link w:val="af1"/>
    <w:rsid w:val="0014128C"/>
    <w:rPr>
      <w:b/>
      <w:bCs/>
    </w:rPr>
  </w:style>
  <w:style w:type="paragraph" w:styleId="af2">
    <w:name w:val="List Paragraph"/>
    <w:basedOn w:val="a"/>
    <w:uiPriority w:val="99"/>
    <w:unhideWhenUsed/>
    <w:rsid w:val="008058DC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3">
    <w:name w:val="Body Text Indent"/>
    <w:basedOn w:val="a"/>
    <w:link w:val="Char3"/>
    <w:rsid w:val="00F735F3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f3"/>
    <w:rsid w:val="00F735F3"/>
    <w:rPr>
      <w:kern w:val="2"/>
      <w:sz w:val="21"/>
      <w:szCs w:val="24"/>
    </w:rPr>
  </w:style>
  <w:style w:type="character" w:customStyle="1" w:styleId="Char4">
    <w:name w:val="副标题 Char"/>
    <w:basedOn w:val="a0"/>
    <w:link w:val="af4"/>
    <w:qFormat/>
    <w:rsid w:val="00F735F3"/>
    <w:rPr>
      <w:rFonts w:ascii="Cambria" w:hAnsi="Cambria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Char4"/>
    <w:qFormat/>
    <w:rsid w:val="00F735F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1">
    <w:name w:val="副标题 Char1"/>
    <w:basedOn w:val="a0"/>
    <w:link w:val="af4"/>
    <w:rsid w:val="00F735F3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2332</Characters>
  <Application>Microsoft Office Word</Application>
  <DocSecurity>0</DocSecurity>
  <Lines>19</Lines>
  <Paragraphs>5</Paragraphs>
  <ScaleCrop>false</ScaleCrop>
  <Company>WwW.YlmF.CoM</Company>
  <LinksUpToDate>false</LinksUpToDate>
  <CharactersWithSpaces>2736</CharactersWithSpaces>
  <SharedDoc>false</SharedDoc>
  <HLinks>
    <vt:vector size="6" baseType="variant">
      <vt:variant>
        <vt:i4>1048613</vt:i4>
      </vt:variant>
      <vt:variant>
        <vt:i4>3</vt:i4>
      </vt:variant>
      <vt:variant>
        <vt:i4>0</vt:i4>
      </vt:variant>
      <vt:variant>
        <vt:i4>5</vt:i4>
      </vt:variant>
      <vt:variant>
        <vt:lpwstr>mailto:xm5131757@163.com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网上竞价公告</dc:title>
  <dc:creator>YlmF</dc:creator>
  <cp:lastModifiedBy>吴晓光</cp:lastModifiedBy>
  <cp:revision>3</cp:revision>
  <cp:lastPrinted>2020-01-07T08:45:00Z</cp:lastPrinted>
  <dcterms:created xsi:type="dcterms:W3CDTF">2020-01-07T08:51:00Z</dcterms:created>
  <dcterms:modified xsi:type="dcterms:W3CDTF">2020-01-07T08:51:00Z</dcterms:modified>
</cp:coreProperties>
</file>