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504DF" w:rsidRDefault="001504DF">
      <w:pPr>
        <w:spacing w:line="360" w:lineRule="auto"/>
        <w:rPr>
          <w:rFonts w:ascii="宋体" w:hAnsi="宋体"/>
          <w:b/>
          <w:sz w:val="24"/>
        </w:rPr>
      </w:pPr>
    </w:p>
    <w:p w:rsidR="001504DF" w:rsidRDefault="001504DF">
      <w:pPr>
        <w:spacing w:line="360" w:lineRule="auto"/>
        <w:rPr>
          <w:rFonts w:ascii="宋体" w:hAnsi="宋体"/>
          <w:b/>
          <w:sz w:val="24"/>
        </w:rPr>
      </w:pPr>
    </w:p>
    <w:p w:rsidR="001504DF" w:rsidRDefault="001504DF">
      <w:pPr>
        <w:spacing w:line="360" w:lineRule="auto"/>
        <w:rPr>
          <w:rFonts w:ascii="宋体" w:hAnsi="宋体"/>
          <w:b/>
          <w:sz w:val="24"/>
        </w:rPr>
      </w:pPr>
    </w:p>
    <w:p w:rsidR="001504DF" w:rsidRDefault="00197FD4">
      <w:pPr>
        <w:widowControl/>
        <w:spacing w:before="63" w:after="63"/>
        <w:jc w:val="center"/>
        <w:rPr>
          <w:rFonts w:asciiTheme="minorEastAsia" w:hAnsiTheme="minorEastAsia" w:cs="宋体"/>
          <w:b/>
          <w:bCs/>
          <w:color w:val="000000" w:themeColor="text1"/>
          <w:kern w:val="0"/>
          <w:sz w:val="52"/>
          <w:szCs w:val="52"/>
        </w:rPr>
      </w:pPr>
      <w:r>
        <w:rPr>
          <w:rFonts w:asciiTheme="minorEastAsia" w:hAnsiTheme="minorEastAsia" w:cs="宋体" w:hint="eastAsia"/>
          <w:b/>
          <w:bCs/>
          <w:color w:val="000000" w:themeColor="text1"/>
          <w:kern w:val="0"/>
          <w:sz w:val="52"/>
          <w:szCs w:val="52"/>
        </w:rPr>
        <w:t>福建省新型冠状病毒感染的肺炎疫情防治核酸检验设备集中采购项目</w:t>
      </w:r>
    </w:p>
    <w:p w:rsidR="001504DF" w:rsidRDefault="00197FD4">
      <w:pPr>
        <w:widowControl/>
        <w:spacing w:before="63" w:after="63"/>
        <w:jc w:val="center"/>
        <w:rPr>
          <w:rFonts w:asciiTheme="minorEastAsia" w:hAnsiTheme="minorEastAsia" w:cs="宋体"/>
          <w:color w:val="000000" w:themeColor="text1"/>
          <w:kern w:val="0"/>
          <w:sz w:val="52"/>
          <w:szCs w:val="52"/>
        </w:rPr>
      </w:pPr>
      <w:r>
        <w:rPr>
          <w:rFonts w:asciiTheme="minorEastAsia" w:hAnsiTheme="minorEastAsia" w:cs="宋体" w:hint="eastAsia"/>
          <w:b/>
          <w:bCs/>
          <w:color w:val="000000" w:themeColor="text1"/>
          <w:kern w:val="0"/>
          <w:sz w:val="52"/>
          <w:szCs w:val="52"/>
        </w:rPr>
        <w:t>招标文件</w:t>
      </w:r>
    </w:p>
    <w:p w:rsidR="001504DF" w:rsidRDefault="001504DF">
      <w:pPr>
        <w:spacing w:line="360" w:lineRule="auto"/>
        <w:jc w:val="center"/>
        <w:rPr>
          <w:rFonts w:ascii="宋体" w:hAnsi="宋体"/>
          <w:b/>
          <w:bCs/>
          <w:sz w:val="52"/>
          <w:szCs w:val="52"/>
        </w:rPr>
      </w:pPr>
    </w:p>
    <w:p w:rsidR="001504DF" w:rsidRDefault="001504DF">
      <w:pPr>
        <w:spacing w:line="360" w:lineRule="auto"/>
        <w:jc w:val="center"/>
        <w:rPr>
          <w:rFonts w:ascii="宋体" w:hAnsi="宋体"/>
          <w:b/>
          <w:bCs/>
          <w:sz w:val="36"/>
          <w:szCs w:val="36"/>
        </w:rPr>
      </w:pPr>
    </w:p>
    <w:p w:rsidR="001504DF" w:rsidRDefault="001504DF">
      <w:pPr>
        <w:spacing w:line="360" w:lineRule="auto"/>
        <w:jc w:val="center"/>
        <w:rPr>
          <w:rFonts w:ascii="宋体" w:hAnsi="宋体"/>
          <w:b/>
          <w:bCs/>
          <w:sz w:val="36"/>
          <w:szCs w:val="36"/>
        </w:rPr>
      </w:pPr>
    </w:p>
    <w:p w:rsidR="001504DF" w:rsidRDefault="00197FD4">
      <w:pPr>
        <w:spacing w:line="480" w:lineRule="auto"/>
        <w:ind w:firstLineChars="630" w:firstLine="1897"/>
        <w:rPr>
          <w:rFonts w:ascii="宋体" w:hAnsi="宋体" w:cs="仿宋_GB2312"/>
          <w:b/>
          <w:sz w:val="30"/>
          <w:szCs w:val="30"/>
        </w:rPr>
      </w:pPr>
      <w:r>
        <w:rPr>
          <w:rFonts w:ascii="宋体" w:hAnsi="宋体" w:cs="仿宋_GB2312" w:hint="eastAsia"/>
          <w:b/>
          <w:sz w:val="30"/>
          <w:szCs w:val="30"/>
        </w:rPr>
        <w:t>项目编号：</w:t>
      </w:r>
      <w:r w:rsidR="00D7697C">
        <w:rPr>
          <w:rFonts w:ascii="宋体" w:hAnsi="宋体" w:cs="仿宋_GB2312"/>
          <w:b/>
          <w:sz w:val="30"/>
          <w:szCs w:val="30"/>
        </w:rPr>
        <w:t>FJGC-FS-2020-073</w:t>
      </w:r>
    </w:p>
    <w:p w:rsidR="00575BBC" w:rsidRDefault="00197FD4">
      <w:pPr>
        <w:spacing w:line="480" w:lineRule="auto"/>
        <w:ind w:leftChars="905" w:left="3602" w:hangingChars="565" w:hanging="1702"/>
        <w:rPr>
          <w:rFonts w:ascii="宋体" w:hAnsi="宋体" w:cs="仿宋_GB2312"/>
          <w:b/>
          <w:sz w:val="30"/>
          <w:szCs w:val="30"/>
        </w:rPr>
      </w:pPr>
      <w:r>
        <w:rPr>
          <w:rFonts w:ascii="宋体" w:hAnsi="宋体" w:cs="仿宋_GB2312" w:hint="eastAsia"/>
          <w:b/>
          <w:sz w:val="30"/>
          <w:szCs w:val="30"/>
        </w:rPr>
        <w:t>项目名称：福建省新型冠状病毒感染的肺炎疫情防治核酸</w:t>
      </w:r>
    </w:p>
    <w:p w:rsidR="001504DF" w:rsidRDefault="00197FD4" w:rsidP="00575BBC">
      <w:pPr>
        <w:spacing w:line="480" w:lineRule="auto"/>
        <w:ind w:leftChars="1619" w:left="3596" w:hangingChars="65" w:hanging="196"/>
        <w:rPr>
          <w:rFonts w:ascii="宋体" w:hAnsi="宋体" w:cs="仿宋_GB2312"/>
          <w:b/>
          <w:sz w:val="30"/>
          <w:szCs w:val="30"/>
        </w:rPr>
      </w:pPr>
      <w:r>
        <w:rPr>
          <w:rFonts w:ascii="宋体" w:hAnsi="宋体" w:cs="仿宋_GB2312" w:hint="eastAsia"/>
          <w:b/>
          <w:sz w:val="30"/>
          <w:szCs w:val="30"/>
        </w:rPr>
        <w:t>检验设备集中采购项目</w:t>
      </w:r>
    </w:p>
    <w:p w:rsidR="001504DF" w:rsidRDefault="001504DF">
      <w:pPr>
        <w:spacing w:line="480" w:lineRule="auto"/>
        <w:ind w:firstLineChars="696" w:firstLine="2096"/>
        <w:rPr>
          <w:rFonts w:ascii="宋体" w:hAnsi="宋体" w:cs="仿宋_GB2312"/>
          <w:b/>
          <w:sz w:val="30"/>
          <w:szCs w:val="30"/>
        </w:rPr>
      </w:pPr>
    </w:p>
    <w:p w:rsidR="001504DF" w:rsidRDefault="001504DF">
      <w:pPr>
        <w:spacing w:line="480" w:lineRule="auto"/>
        <w:ind w:firstLineChars="696" w:firstLine="2096"/>
        <w:rPr>
          <w:rFonts w:ascii="宋体" w:hAnsi="宋体" w:cs="仿宋_GB2312"/>
          <w:b/>
          <w:sz w:val="30"/>
          <w:szCs w:val="30"/>
        </w:rPr>
      </w:pPr>
    </w:p>
    <w:p w:rsidR="001504DF" w:rsidRDefault="001504DF">
      <w:pPr>
        <w:spacing w:line="480" w:lineRule="auto"/>
        <w:ind w:firstLineChars="696" w:firstLine="2096"/>
        <w:rPr>
          <w:rFonts w:ascii="宋体" w:hAnsi="宋体" w:cs="仿宋_GB2312"/>
          <w:b/>
          <w:sz w:val="30"/>
          <w:szCs w:val="30"/>
        </w:rPr>
      </w:pPr>
    </w:p>
    <w:p w:rsidR="001504DF" w:rsidRDefault="00197FD4">
      <w:pPr>
        <w:spacing w:line="480" w:lineRule="auto"/>
        <w:ind w:firstLineChars="696" w:firstLine="2096"/>
        <w:rPr>
          <w:rFonts w:ascii="宋体" w:hAnsi="宋体"/>
          <w:b/>
          <w:bCs/>
          <w:sz w:val="30"/>
          <w:szCs w:val="30"/>
        </w:rPr>
      </w:pPr>
      <w:r>
        <w:rPr>
          <w:rFonts w:ascii="宋体" w:hAnsi="宋体" w:cs="仿宋_GB2312" w:hint="eastAsia"/>
          <w:b/>
          <w:sz w:val="30"/>
          <w:szCs w:val="30"/>
        </w:rPr>
        <w:t>采   购   人：福建省卫生健康委员会(盖章)</w:t>
      </w:r>
    </w:p>
    <w:p w:rsidR="001504DF" w:rsidRDefault="00197FD4">
      <w:pPr>
        <w:spacing w:line="480" w:lineRule="auto"/>
        <w:ind w:firstLineChars="696" w:firstLine="2096"/>
        <w:rPr>
          <w:rFonts w:ascii="宋体" w:hAnsi="宋体" w:cs="仿宋_GB2312"/>
          <w:b/>
          <w:sz w:val="30"/>
          <w:szCs w:val="30"/>
        </w:rPr>
      </w:pPr>
      <w:r>
        <w:rPr>
          <w:rFonts w:ascii="宋体" w:hAnsi="宋体" w:cs="仿宋_GB2312" w:hint="eastAsia"/>
          <w:b/>
          <w:sz w:val="30"/>
          <w:szCs w:val="30"/>
        </w:rPr>
        <w:t>采购代理机构：福建国诚招标有限公司(盖章)</w:t>
      </w:r>
    </w:p>
    <w:p w:rsidR="001504DF" w:rsidRDefault="00197FD4">
      <w:pPr>
        <w:spacing w:line="480" w:lineRule="auto"/>
        <w:ind w:firstLineChars="796" w:firstLine="2079"/>
        <w:rPr>
          <w:rFonts w:ascii="宋体" w:hAnsi="宋体" w:cs="仿宋_GB2312"/>
          <w:b/>
          <w:sz w:val="30"/>
          <w:szCs w:val="30"/>
        </w:rPr>
      </w:pPr>
      <w:r>
        <w:rPr>
          <w:rFonts w:ascii="宋体" w:hAnsi="宋体" w:cs="仿宋_GB2312" w:hint="eastAsia"/>
          <w:b/>
          <w:spacing w:val="-20"/>
          <w:sz w:val="30"/>
          <w:szCs w:val="30"/>
        </w:rPr>
        <w:t>标 书 编 制 人</w:t>
      </w:r>
      <w:r>
        <w:rPr>
          <w:rFonts w:ascii="宋体" w:hAnsi="宋体" w:cs="仿宋_GB2312" w:hint="eastAsia"/>
          <w:b/>
          <w:sz w:val="30"/>
          <w:szCs w:val="30"/>
        </w:rPr>
        <w:t>：陈云</w:t>
      </w:r>
    </w:p>
    <w:p w:rsidR="001504DF" w:rsidRDefault="001504DF">
      <w:pPr>
        <w:pStyle w:val="ac"/>
        <w:spacing w:beforeLines="100" w:before="240" w:afterLines="50" w:after="120" w:line="500" w:lineRule="exact"/>
        <w:jc w:val="center"/>
        <w:rPr>
          <w:rFonts w:ascii="宋体" w:eastAsia="宋体" w:hAnsi="宋体"/>
          <w:b/>
          <w:bCs/>
          <w:sz w:val="32"/>
          <w:szCs w:val="32"/>
        </w:rPr>
      </w:pPr>
      <w:bookmarkStart w:id="0" w:name="_Toc333150905"/>
      <w:bookmarkStart w:id="1" w:name="_Toc333939845"/>
      <w:bookmarkStart w:id="2" w:name="_Toc346043935"/>
      <w:bookmarkStart w:id="3" w:name="_Toc346300325"/>
      <w:bookmarkStart w:id="4" w:name="_Toc363065216"/>
      <w:bookmarkStart w:id="5" w:name="_Toc333922939"/>
      <w:bookmarkStart w:id="6" w:name="_Toc419485002"/>
      <w:bookmarkStart w:id="7" w:name="_Toc383442724"/>
      <w:bookmarkStart w:id="8" w:name="_Toc363116268"/>
      <w:bookmarkStart w:id="9" w:name="_Toc362102228"/>
      <w:bookmarkStart w:id="10" w:name="_Toc330200582"/>
      <w:bookmarkStart w:id="11" w:name="_Toc334625493"/>
      <w:bookmarkStart w:id="12" w:name="_Toc320798132"/>
      <w:bookmarkStart w:id="13" w:name="_Toc334625807"/>
      <w:bookmarkStart w:id="14" w:name="_Toc320798683"/>
      <w:bookmarkStart w:id="15" w:name="_Toc334790829"/>
      <w:bookmarkStart w:id="16" w:name="_Toc333150802"/>
      <w:bookmarkStart w:id="17" w:name="_Toc351968203"/>
      <w:bookmarkStart w:id="18" w:name="_Toc310407934"/>
      <w:bookmarkStart w:id="19" w:name="_Toc339986998"/>
      <w:bookmarkStart w:id="20" w:name="_Toc403467518"/>
      <w:bookmarkStart w:id="21" w:name="_Toc351740753"/>
      <w:bookmarkStart w:id="22" w:name="_Toc339987412"/>
      <w:bookmarkStart w:id="23" w:name="_Toc333941236"/>
      <w:bookmarkStart w:id="24" w:name="_Toc309325624"/>
      <w:bookmarkStart w:id="25" w:name="_Toc363150184"/>
      <w:bookmarkStart w:id="26" w:name="_Toc351395646"/>
    </w:p>
    <w:p w:rsidR="001504DF" w:rsidRDefault="00197FD4">
      <w:pPr>
        <w:widowControl/>
        <w:jc w:val="left"/>
        <w:rPr>
          <w:rFonts w:ascii="宋体" w:hAnsi="宋体"/>
          <w:bCs/>
          <w:sz w:val="32"/>
        </w:rPr>
      </w:pPr>
      <w:r>
        <w:rPr>
          <w:rFonts w:ascii="宋体" w:hAnsi="宋体"/>
          <w:bCs/>
          <w:sz w:val="32"/>
        </w:rPr>
        <w:br w:type="page"/>
      </w:r>
    </w:p>
    <w:p w:rsidR="001504DF" w:rsidRDefault="00197FD4">
      <w:pPr>
        <w:pStyle w:val="110"/>
        <w:tabs>
          <w:tab w:val="right" w:leader="dot" w:pos="9713"/>
        </w:tabs>
        <w:spacing w:line="500" w:lineRule="exact"/>
        <w:jc w:val="center"/>
        <w:rPr>
          <w:rFonts w:ascii="宋体" w:hAnsi="宋体"/>
          <w:bCs/>
          <w:sz w:val="32"/>
        </w:rPr>
      </w:pPr>
      <w:r>
        <w:rPr>
          <w:rFonts w:ascii="宋体" w:hAnsi="宋体" w:hint="eastAsia"/>
          <w:bCs/>
          <w:sz w:val="32"/>
        </w:rPr>
        <w:lastRenderedPageBreak/>
        <w:t>目   录</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1504DF" w:rsidRDefault="00197FD4">
      <w:pPr>
        <w:pStyle w:val="10"/>
        <w:tabs>
          <w:tab w:val="right" w:leader="dot" w:pos="9713"/>
        </w:tabs>
        <w:spacing w:line="500" w:lineRule="exact"/>
        <w:rPr>
          <w:rFonts w:ascii="宋体" w:hAnsi="宋体" w:cstheme="minorBidi"/>
          <w:noProof/>
          <w:sz w:val="24"/>
        </w:rPr>
      </w:pPr>
      <w:r>
        <w:rPr>
          <w:rFonts w:ascii="宋体" w:hAnsi="宋体"/>
          <w:sz w:val="24"/>
        </w:rPr>
        <w:fldChar w:fldCharType="begin"/>
      </w:r>
      <w:r>
        <w:rPr>
          <w:rFonts w:ascii="宋体" w:hAnsi="宋体"/>
          <w:sz w:val="24"/>
        </w:rPr>
        <w:instrText xml:space="preserve"> </w:instrText>
      </w:r>
      <w:r>
        <w:rPr>
          <w:rFonts w:ascii="宋体" w:hAnsi="宋体" w:hint="eastAsia"/>
          <w:sz w:val="24"/>
        </w:rPr>
        <w:instrText>TOC \o "1-3" \h \z \u</w:instrText>
      </w:r>
      <w:r>
        <w:rPr>
          <w:rFonts w:ascii="宋体" w:hAnsi="宋体"/>
          <w:sz w:val="24"/>
        </w:rPr>
        <w:instrText xml:space="preserve"> </w:instrText>
      </w:r>
      <w:r>
        <w:rPr>
          <w:rFonts w:ascii="宋体" w:hAnsi="宋体"/>
          <w:sz w:val="24"/>
        </w:rPr>
        <w:fldChar w:fldCharType="separate"/>
      </w:r>
      <w:hyperlink w:anchor="_Toc39172030" w:history="1">
        <w:r>
          <w:rPr>
            <w:rStyle w:val="af7"/>
            <w:rFonts w:ascii="宋体" w:hAnsi="宋体" w:hint="eastAsia"/>
            <w:noProof/>
            <w:sz w:val="24"/>
          </w:rPr>
          <w:t>第一章</w:t>
        </w:r>
        <w:r>
          <w:rPr>
            <w:rStyle w:val="af7"/>
            <w:rFonts w:ascii="宋体" w:hAnsi="宋体"/>
            <w:noProof/>
            <w:sz w:val="24"/>
          </w:rPr>
          <w:t xml:space="preserve">  </w:t>
        </w:r>
        <w:r>
          <w:rPr>
            <w:rStyle w:val="af7"/>
            <w:rFonts w:ascii="宋体" w:hAnsi="宋体" w:hint="eastAsia"/>
            <w:noProof/>
            <w:sz w:val="24"/>
          </w:rPr>
          <w:t>采购邀请书</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_Toc39172030 \h </w:instrText>
        </w:r>
        <w:r>
          <w:rPr>
            <w:rFonts w:ascii="宋体" w:hAnsi="宋体"/>
            <w:noProof/>
            <w:sz w:val="24"/>
          </w:rPr>
        </w:r>
        <w:r>
          <w:rPr>
            <w:rFonts w:ascii="宋体" w:hAnsi="宋体"/>
            <w:noProof/>
            <w:sz w:val="24"/>
          </w:rPr>
          <w:fldChar w:fldCharType="separate"/>
        </w:r>
        <w:r w:rsidR="00871DB5">
          <w:rPr>
            <w:rFonts w:ascii="宋体" w:hAnsi="宋体"/>
            <w:noProof/>
            <w:sz w:val="24"/>
          </w:rPr>
          <w:t>3</w:t>
        </w:r>
        <w:r>
          <w:rPr>
            <w:rFonts w:ascii="宋体" w:hAnsi="宋体"/>
            <w:noProof/>
            <w:sz w:val="24"/>
          </w:rPr>
          <w:fldChar w:fldCharType="end"/>
        </w:r>
      </w:hyperlink>
    </w:p>
    <w:p w:rsidR="001504DF" w:rsidRDefault="003459B2">
      <w:pPr>
        <w:pStyle w:val="10"/>
        <w:tabs>
          <w:tab w:val="right" w:leader="dot" w:pos="9713"/>
        </w:tabs>
        <w:spacing w:line="500" w:lineRule="exact"/>
        <w:rPr>
          <w:rFonts w:ascii="宋体" w:hAnsi="宋体" w:cstheme="minorBidi"/>
          <w:noProof/>
          <w:sz w:val="24"/>
        </w:rPr>
      </w:pPr>
      <w:hyperlink w:anchor="_Toc39172031" w:history="1">
        <w:r w:rsidR="00197FD4">
          <w:rPr>
            <w:rStyle w:val="af7"/>
            <w:rFonts w:ascii="宋体" w:hAnsi="宋体" w:hint="eastAsia"/>
            <w:noProof/>
            <w:sz w:val="24"/>
          </w:rPr>
          <w:t>第二章</w:t>
        </w:r>
        <w:r w:rsidR="00197FD4">
          <w:rPr>
            <w:rStyle w:val="af7"/>
            <w:rFonts w:ascii="宋体" w:hAnsi="宋体"/>
            <w:noProof/>
            <w:sz w:val="24"/>
          </w:rPr>
          <w:t xml:space="preserve">  </w:t>
        </w:r>
        <w:r w:rsidR="00197FD4">
          <w:rPr>
            <w:rStyle w:val="af7"/>
            <w:rFonts w:ascii="宋体" w:hAnsi="宋体" w:hint="eastAsia"/>
            <w:noProof/>
            <w:sz w:val="24"/>
          </w:rPr>
          <w:t>供应商须知</w:t>
        </w:r>
        <w:r w:rsidR="00197FD4">
          <w:rPr>
            <w:rFonts w:ascii="宋体" w:hAnsi="宋体"/>
            <w:noProof/>
            <w:sz w:val="24"/>
          </w:rPr>
          <w:tab/>
        </w:r>
        <w:r w:rsidR="00197FD4">
          <w:rPr>
            <w:rFonts w:ascii="宋体" w:hAnsi="宋体"/>
            <w:noProof/>
            <w:sz w:val="24"/>
          </w:rPr>
          <w:fldChar w:fldCharType="begin"/>
        </w:r>
        <w:r w:rsidR="00197FD4">
          <w:rPr>
            <w:rFonts w:ascii="宋体" w:hAnsi="宋体"/>
            <w:noProof/>
            <w:sz w:val="24"/>
          </w:rPr>
          <w:instrText xml:space="preserve"> PAGEREF _Toc39172031 \h </w:instrText>
        </w:r>
        <w:r w:rsidR="00197FD4">
          <w:rPr>
            <w:rFonts w:ascii="宋体" w:hAnsi="宋体"/>
            <w:noProof/>
            <w:sz w:val="24"/>
          </w:rPr>
        </w:r>
        <w:r w:rsidR="00197FD4">
          <w:rPr>
            <w:rFonts w:ascii="宋体" w:hAnsi="宋体"/>
            <w:noProof/>
            <w:sz w:val="24"/>
          </w:rPr>
          <w:fldChar w:fldCharType="separate"/>
        </w:r>
        <w:r w:rsidR="00871DB5">
          <w:rPr>
            <w:rFonts w:ascii="宋体" w:hAnsi="宋体"/>
            <w:noProof/>
            <w:sz w:val="24"/>
          </w:rPr>
          <w:t>4</w:t>
        </w:r>
        <w:r w:rsidR="00197FD4">
          <w:rPr>
            <w:rFonts w:ascii="宋体" w:hAnsi="宋体"/>
            <w:noProof/>
            <w:sz w:val="24"/>
          </w:rPr>
          <w:fldChar w:fldCharType="end"/>
        </w:r>
      </w:hyperlink>
    </w:p>
    <w:p w:rsidR="001504DF" w:rsidRDefault="003459B2">
      <w:pPr>
        <w:pStyle w:val="22"/>
        <w:tabs>
          <w:tab w:val="right" w:leader="dot" w:pos="9713"/>
        </w:tabs>
        <w:spacing w:line="500" w:lineRule="exact"/>
        <w:rPr>
          <w:rFonts w:ascii="宋体" w:hAnsi="宋体" w:cstheme="minorBidi"/>
          <w:noProof/>
          <w:sz w:val="24"/>
        </w:rPr>
      </w:pPr>
      <w:hyperlink w:anchor="_Toc39172032" w:history="1">
        <w:r w:rsidR="00197FD4">
          <w:rPr>
            <w:rStyle w:val="af7"/>
            <w:rFonts w:ascii="宋体" w:hAnsi="宋体" w:hint="eastAsia"/>
            <w:noProof/>
            <w:sz w:val="24"/>
          </w:rPr>
          <w:t>供应商须知前附表</w:t>
        </w:r>
        <w:r w:rsidR="00197FD4">
          <w:rPr>
            <w:rFonts w:ascii="宋体" w:hAnsi="宋体"/>
            <w:noProof/>
            <w:sz w:val="24"/>
          </w:rPr>
          <w:tab/>
        </w:r>
        <w:r w:rsidR="00197FD4">
          <w:rPr>
            <w:rFonts w:ascii="宋体" w:hAnsi="宋体"/>
            <w:noProof/>
            <w:sz w:val="24"/>
          </w:rPr>
          <w:fldChar w:fldCharType="begin"/>
        </w:r>
        <w:r w:rsidR="00197FD4">
          <w:rPr>
            <w:rFonts w:ascii="宋体" w:hAnsi="宋体"/>
            <w:noProof/>
            <w:sz w:val="24"/>
          </w:rPr>
          <w:instrText xml:space="preserve"> PAGEREF _Toc39172032 \h </w:instrText>
        </w:r>
        <w:r w:rsidR="00197FD4">
          <w:rPr>
            <w:rFonts w:ascii="宋体" w:hAnsi="宋体"/>
            <w:noProof/>
            <w:sz w:val="24"/>
          </w:rPr>
        </w:r>
        <w:r w:rsidR="00197FD4">
          <w:rPr>
            <w:rFonts w:ascii="宋体" w:hAnsi="宋体"/>
            <w:noProof/>
            <w:sz w:val="24"/>
          </w:rPr>
          <w:fldChar w:fldCharType="separate"/>
        </w:r>
        <w:r w:rsidR="00871DB5">
          <w:rPr>
            <w:rFonts w:ascii="宋体" w:hAnsi="宋体"/>
            <w:noProof/>
            <w:sz w:val="24"/>
          </w:rPr>
          <w:t>5</w:t>
        </w:r>
        <w:r w:rsidR="00197FD4">
          <w:rPr>
            <w:rFonts w:ascii="宋体" w:hAnsi="宋体"/>
            <w:noProof/>
            <w:sz w:val="24"/>
          </w:rPr>
          <w:fldChar w:fldCharType="end"/>
        </w:r>
      </w:hyperlink>
    </w:p>
    <w:p w:rsidR="001504DF" w:rsidRDefault="003459B2">
      <w:pPr>
        <w:pStyle w:val="22"/>
        <w:tabs>
          <w:tab w:val="right" w:leader="dot" w:pos="9713"/>
        </w:tabs>
        <w:spacing w:line="500" w:lineRule="exact"/>
        <w:rPr>
          <w:rFonts w:ascii="宋体" w:hAnsi="宋体" w:cstheme="minorBidi"/>
          <w:noProof/>
          <w:sz w:val="24"/>
        </w:rPr>
      </w:pPr>
      <w:hyperlink w:anchor="_Toc39172033" w:history="1">
        <w:r w:rsidR="00197FD4">
          <w:rPr>
            <w:rStyle w:val="af7"/>
            <w:rFonts w:ascii="宋体" w:hAnsi="宋体" w:hint="eastAsia"/>
            <w:noProof/>
            <w:sz w:val="24"/>
          </w:rPr>
          <w:t>附件</w:t>
        </w:r>
        <w:r w:rsidR="00197FD4">
          <w:rPr>
            <w:rStyle w:val="af7"/>
            <w:rFonts w:ascii="宋体" w:hAnsi="宋体"/>
            <w:noProof/>
            <w:sz w:val="24"/>
          </w:rPr>
          <w:t>A</w:t>
        </w:r>
        <w:r w:rsidR="00197FD4">
          <w:rPr>
            <w:rStyle w:val="af7"/>
            <w:rFonts w:ascii="宋体" w:hAnsi="宋体" w:hint="eastAsia"/>
            <w:noProof/>
            <w:sz w:val="24"/>
          </w:rPr>
          <w:t>：评标方法、评标标准和废标条款</w:t>
        </w:r>
        <w:r w:rsidR="00197FD4">
          <w:rPr>
            <w:rFonts w:ascii="宋体" w:hAnsi="宋体"/>
            <w:noProof/>
            <w:sz w:val="24"/>
          </w:rPr>
          <w:tab/>
        </w:r>
        <w:r w:rsidR="00197FD4">
          <w:rPr>
            <w:rFonts w:ascii="宋体" w:hAnsi="宋体"/>
            <w:noProof/>
            <w:sz w:val="24"/>
          </w:rPr>
          <w:fldChar w:fldCharType="begin"/>
        </w:r>
        <w:r w:rsidR="00197FD4">
          <w:rPr>
            <w:rFonts w:ascii="宋体" w:hAnsi="宋体"/>
            <w:noProof/>
            <w:sz w:val="24"/>
          </w:rPr>
          <w:instrText xml:space="preserve"> PAGEREF _Toc39172033 \h </w:instrText>
        </w:r>
        <w:r w:rsidR="00197FD4">
          <w:rPr>
            <w:rFonts w:ascii="宋体" w:hAnsi="宋体"/>
            <w:noProof/>
            <w:sz w:val="24"/>
          </w:rPr>
        </w:r>
        <w:r w:rsidR="00197FD4">
          <w:rPr>
            <w:rFonts w:ascii="宋体" w:hAnsi="宋体"/>
            <w:noProof/>
            <w:sz w:val="24"/>
          </w:rPr>
          <w:fldChar w:fldCharType="separate"/>
        </w:r>
        <w:r w:rsidR="00871DB5">
          <w:rPr>
            <w:rFonts w:ascii="宋体" w:hAnsi="宋体"/>
            <w:noProof/>
            <w:sz w:val="24"/>
          </w:rPr>
          <w:t>8</w:t>
        </w:r>
        <w:r w:rsidR="00197FD4">
          <w:rPr>
            <w:rFonts w:ascii="宋体" w:hAnsi="宋体"/>
            <w:noProof/>
            <w:sz w:val="24"/>
          </w:rPr>
          <w:fldChar w:fldCharType="end"/>
        </w:r>
      </w:hyperlink>
    </w:p>
    <w:p w:rsidR="001504DF" w:rsidRDefault="003459B2">
      <w:pPr>
        <w:pStyle w:val="22"/>
        <w:tabs>
          <w:tab w:val="right" w:leader="dot" w:pos="9713"/>
        </w:tabs>
        <w:spacing w:line="500" w:lineRule="exact"/>
        <w:rPr>
          <w:rFonts w:ascii="宋体" w:hAnsi="宋体" w:cstheme="minorBidi"/>
          <w:noProof/>
          <w:sz w:val="24"/>
        </w:rPr>
      </w:pPr>
      <w:hyperlink w:anchor="_Toc39172034" w:history="1">
        <w:r w:rsidR="00197FD4">
          <w:rPr>
            <w:rStyle w:val="af7"/>
            <w:rFonts w:ascii="宋体" w:hAnsi="宋体" w:hint="eastAsia"/>
            <w:noProof/>
            <w:sz w:val="24"/>
          </w:rPr>
          <w:t>一、说明</w:t>
        </w:r>
        <w:r w:rsidR="00197FD4">
          <w:rPr>
            <w:rFonts w:ascii="宋体" w:hAnsi="宋体"/>
            <w:noProof/>
            <w:sz w:val="24"/>
          </w:rPr>
          <w:tab/>
        </w:r>
        <w:r w:rsidR="00197FD4">
          <w:rPr>
            <w:rFonts w:ascii="宋体" w:hAnsi="宋体"/>
            <w:noProof/>
            <w:sz w:val="24"/>
          </w:rPr>
          <w:fldChar w:fldCharType="begin"/>
        </w:r>
        <w:r w:rsidR="00197FD4">
          <w:rPr>
            <w:rFonts w:ascii="宋体" w:hAnsi="宋体"/>
            <w:noProof/>
            <w:sz w:val="24"/>
          </w:rPr>
          <w:instrText xml:space="preserve"> PAGEREF _Toc39172034 \h </w:instrText>
        </w:r>
        <w:r w:rsidR="00197FD4">
          <w:rPr>
            <w:rFonts w:ascii="宋体" w:hAnsi="宋体"/>
            <w:noProof/>
            <w:sz w:val="24"/>
          </w:rPr>
        </w:r>
        <w:r w:rsidR="00197FD4">
          <w:rPr>
            <w:rFonts w:ascii="宋体" w:hAnsi="宋体"/>
            <w:noProof/>
            <w:sz w:val="24"/>
          </w:rPr>
          <w:fldChar w:fldCharType="separate"/>
        </w:r>
        <w:r w:rsidR="00871DB5">
          <w:rPr>
            <w:rFonts w:ascii="宋体" w:hAnsi="宋体"/>
            <w:noProof/>
            <w:sz w:val="24"/>
          </w:rPr>
          <w:t>10</w:t>
        </w:r>
        <w:r w:rsidR="00197FD4">
          <w:rPr>
            <w:rFonts w:ascii="宋体" w:hAnsi="宋体"/>
            <w:noProof/>
            <w:sz w:val="24"/>
          </w:rPr>
          <w:fldChar w:fldCharType="end"/>
        </w:r>
      </w:hyperlink>
    </w:p>
    <w:p w:rsidR="001504DF" w:rsidRDefault="003459B2">
      <w:pPr>
        <w:pStyle w:val="22"/>
        <w:tabs>
          <w:tab w:val="right" w:leader="dot" w:pos="9713"/>
        </w:tabs>
        <w:spacing w:line="500" w:lineRule="exact"/>
        <w:rPr>
          <w:rFonts w:ascii="宋体" w:hAnsi="宋体" w:cstheme="minorBidi"/>
          <w:noProof/>
          <w:sz w:val="24"/>
        </w:rPr>
      </w:pPr>
      <w:hyperlink w:anchor="_Toc39172035" w:history="1">
        <w:r w:rsidR="00197FD4">
          <w:rPr>
            <w:rStyle w:val="af7"/>
            <w:rFonts w:ascii="宋体" w:hAnsi="宋体"/>
            <w:noProof/>
            <w:sz w:val="24"/>
          </w:rPr>
          <w:t xml:space="preserve">1. </w:t>
        </w:r>
        <w:r w:rsidR="00197FD4">
          <w:rPr>
            <w:rStyle w:val="af7"/>
            <w:rFonts w:ascii="宋体" w:hAnsi="宋体" w:hint="eastAsia"/>
            <w:noProof/>
            <w:sz w:val="24"/>
          </w:rPr>
          <w:t>适用范围</w:t>
        </w:r>
        <w:r w:rsidR="00197FD4">
          <w:rPr>
            <w:rFonts w:ascii="宋体" w:hAnsi="宋体"/>
            <w:noProof/>
            <w:sz w:val="24"/>
          </w:rPr>
          <w:tab/>
        </w:r>
        <w:r w:rsidR="00197FD4">
          <w:rPr>
            <w:rFonts w:ascii="宋体" w:hAnsi="宋体"/>
            <w:noProof/>
            <w:sz w:val="24"/>
          </w:rPr>
          <w:fldChar w:fldCharType="begin"/>
        </w:r>
        <w:r w:rsidR="00197FD4">
          <w:rPr>
            <w:rFonts w:ascii="宋体" w:hAnsi="宋体"/>
            <w:noProof/>
            <w:sz w:val="24"/>
          </w:rPr>
          <w:instrText xml:space="preserve"> PAGEREF _Toc39172035 \h </w:instrText>
        </w:r>
        <w:r w:rsidR="00197FD4">
          <w:rPr>
            <w:rFonts w:ascii="宋体" w:hAnsi="宋体"/>
            <w:noProof/>
            <w:sz w:val="24"/>
          </w:rPr>
        </w:r>
        <w:r w:rsidR="00197FD4">
          <w:rPr>
            <w:rFonts w:ascii="宋体" w:hAnsi="宋体"/>
            <w:noProof/>
            <w:sz w:val="24"/>
          </w:rPr>
          <w:fldChar w:fldCharType="separate"/>
        </w:r>
        <w:r w:rsidR="00871DB5">
          <w:rPr>
            <w:rFonts w:ascii="宋体" w:hAnsi="宋体"/>
            <w:noProof/>
            <w:sz w:val="24"/>
          </w:rPr>
          <w:t>10</w:t>
        </w:r>
        <w:r w:rsidR="00197FD4">
          <w:rPr>
            <w:rFonts w:ascii="宋体" w:hAnsi="宋体"/>
            <w:noProof/>
            <w:sz w:val="24"/>
          </w:rPr>
          <w:fldChar w:fldCharType="end"/>
        </w:r>
      </w:hyperlink>
    </w:p>
    <w:p w:rsidR="001504DF" w:rsidRDefault="003459B2">
      <w:pPr>
        <w:pStyle w:val="22"/>
        <w:tabs>
          <w:tab w:val="right" w:leader="dot" w:pos="9713"/>
        </w:tabs>
        <w:spacing w:line="500" w:lineRule="exact"/>
        <w:rPr>
          <w:rFonts w:ascii="宋体" w:hAnsi="宋体" w:cstheme="minorBidi"/>
          <w:noProof/>
          <w:sz w:val="24"/>
        </w:rPr>
      </w:pPr>
      <w:hyperlink w:anchor="_Toc39172036" w:history="1">
        <w:r w:rsidR="00197FD4">
          <w:rPr>
            <w:rStyle w:val="af7"/>
            <w:rFonts w:ascii="宋体" w:hAnsi="宋体"/>
            <w:noProof/>
            <w:sz w:val="24"/>
          </w:rPr>
          <w:t xml:space="preserve">2. </w:t>
        </w:r>
        <w:r w:rsidR="00197FD4">
          <w:rPr>
            <w:rStyle w:val="af7"/>
            <w:rFonts w:ascii="宋体" w:hAnsi="宋体" w:hint="eastAsia"/>
            <w:noProof/>
            <w:sz w:val="24"/>
          </w:rPr>
          <w:t>定义</w:t>
        </w:r>
        <w:r w:rsidR="00197FD4">
          <w:rPr>
            <w:rFonts w:ascii="宋体" w:hAnsi="宋体"/>
            <w:noProof/>
            <w:sz w:val="24"/>
          </w:rPr>
          <w:tab/>
        </w:r>
        <w:r w:rsidR="00197FD4">
          <w:rPr>
            <w:rFonts w:ascii="宋体" w:hAnsi="宋体"/>
            <w:noProof/>
            <w:sz w:val="24"/>
          </w:rPr>
          <w:fldChar w:fldCharType="begin"/>
        </w:r>
        <w:r w:rsidR="00197FD4">
          <w:rPr>
            <w:rFonts w:ascii="宋体" w:hAnsi="宋体"/>
            <w:noProof/>
            <w:sz w:val="24"/>
          </w:rPr>
          <w:instrText xml:space="preserve"> PAGEREF _Toc39172036 \h </w:instrText>
        </w:r>
        <w:r w:rsidR="00197FD4">
          <w:rPr>
            <w:rFonts w:ascii="宋体" w:hAnsi="宋体"/>
            <w:noProof/>
            <w:sz w:val="24"/>
          </w:rPr>
        </w:r>
        <w:r w:rsidR="00197FD4">
          <w:rPr>
            <w:rFonts w:ascii="宋体" w:hAnsi="宋体"/>
            <w:noProof/>
            <w:sz w:val="24"/>
          </w:rPr>
          <w:fldChar w:fldCharType="separate"/>
        </w:r>
        <w:r w:rsidR="00871DB5">
          <w:rPr>
            <w:rFonts w:ascii="宋体" w:hAnsi="宋体"/>
            <w:noProof/>
            <w:sz w:val="24"/>
          </w:rPr>
          <w:t>10</w:t>
        </w:r>
        <w:r w:rsidR="00197FD4">
          <w:rPr>
            <w:rFonts w:ascii="宋体" w:hAnsi="宋体"/>
            <w:noProof/>
            <w:sz w:val="24"/>
          </w:rPr>
          <w:fldChar w:fldCharType="end"/>
        </w:r>
      </w:hyperlink>
    </w:p>
    <w:p w:rsidR="001504DF" w:rsidRDefault="003459B2">
      <w:pPr>
        <w:pStyle w:val="22"/>
        <w:tabs>
          <w:tab w:val="right" w:leader="dot" w:pos="9713"/>
        </w:tabs>
        <w:spacing w:line="500" w:lineRule="exact"/>
        <w:rPr>
          <w:rFonts w:ascii="宋体" w:hAnsi="宋体" w:cstheme="minorBidi"/>
          <w:noProof/>
          <w:sz w:val="24"/>
        </w:rPr>
      </w:pPr>
      <w:hyperlink w:anchor="_Toc39172037" w:history="1">
        <w:r w:rsidR="00197FD4">
          <w:rPr>
            <w:rStyle w:val="af7"/>
            <w:rFonts w:ascii="宋体" w:hAnsi="宋体"/>
            <w:noProof/>
            <w:sz w:val="24"/>
          </w:rPr>
          <w:t xml:space="preserve">3. </w:t>
        </w:r>
        <w:r w:rsidR="00197FD4">
          <w:rPr>
            <w:rStyle w:val="af7"/>
            <w:rFonts w:ascii="宋体" w:hAnsi="宋体" w:hint="eastAsia"/>
            <w:noProof/>
            <w:sz w:val="24"/>
          </w:rPr>
          <w:t>合格的供应商</w:t>
        </w:r>
        <w:r w:rsidR="00197FD4">
          <w:rPr>
            <w:rFonts w:ascii="宋体" w:hAnsi="宋体"/>
            <w:noProof/>
            <w:sz w:val="24"/>
          </w:rPr>
          <w:tab/>
        </w:r>
        <w:r w:rsidR="00197FD4">
          <w:rPr>
            <w:rFonts w:ascii="宋体" w:hAnsi="宋体"/>
            <w:noProof/>
            <w:sz w:val="24"/>
          </w:rPr>
          <w:fldChar w:fldCharType="begin"/>
        </w:r>
        <w:r w:rsidR="00197FD4">
          <w:rPr>
            <w:rFonts w:ascii="宋体" w:hAnsi="宋体"/>
            <w:noProof/>
            <w:sz w:val="24"/>
          </w:rPr>
          <w:instrText xml:space="preserve"> PAGEREF _Toc39172037 \h </w:instrText>
        </w:r>
        <w:r w:rsidR="00197FD4">
          <w:rPr>
            <w:rFonts w:ascii="宋体" w:hAnsi="宋体"/>
            <w:noProof/>
            <w:sz w:val="24"/>
          </w:rPr>
        </w:r>
        <w:r w:rsidR="00197FD4">
          <w:rPr>
            <w:rFonts w:ascii="宋体" w:hAnsi="宋体"/>
            <w:noProof/>
            <w:sz w:val="24"/>
          </w:rPr>
          <w:fldChar w:fldCharType="separate"/>
        </w:r>
        <w:r w:rsidR="00871DB5">
          <w:rPr>
            <w:rFonts w:ascii="宋体" w:hAnsi="宋体"/>
            <w:noProof/>
            <w:sz w:val="24"/>
          </w:rPr>
          <w:t>10</w:t>
        </w:r>
        <w:r w:rsidR="00197FD4">
          <w:rPr>
            <w:rFonts w:ascii="宋体" w:hAnsi="宋体"/>
            <w:noProof/>
            <w:sz w:val="24"/>
          </w:rPr>
          <w:fldChar w:fldCharType="end"/>
        </w:r>
      </w:hyperlink>
    </w:p>
    <w:p w:rsidR="001504DF" w:rsidRDefault="003459B2">
      <w:pPr>
        <w:pStyle w:val="22"/>
        <w:tabs>
          <w:tab w:val="right" w:leader="dot" w:pos="9713"/>
        </w:tabs>
        <w:spacing w:line="500" w:lineRule="exact"/>
        <w:rPr>
          <w:rFonts w:ascii="宋体" w:hAnsi="宋体" w:cstheme="minorBidi"/>
          <w:noProof/>
          <w:sz w:val="24"/>
        </w:rPr>
      </w:pPr>
      <w:hyperlink w:anchor="_Toc39172038" w:history="1">
        <w:r w:rsidR="00197FD4">
          <w:rPr>
            <w:rStyle w:val="af7"/>
            <w:rFonts w:ascii="宋体" w:hAnsi="宋体"/>
            <w:noProof/>
            <w:sz w:val="24"/>
          </w:rPr>
          <w:t xml:space="preserve">4. </w:t>
        </w:r>
        <w:r w:rsidR="00197FD4">
          <w:rPr>
            <w:rStyle w:val="af7"/>
            <w:rFonts w:ascii="宋体" w:hAnsi="宋体" w:hint="eastAsia"/>
            <w:noProof/>
            <w:sz w:val="24"/>
          </w:rPr>
          <w:t>登记报名</w:t>
        </w:r>
        <w:r w:rsidR="00197FD4">
          <w:rPr>
            <w:rFonts w:ascii="宋体" w:hAnsi="宋体"/>
            <w:noProof/>
            <w:sz w:val="24"/>
          </w:rPr>
          <w:tab/>
        </w:r>
        <w:r w:rsidR="00197FD4">
          <w:rPr>
            <w:rFonts w:ascii="宋体" w:hAnsi="宋体"/>
            <w:noProof/>
            <w:sz w:val="24"/>
          </w:rPr>
          <w:fldChar w:fldCharType="begin"/>
        </w:r>
        <w:r w:rsidR="00197FD4">
          <w:rPr>
            <w:rFonts w:ascii="宋体" w:hAnsi="宋体"/>
            <w:noProof/>
            <w:sz w:val="24"/>
          </w:rPr>
          <w:instrText xml:space="preserve"> PAGEREF _Toc39172038 \h </w:instrText>
        </w:r>
        <w:r w:rsidR="00197FD4">
          <w:rPr>
            <w:rFonts w:ascii="宋体" w:hAnsi="宋体"/>
            <w:noProof/>
            <w:sz w:val="24"/>
          </w:rPr>
        </w:r>
        <w:r w:rsidR="00197FD4">
          <w:rPr>
            <w:rFonts w:ascii="宋体" w:hAnsi="宋体"/>
            <w:noProof/>
            <w:sz w:val="24"/>
          </w:rPr>
          <w:fldChar w:fldCharType="separate"/>
        </w:r>
        <w:r w:rsidR="00871DB5">
          <w:rPr>
            <w:rFonts w:ascii="宋体" w:hAnsi="宋体"/>
            <w:noProof/>
            <w:sz w:val="24"/>
          </w:rPr>
          <w:t>10</w:t>
        </w:r>
        <w:r w:rsidR="00197FD4">
          <w:rPr>
            <w:rFonts w:ascii="宋体" w:hAnsi="宋体"/>
            <w:noProof/>
            <w:sz w:val="24"/>
          </w:rPr>
          <w:fldChar w:fldCharType="end"/>
        </w:r>
      </w:hyperlink>
    </w:p>
    <w:p w:rsidR="001504DF" w:rsidRDefault="003459B2">
      <w:pPr>
        <w:pStyle w:val="22"/>
        <w:tabs>
          <w:tab w:val="right" w:leader="dot" w:pos="9713"/>
        </w:tabs>
        <w:spacing w:line="500" w:lineRule="exact"/>
        <w:rPr>
          <w:rFonts w:ascii="宋体" w:hAnsi="宋体" w:cstheme="minorBidi"/>
          <w:noProof/>
          <w:sz w:val="24"/>
        </w:rPr>
      </w:pPr>
      <w:hyperlink w:anchor="_Toc39172039" w:history="1">
        <w:r w:rsidR="00197FD4">
          <w:rPr>
            <w:rStyle w:val="af7"/>
            <w:rFonts w:ascii="宋体" w:hAnsi="宋体"/>
            <w:noProof/>
            <w:sz w:val="24"/>
          </w:rPr>
          <w:t xml:space="preserve">5. </w:t>
        </w:r>
        <w:r w:rsidR="00197FD4">
          <w:rPr>
            <w:rStyle w:val="af7"/>
            <w:rFonts w:ascii="宋体" w:hAnsi="宋体" w:hint="eastAsia"/>
            <w:noProof/>
            <w:sz w:val="24"/>
          </w:rPr>
          <w:t>报价费用</w:t>
        </w:r>
        <w:r w:rsidR="00197FD4">
          <w:rPr>
            <w:rFonts w:ascii="宋体" w:hAnsi="宋体"/>
            <w:noProof/>
            <w:sz w:val="24"/>
          </w:rPr>
          <w:tab/>
        </w:r>
        <w:r w:rsidR="00197FD4">
          <w:rPr>
            <w:rFonts w:ascii="宋体" w:hAnsi="宋体"/>
            <w:noProof/>
            <w:sz w:val="24"/>
          </w:rPr>
          <w:fldChar w:fldCharType="begin"/>
        </w:r>
        <w:r w:rsidR="00197FD4">
          <w:rPr>
            <w:rFonts w:ascii="宋体" w:hAnsi="宋体"/>
            <w:noProof/>
            <w:sz w:val="24"/>
          </w:rPr>
          <w:instrText xml:space="preserve"> PAGEREF _Toc39172039 \h </w:instrText>
        </w:r>
        <w:r w:rsidR="00197FD4">
          <w:rPr>
            <w:rFonts w:ascii="宋体" w:hAnsi="宋体"/>
            <w:noProof/>
            <w:sz w:val="24"/>
          </w:rPr>
        </w:r>
        <w:r w:rsidR="00197FD4">
          <w:rPr>
            <w:rFonts w:ascii="宋体" w:hAnsi="宋体"/>
            <w:noProof/>
            <w:sz w:val="24"/>
          </w:rPr>
          <w:fldChar w:fldCharType="separate"/>
        </w:r>
        <w:r w:rsidR="00871DB5">
          <w:rPr>
            <w:rFonts w:ascii="宋体" w:hAnsi="宋体"/>
            <w:noProof/>
            <w:sz w:val="24"/>
          </w:rPr>
          <w:t>10</w:t>
        </w:r>
        <w:r w:rsidR="00197FD4">
          <w:rPr>
            <w:rFonts w:ascii="宋体" w:hAnsi="宋体"/>
            <w:noProof/>
            <w:sz w:val="24"/>
          </w:rPr>
          <w:fldChar w:fldCharType="end"/>
        </w:r>
      </w:hyperlink>
    </w:p>
    <w:p w:rsidR="001504DF" w:rsidRDefault="003459B2">
      <w:pPr>
        <w:pStyle w:val="22"/>
        <w:tabs>
          <w:tab w:val="right" w:leader="dot" w:pos="9713"/>
        </w:tabs>
        <w:spacing w:line="500" w:lineRule="exact"/>
        <w:rPr>
          <w:rFonts w:ascii="宋体" w:hAnsi="宋体" w:cstheme="minorBidi"/>
          <w:noProof/>
          <w:sz w:val="24"/>
        </w:rPr>
      </w:pPr>
      <w:hyperlink w:anchor="_Toc39172040" w:history="1">
        <w:r w:rsidR="00197FD4">
          <w:rPr>
            <w:rStyle w:val="af7"/>
            <w:rFonts w:ascii="宋体" w:hAnsi="宋体" w:hint="eastAsia"/>
            <w:noProof/>
            <w:sz w:val="24"/>
          </w:rPr>
          <w:t>二、招标文件</w:t>
        </w:r>
        <w:r w:rsidR="00197FD4">
          <w:rPr>
            <w:rFonts w:ascii="宋体" w:hAnsi="宋体"/>
            <w:noProof/>
            <w:sz w:val="24"/>
          </w:rPr>
          <w:tab/>
        </w:r>
        <w:r w:rsidR="00197FD4">
          <w:rPr>
            <w:rFonts w:ascii="宋体" w:hAnsi="宋体"/>
            <w:noProof/>
            <w:sz w:val="24"/>
          </w:rPr>
          <w:fldChar w:fldCharType="begin"/>
        </w:r>
        <w:r w:rsidR="00197FD4">
          <w:rPr>
            <w:rFonts w:ascii="宋体" w:hAnsi="宋体"/>
            <w:noProof/>
            <w:sz w:val="24"/>
          </w:rPr>
          <w:instrText xml:space="preserve"> PAGEREF _Toc39172040 \h </w:instrText>
        </w:r>
        <w:r w:rsidR="00197FD4">
          <w:rPr>
            <w:rFonts w:ascii="宋体" w:hAnsi="宋体"/>
            <w:noProof/>
            <w:sz w:val="24"/>
          </w:rPr>
        </w:r>
        <w:r w:rsidR="00197FD4">
          <w:rPr>
            <w:rFonts w:ascii="宋体" w:hAnsi="宋体"/>
            <w:noProof/>
            <w:sz w:val="24"/>
          </w:rPr>
          <w:fldChar w:fldCharType="separate"/>
        </w:r>
        <w:r w:rsidR="00871DB5">
          <w:rPr>
            <w:rFonts w:ascii="宋体" w:hAnsi="宋体"/>
            <w:noProof/>
            <w:sz w:val="24"/>
          </w:rPr>
          <w:t>11</w:t>
        </w:r>
        <w:r w:rsidR="00197FD4">
          <w:rPr>
            <w:rFonts w:ascii="宋体" w:hAnsi="宋体"/>
            <w:noProof/>
            <w:sz w:val="24"/>
          </w:rPr>
          <w:fldChar w:fldCharType="end"/>
        </w:r>
      </w:hyperlink>
    </w:p>
    <w:p w:rsidR="001504DF" w:rsidRDefault="003459B2">
      <w:pPr>
        <w:pStyle w:val="22"/>
        <w:tabs>
          <w:tab w:val="right" w:leader="dot" w:pos="9713"/>
        </w:tabs>
        <w:spacing w:line="500" w:lineRule="exact"/>
        <w:rPr>
          <w:rFonts w:ascii="宋体" w:hAnsi="宋体" w:cstheme="minorBidi"/>
          <w:noProof/>
          <w:sz w:val="24"/>
        </w:rPr>
      </w:pPr>
      <w:hyperlink w:anchor="_Toc39172041" w:history="1">
        <w:r w:rsidR="00197FD4">
          <w:rPr>
            <w:rStyle w:val="af7"/>
            <w:rFonts w:ascii="宋体" w:hAnsi="宋体"/>
            <w:noProof/>
            <w:sz w:val="24"/>
          </w:rPr>
          <w:t xml:space="preserve">6. </w:t>
        </w:r>
        <w:r w:rsidR="00197FD4">
          <w:rPr>
            <w:rStyle w:val="af7"/>
            <w:rFonts w:ascii="宋体" w:hAnsi="宋体" w:hint="eastAsia"/>
            <w:noProof/>
            <w:sz w:val="24"/>
          </w:rPr>
          <w:t>招标文件的组成</w:t>
        </w:r>
        <w:r w:rsidR="00197FD4">
          <w:rPr>
            <w:rFonts w:ascii="宋体" w:hAnsi="宋体"/>
            <w:noProof/>
            <w:sz w:val="24"/>
          </w:rPr>
          <w:tab/>
        </w:r>
        <w:r w:rsidR="00197FD4">
          <w:rPr>
            <w:rFonts w:ascii="宋体" w:hAnsi="宋体"/>
            <w:noProof/>
            <w:sz w:val="24"/>
          </w:rPr>
          <w:fldChar w:fldCharType="begin"/>
        </w:r>
        <w:r w:rsidR="00197FD4">
          <w:rPr>
            <w:rFonts w:ascii="宋体" w:hAnsi="宋体"/>
            <w:noProof/>
            <w:sz w:val="24"/>
          </w:rPr>
          <w:instrText xml:space="preserve"> PAGEREF _Toc39172041 \h </w:instrText>
        </w:r>
        <w:r w:rsidR="00197FD4">
          <w:rPr>
            <w:rFonts w:ascii="宋体" w:hAnsi="宋体"/>
            <w:noProof/>
            <w:sz w:val="24"/>
          </w:rPr>
        </w:r>
        <w:r w:rsidR="00197FD4">
          <w:rPr>
            <w:rFonts w:ascii="宋体" w:hAnsi="宋体"/>
            <w:noProof/>
            <w:sz w:val="24"/>
          </w:rPr>
          <w:fldChar w:fldCharType="separate"/>
        </w:r>
        <w:r w:rsidR="00871DB5">
          <w:rPr>
            <w:rFonts w:ascii="宋体" w:hAnsi="宋体"/>
            <w:noProof/>
            <w:sz w:val="24"/>
          </w:rPr>
          <w:t>11</w:t>
        </w:r>
        <w:r w:rsidR="00197FD4">
          <w:rPr>
            <w:rFonts w:ascii="宋体" w:hAnsi="宋体"/>
            <w:noProof/>
            <w:sz w:val="24"/>
          </w:rPr>
          <w:fldChar w:fldCharType="end"/>
        </w:r>
      </w:hyperlink>
    </w:p>
    <w:p w:rsidR="001504DF" w:rsidRDefault="003459B2">
      <w:pPr>
        <w:pStyle w:val="22"/>
        <w:tabs>
          <w:tab w:val="right" w:leader="dot" w:pos="9713"/>
        </w:tabs>
        <w:spacing w:line="500" w:lineRule="exact"/>
        <w:rPr>
          <w:rFonts w:ascii="宋体" w:hAnsi="宋体" w:cstheme="minorBidi"/>
          <w:noProof/>
          <w:sz w:val="24"/>
        </w:rPr>
      </w:pPr>
      <w:hyperlink w:anchor="_Toc39172042" w:history="1">
        <w:r w:rsidR="00197FD4">
          <w:rPr>
            <w:rStyle w:val="af7"/>
            <w:rFonts w:ascii="宋体" w:hAnsi="宋体"/>
            <w:noProof/>
            <w:sz w:val="24"/>
          </w:rPr>
          <w:t xml:space="preserve">7. </w:t>
        </w:r>
        <w:r w:rsidR="00197FD4">
          <w:rPr>
            <w:rStyle w:val="af7"/>
            <w:rFonts w:ascii="宋体" w:hAnsi="宋体" w:hint="eastAsia"/>
            <w:noProof/>
            <w:sz w:val="24"/>
          </w:rPr>
          <w:t>招标文件的澄清或者修改</w:t>
        </w:r>
        <w:r w:rsidR="00197FD4">
          <w:rPr>
            <w:rFonts w:ascii="宋体" w:hAnsi="宋体"/>
            <w:noProof/>
            <w:sz w:val="24"/>
          </w:rPr>
          <w:tab/>
        </w:r>
        <w:r w:rsidR="00197FD4">
          <w:rPr>
            <w:rFonts w:ascii="宋体" w:hAnsi="宋体"/>
            <w:noProof/>
            <w:sz w:val="24"/>
          </w:rPr>
          <w:fldChar w:fldCharType="begin"/>
        </w:r>
        <w:r w:rsidR="00197FD4">
          <w:rPr>
            <w:rFonts w:ascii="宋体" w:hAnsi="宋体"/>
            <w:noProof/>
            <w:sz w:val="24"/>
          </w:rPr>
          <w:instrText xml:space="preserve"> PAGEREF _Toc39172042 \h </w:instrText>
        </w:r>
        <w:r w:rsidR="00197FD4">
          <w:rPr>
            <w:rFonts w:ascii="宋体" w:hAnsi="宋体"/>
            <w:noProof/>
            <w:sz w:val="24"/>
          </w:rPr>
        </w:r>
        <w:r w:rsidR="00197FD4">
          <w:rPr>
            <w:rFonts w:ascii="宋体" w:hAnsi="宋体"/>
            <w:noProof/>
            <w:sz w:val="24"/>
          </w:rPr>
          <w:fldChar w:fldCharType="separate"/>
        </w:r>
        <w:r w:rsidR="00871DB5">
          <w:rPr>
            <w:rFonts w:ascii="宋体" w:hAnsi="宋体"/>
            <w:noProof/>
            <w:sz w:val="24"/>
          </w:rPr>
          <w:t>11</w:t>
        </w:r>
        <w:r w:rsidR="00197FD4">
          <w:rPr>
            <w:rFonts w:ascii="宋体" w:hAnsi="宋体"/>
            <w:noProof/>
            <w:sz w:val="24"/>
          </w:rPr>
          <w:fldChar w:fldCharType="end"/>
        </w:r>
      </w:hyperlink>
    </w:p>
    <w:p w:rsidR="001504DF" w:rsidRDefault="003459B2">
      <w:pPr>
        <w:pStyle w:val="22"/>
        <w:tabs>
          <w:tab w:val="right" w:leader="dot" w:pos="9713"/>
        </w:tabs>
        <w:spacing w:line="500" w:lineRule="exact"/>
        <w:rPr>
          <w:rFonts w:ascii="宋体" w:hAnsi="宋体" w:cstheme="minorBidi"/>
          <w:noProof/>
          <w:sz w:val="24"/>
        </w:rPr>
      </w:pPr>
      <w:hyperlink w:anchor="_Toc39172043" w:history="1">
        <w:r w:rsidR="00197FD4">
          <w:rPr>
            <w:rStyle w:val="af7"/>
            <w:rFonts w:ascii="宋体" w:hAnsi="宋体" w:hint="eastAsia"/>
            <w:noProof/>
            <w:sz w:val="24"/>
          </w:rPr>
          <w:t>三、响应文件的编写</w:t>
        </w:r>
        <w:r w:rsidR="00197FD4">
          <w:rPr>
            <w:rFonts w:ascii="宋体" w:hAnsi="宋体"/>
            <w:noProof/>
            <w:sz w:val="24"/>
          </w:rPr>
          <w:tab/>
        </w:r>
        <w:r w:rsidR="00197FD4">
          <w:rPr>
            <w:rFonts w:ascii="宋体" w:hAnsi="宋体"/>
            <w:noProof/>
            <w:sz w:val="24"/>
          </w:rPr>
          <w:fldChar w:fldCharType="begin"/>
        </w:r>
        <w:r w:rsidR="00197FD4">
          <w:rPr>
            <w:rFonts w:ascii="宋体" w:hAnsi="宋体"/>
            <w:noProof/>
            <w:sz w:val="24"/>
          </w:rPr>
          <w:instrText xml:space="preserve"> PAGEREF _Toc39172043 \h </w:instrText>
        </w:r>
        <w:r w:rsidR="00197FD4">
          <w:rPr>
            <w:rFonts w:ascii="宋体" w:hAnsi="宋体"/>
            <w:noProof/>
            <w:sz w:val="24"/>
          </w:rPr>
        </w:r>
        <w:r w:rsidR="00197FD4">
          <w:rPr>
            <w:rFonts w:ascii="宋体" w:hAnsi="宋体"/>
            <w:noProof/>
            <w:sz w:val="24"/>
          </w:rPr>
          <w:fldChar w:fldCharType="separate"/>
        </w:r>
        <w:r w:rsidR="00871DB5">
          <w:rPr>
            <w:rFonts w:ascii="宋体" w:hAnsi="宋体"/>
            <w:noProof/>
            <w:sz w:val="24"/>
          </w:rPr>
          <w:t>11</w:t>
        </w:r>
        <w:r w:rsidR="00197FD4">
          <w:rPr>
            <w:rFonts w:ascii="宋体" w:hAnsi="宋体"/>
            <w:noProof/>
            <w:sz w:val="24"/>
          </w:rPr>
          <w:fldChar w:fldCharType="end"/>
        </w:r>
      </w:hyperlink>
    </w:p>
    <w:p w:rsidR="001504DF" w:rsidRDefault="003459B2">
      <w:pPr>
        <w:pStyle w:val="22"/>
        <w:tabs>
          <w:tab w:val="right" w:leader="dot" w:pos="9713"/>
        </w:tabs>
        <w:spacing w:line="500" w:lineRule="exact"/>
        <w:rPr>
          <w:rFonts w:ascii="宋体" w:hAnsi="宋体" w:cstheme="minorBidi"/>
          <w:noProof/>
          <w:sz w:val="24"/>
        </w:rPr>
      </w:pPr>
      <w:hyperlink w:anchor="_Toc39172044" w:history="1">
        <w:r w:rsidR="00197FD4">
          <w:rPr>
            <w:rStyle w:val="af7"/>
            <w:rFonts w:ascii="宋体" w:hAnsi="宋体"/>
            <w:noProof/>
            <w:sz w:val="24"/>
          </w:rPr>
          <w:t xml:space="preserve">8. </w:t>
        </w:r>
        <w:r w:rsidR="00197FD4">
          <w:rPr>
            <w:rStyle w:val="af7"/>
            <w:rFonts w:ascii="宋体" w:hAnsi="宋体" w:hint="eastAsia"/>
            <w:noProof/>
            <w:sz w:val="24"/>
          </w:rPr>
          <w:t>要求</w:t>
        </w:r>
        <w:r w:rsidR="00197FD4">
          <w:rPr>
            <w:rFonts w:ascii="宋体" w:hAnsi="宋体"/>
            <w:noProof/>
            <w:sz w:val="24"/>
          </w:rPr>
          <w:tab/>
        </w:r>
        <w:r w:rsidR="00197FD4">
          <w:rPr>
            <w:rFonts w:ascii="宋体" w:hAnsi="宋体"/>
            <w:noProof/>
            <w:sz w:val="24"/>
          </w:rPr>
          <w:fldChar w:fldCharType="begin"/>
        </w:r>
        <w:r w:rsidR="00197FD4">
          <w:rPr>
            <w:rFonts w:ascii="宋体" w:hAnsi="宋体"/>
            <w:noProof/>
            <w:sz w:val="24"/>
          </w:rPr>
          <w:instrText xml:space="preserve"> PAGEREF _Toc39172044 \h </w:instrText>
        </w:r>
        <w:r w:rsidR="00197FD4">
          <w:rPr>
            <w:rFonts w:ascii="宋体" w:hAnsi="宋体"/>
            <w:noProof/>
            <w:sz w:val="24"/>
          </w:rPr>
        </w:r>
        <w:r w:rsidR="00197FD4">
          <w:rPr>
            <w:rFonts w:ascii="宋体" w:hAnsi="宋体"/>
            <w:noProof/>
            <w:sz w:val="24"/>
          </w:rPr>
          <w:fldChar w:fldCharType="separate"/>
        </w:r>
        <w:r w:rsidR="00871DB5">
          <w:rPr>
            <w:rFonts w:ascii="宋体" w:hAnsi="宋体"/>
            <w:noProof/>
            <w:sz w:val="24"/>
          </w:rPr>
          <w:t>11</w:t>
        </w:r>
        <w:r w:rsidR="00197FD4">
          <w:rPr>
            <w:rFonts w:ascii="宋体" w:hAnsi="宋体"/>
            <w:noProof/>
            <w:sz w:val="24"/>
          </w:rPr>
          <w:fldChar w:fldCharType="end"/>
        </w:r>
      </w:hyperlink>
    </w:p>
    <w:p w:rsidR="001504DF" w:rsidRDefault="003459B2">
      <w:pPr>
        <w:pStyle w:val="22"/>
        <w:tabs>
          <w:tab w:val="right" w:leader="dot" w:pos="9713"/>
        </w:tabs>
        <w:spacing w:line="500" w:lineRule="exact"/>
        <w:rPr>
          <w:rFonts w:ascii="宋体" w:hAnsi="宋体" w:cstheme="minorBidi"/>
          <w:noProof/>
          <w:sz w:val="24"/>
        </w:rPr>
      </w:pPr>
      <w:hyperlink w:anchor="_Toc39172045" w:history="1">
        <w:r w:rsidR="00197FD4">
          <w:rPr>
            <w:rStyle w:val="af7"/>
            <w:rFonts w:ascii="宋体" w:hAnsi="宋体"/>
            <w:noProof/>
            <w:sz w:val="24"/>
          </w:rPr>
          <w:t xml:space="preserve">9. </w:t>
        </w:r>
        <w:r w:rsidR="00197FD4">
          <w:rPr>
            <w:rStyle w:val="af7"/>
            <w:rFonts w:ascii="宋体" w:hAnsi="宋体" w:hint="eastAsia"/>
            <w:noProof/>
            <w:sz w:val="24"/>
          </w:rPr>
          <w:t>响应文件语言</w:t>
        </w:r>
        <w:r w:rsidR="00197FD4">
          <w:rPr>
            <w:rFonts w:ascii="宋体" w:hAnsi="宋体"/>
            <w:noProof/>
            <w:sz w:val="24"/>
          </w:rPr>
          <w:tab/>
        </w:r>
        <w:r w:rsidR="00197FD4">
          <w:rPr>
            <w:rFonts w:ascii="宋体" w:hAnsi="宋体"/>
            <w:noProof/>
            <w:sz w:val="24"/>
          </w:rPr>
          <w:fldChar w:fldCharType="begin"/>
        </w:r>
        <w:r w:rsidR="00197FD4">
          <w:rPr>
            <w:rFonts w:ascii="宋体" w:hAnsi="宋体"/>
            <w:noProof/>
            <w:sz w:val="24"/>
          </w:rPr>
          <w:instrText xml:space="preserve"> PAGEREF _Toc39172045 \h </w:instrText>
        </w:r>
        <w:r w:rsidR="00197FD4">
          <w:rPr>
            <w:rFonts w:ascii="宋体" w:hAnsi="宋体"/>
            <w:noProof/>
            <w:sz w:val="24"/>
          </w:rPr>
        </w:r>
        <w:r w:rsidR="00197FD4">
          <w:rPr>
            <w:rFonts w:ascii="宋体" w:hAnsi="宋体"/>
            <w:noProof/>
            <w:sz w:val="24"/>
          </w:rPr>
          <w:fldChar w:fldCharType="separate"/>
        </w:r>
        <w:r w:rsidR="00871DB5">
          <w:rPr>
            <w:rFonts w:ascii="宋体" w:hAnsi="宋体"/>
            <w:noProof/>
            <w:sz w:val="24"/>
          </w:rPr>
          <w:t>12</w:t>
        </w:r>
        <w:r w:rsidR="00197FD4">
          <w:rPr>
            <w:rFonts w:ascii="宋体" w:hAnsi="宋体"/>
            <w:noProof/>
            <w:sz w:val="24"/>
          </w:rPr>
          <w:fldChar w:fldCharType="end"/>
        </w:r>
      </w:hyperlink>
    </w:p>
    <w:p w:rsidR="001504DF" w:rsidRDefault="003459B2">
      <w:pPr>
        <w:pStyle w:val="22"/>
        <w:tabs>
          <w:tab w:val="right" w:leader="dot" w:pos="9713"/>
        </w:tabs>
        <w:spacing w:line="500" w:lineRule="exact"/>
        <w:rPr>
          <w:rFonts w:ascii="宋体" w:hAnsi="宋体" w:cstheme="minorBidi"/>
          <w:noProof/>
          <w:sz w:val="24"/>
        </w:rPr>
      </w:pPr>
      <w:hyperlink w:anchor="_Toc39172046" w:history="1">
        <w:r w:rsidR="00197FD4">
          <w:rPr>
            <w:rStyle w:val="af7"/>
            <w:rFonts w:ascii="宋体" w:hAnsi="宋体"/>
            <w:noProof/>
            <w:sz w:val="24"/>
          </w:rPr>
          <w:t xml:space="preserve">10. </w:t>
        </w:r>
        <w:r w:rsidR="00197FD4">
          <w:rPr>
            <w:rStyle w:val="af7"/>
            <w:rFonts w:ascii="宋体" w:hAnsi="宋体" w:hint="eastAsia"/>
            <w:noProof/>
            <w:sz w:val="24"/>
          </w:rPr>
          <w:t>响应文件的组成</w:t>
        </w:r>
        <w:r w:rsidR="00197FD4">
          <w:rPr>
            <w:rFonts w:ascii="宋体" w:hAnsi="宋体"/>
            <w:noProof/>
            <w:sz w:val="24"/>
          </w:rPr>
          <w:tab/>
        </w:r>
        <w:r w:rsidR="00197FD4">
          <w:rPr>
            <w:rFonts w:ascii="宋体" w:hAnsi="宋体"/>
            <w:noProof/>
            <w:sz w:val="24"/>
          </w:rPr>
          <w:fldChar w:fldCharType="begin"/>
        </w:r>
        <w:r w:rsidR="00197FD4">
          <w:rPr>
            <w:rFonts w:ascii="宋体" w:hAnsi="宋体"/>
            <w:noProof/>
            <w:sz w:val="24"/>
          </w:rPr>
          <w:instrText xml:space="preserve"> PAGEREF _Toc39172046 \h </w:instrText>
        </w:r>
        <w:r w:rsidR="00197FD4">
          <w:rPr>
            <w:rFonts w:ascii="宋体" w:hAnsi="宋体"/>
            <w:noProof/>
            <w:sz w:val="24"/>
          </w:rPr>
        </w:r>
        <w:r w:rsidR="00197FD4">
          <w:rPr>
            <w:rFonts w:ascii="宋体" w:hAnsi="宋体"/>
            <w:noProof/>
            <w:sz w:val="24"/>
          </w:rPr>
          <w:fldChar w:fldCharType="separate"/>
        </w:r>
        <w:r w:rsidR="00871DB5">
          <w:rPr>
            <w:rFonts w:ascii="宋体" w:hAnsi="宋体"/>
            <w:noProof/>
            <w:sz w:val="24"/>
          </w:rPr>
          <w:t>12</w:t>
        </w:r>
        <w:r w:rsidR="00197FD4">
          <w:rPr>
            <w:rFonts w:ascii="宋体" w:hAnsi="宋体"/>
            <w:noProof/>
            <w:sz w:val="24"/>
          </w:rPr>
          <w:fldChar w:fldCharType="end"/>
        </w:r>
      </w:hyperlink>
    </w:p>
    <w:p w:rsidR="001504DF" w:rsidRDefault="003459B2">
      <w:pPr>
        <w:pStyle w:val="22"/>
        <w:tabs>
          <w:tab w:val="right" w:leader="dot" w:pos="9713"/>
        </w:tabs>
        <w:spacing w:line="500" w:lineRule="exact"/>
        <w:rPr>
          <w:rFonts w:ascii="宋体" w:hAnsi="宋体" w:cstheme="minorBidi"/>
          <w:noProof/>
          <w:sz w:val="24"/>
        </w:rPr>
      </w:pPr>
      <w:hyperlink w:anchor="_Toc39172047" w:history="1">
        <w:r w:rsidR="00197FD4">
          <w:rPr>
            <w:rStyle w:val="af7"/>
            <w:rFonts w:ascii="宋体" w:hAnsi="宋体"/>
            <w:noProof/>
            <w:sz w:val="24"/>
          </w:rPr>
          <w:t xml:space="preserve">11. </w:t>
        </w:r>
        <w:r w:rsidR="00197FD4">
          <w:rPr>
            <w:rStyle w:val="af7"/>
            <w:rFonts w:ascii="宋体" w:hAnsi="宋体" w:hint="eastAsia"/>
            <w:noProof/>
            <w:sz w:val="24"/>
          </w:rPr>
          <w:t>报价有效期</w:t>
        </w:r>
        <w:r w:rsidR="00197FD4">
          <w:rPr>
            <w:rFonts w:ascii="宋体" w:hAnsi="宋体"/>
            <w:noProof/>
            <w:sz w:val="24"/>
          </w:rPr>
          <w:tab/>
        </w:r>
        <w:r w:rsidR="00197FD4">
          <w:rPr>
            <w:rFonts w:ascii="宋体" w:hAnsi="宋体"/>
            <w:noProof/>
            <w:sz w:val="24"/>
          </w:rPr>
          <w:fldChar w:fldCharType="begin"/>
        </w:r>
        <w:r w:rsidR="00197FD4">
          <w:rPr>
            <w:rFonts w:ascii="宋体" w:hAnsi="宋体"/>
            <w:noProof/>
            <w:sz w:val="24"/>
          </w:rPr>
          <w:instrText xml:space="preserve"> PAGEREF _Toc39172047 \h </w:instrText>
        </w:r>
        <w:r w:rsidR="00197FD4">
          <w:rPr>
            <w:rFonts w:ascii="宋体" w:hAnsi="宋体"/>
            <w:noProof/>
            <w:sz w:val="24"/>
          </w:rPr>
        </w:r>
        <w:r w:rsidR="00197FD4">
          <w:rPr>
            <w:rFonts w:ascii="宋体" w:hAnsi="宋体"/>
            <w:noProof/>
            <w:sz w:val="24"/>
          </w:rPr>
          <w:fldChar w:fldCharType="separate"/>
        </w:r>
        <w:r w:rsidR="00871DB5">
          <w:rPr>
            <w:rFonts w:ascii="宋体" w:hAnsi="宋体"/>
            <w:noProof/>
            <w:sz w:val="24"/>
          </w:rPr>
          <w:t>12</w:t>
        </w:r>
        <w:r w:rsidR="00197FD4">
          <w:rPr>
            <w:rFonts w:ascii="宋体" w:hAnsi="宋体"/>
            <w:noProof/>
            <w:sz w:val="24"/>
          </w:rPr>
          <w:fldChar w:fldCharType="end"/>
        </w:r>
      </w:hyperlink>
    </w:p>
    <w:p w:rsidR="001504DF" w:rsidRDefault="003459B2">
      <w:pPr>
        <w:pStyle w:val="22"/>
        <w:tabs>
          <w:tab w:val="right" w:leader="dot" w:pos="9713"/>
        </w:tabs>
        <w:spacing w:line="500" w:lineRule="exact"/>
        <w:rPr>
          <w:rFonts w:ascii="宋体" w:hAnsi="宋体" w:cstheme="minorBidi"/>
          <w:noProof/>
          <w:sz w:val="24"/>
        </w:rPr>
      </w:pPr>
      <w:hyperlink w:anchor="_Toc39172048" w:history="1">
        <w:r w:rsidR="00197FD4">
          <w:rPr>
            <w:rStyle w:val="af7"/>
            <w:rFonts w:ascii="宋体" w:hAnsi="宋体"/>
            <w:noProof/>
            <w:sz w:val="24"/>
          </w:rPr>
          <w:t xml:space="preserve">12. </w:t>
        </w:r>
        <w:r w:rsidR="00197FD4">
          <w:rPr>
            <w:rStyle w:val="af7"/>
            <w:rFonts w:ascii="宋体" w:hAnsi="宋体" w:hint="eastAsia"/>
            <w:noProof/>
            <w:sz w:val="24"/>
          </w:rPr>
          <w:t>投标保证金</w:t>
        </w:r>
        <w:r w:rsidR="00197FD4">
          <w:rPr>
            <w:rFonts w:ascii="宋体" w:hAnsi="宋体"/>
            <w:noProof/>
            <w:sz w:val="24"/>
          </w:rPr>
          <w:tab/>
        </w:r>
        <w:r w:rsidR="00197FD4">
          <w:rPr>
            <w:rFonts w:ascii="宋体" w:hAnsi="宋体"/>
            <w:noProof/>
            <w:sz w:val="24"/>
          </w:rPr>
          <w:fldChar w:fldCharType="begin"/>
        </w:r>
        <w:r w:rsidR="00197FD4">
          <w:rPr>
            <w:rFonts w:ascii="宋体" w:hAnsi="宋体"/>
            <w:noProof/>
            <w:sz w:val="24"/>
          </w:rPr>
          <w:instrText xml:space="preserve"> PAGEREF _Toc39172048 \h </w:instrText>
        </w:r>
        <w:r w:rsidR="00197FD4">
          <w:rPr>
            <w:rFonts w:ascii="宋体" w:hAnsi="宋体"/>
            <w:noProof/>
            <w:sz w:val="24"/>
          </w:rPr>
        </w:r>
        <w:r w:rsidR="00197FD4">
          <w:rPr>
            <w:rFonts w:ascii="宋体" w:hAnsi="宋体"/>
            <w:noProof/>
            <w:sz w:val="24"/>
          </w:rPr>
          <w:fldChar w:fldCharType="separate"/>
        </w:r>
        <w:r w:rsidR="00871DB5">
          <w:rPr>
            <w:rFonts w:ascii="宋体" w:hAnsi="宋体"/>
            <w:noProof/>
            <w:sz w:val="24"/>
          </w:rPr>
          <w:t>12</w:t>
        </w:r>
        <w:r w:rsidR="00197FD4">
          <w:rPr>
            <w:rFonts w:ascii="宋体" w:hAnsi="宋体"/>
            <w:noProof/>
            <w:sz w:val="24"/>
          </w:rPr>
          <w:fldChar w:fldCharType="end"/>
        </w:r>
      </w:hyperlink>
    </w:p>
    <w:p w:rsidR="001504DF" w:rsidRDefault="003459B2">
      <w:pPr>
        <w:pStyle w:val="22"/>
        <w:tabs>
          <w:tab w:val="right" w:leader="dot" w:pos="9713"/>
        </w:tabs>
        <w:spacing w:line="500" w:lineRule="exact"/>
        <w:rPr>
          <w:rFonts w:ascii="宋体" w:hAnsi="宋体" w:cstheme="minorBidi"/>
          <w:noProof/>
          <w:sz w:val="24"/>
        </w:rPr>
      </w:pPr>
      <w:hyperlink w:anchor="_Toc39172049" w:history="1">
        <w:r w:rsidR="00197FD4">
          <w:rPr>
            <w:rStyle w:val="af7"/>
            <w:rFonts w:ascii="宋体" w:hAnsi="宋体"/>
            <w:noProof/>
            <w:sz w:val="24"/>
          </w:rPr>
          <w:t xml:space="preserve">13. </w:t>
        </w:r>
        <w:r w:rsidR="00197FD4">
          <w:rPr>
            <w:rStyle w:val="af7"/>
            <w:rFonts w:ascii="宋体" w:hAnsi="宋体" w:hint="eastAsia"/>
            <w:noProof/>
            <w:sz w:val="24"/>
          </w:rPr>
          <w:t>响应文件的格式</w:t>
        </w:r>
        <w:r w:rsidR="00197FD4">
          <w:rPr>
            <w:rFonts w:ascii="宋体" w:hAnsi="宋体"/>
            <w:noProof/>
            <w:sz w:val="24"/>
          </w:rPr>
          <w:tab/>
        </w:r>
        <w:r w:rsidR="00197FD4">
          <w:rPr>
            <w:rFonts w:ascii="宋体" w:hAnsi="宋体"/>
            <w:noProof/>
            <w:sz w:val="24"/>
          </w:rPr>
          <w:fldChar w:fldCharType="begin"/>
        </w:r>
        <w:r w:rsidR="00197FD4">
          <w:rPr>
            <w:rFonts w:ascii="宋体" w:hAnsi="宋体"/>
            <w:noProof/>
            <w:sz w:val="24"/>
          </w:rPr>
          <w:instrText xml:space="preserve"> PAGEREF _Toc39172049 \h </w:instrText>
        </w:r>
        <w:r w:rsidR="00197FD4">
          <w:rPr>
            <w:rFonts w:ascii="宋体" w:hAnsi="宋体"/>
            <w:noProof/>
            <w:sz w:val="24"/>
          </w:rPr>
        </w:r>
        <w:r w:rsidR="00197FD4">
          <w:rPr>
            <w:rFonts w:ascii="宋体" w:hAnsi="宋体"/>
            <w:noProof/>
            <w:sz w:val="24"/>
          </w:rPr>
          <w:fldChar w:fldCharType="separate"/>
        </w:r>
        <w:r w:rsidR="00871DB5">
          <w:rPr>
            <w:rFonts w:ascii="宋体" w:hAnsi="宋体"/>
            <w:noProof/>
            <w:sz w:val="24"/>
          </w:rPr>
          <w:t>13</w:t>
        </w:r>
        <w:r w:rsidR="00197FD4">
          <w:rPr>
            <w:rFonts w:ascii="宋体" w:hAnsi="宋体"/>
            <w:noProof/>
            <w:sz w:val="24"/>
          </w:rPr>
          <w:fldChar w:fldCharType="end"/>
        </w:r>
      </w:hyperlink>
    </w:p>
    <w:p w:rsidR="001504DF" w:rsidRDefault="003459B2">
      <w:pPr>
        <w:pStyle w:val="22"/>
        <w:tabs>
          <w:tab w:val="right" w:leader="dot" w:pos="9713"/>
        </w:tabs>
        <w:spacing w:line="500" w:lineRule="exact"/>
        <w:rPr>
          <w:rFonts w:ascii="宋体" w:hAnsi="宋体" w:cstheme="minorBidi"/>
          <w:noProof/>
          <w:sz w:val="24"/>
        </w:rPr>
      </w:pPr>
      <w:hyperlink w:anchor="_Toc39172050" w:history="1">
        <w:r w:rsidR="00197FD4">
          <w:rPr>
            <w:rStyle w:val="af7"/>
            <w:rFonts w:ascii="宋体" w:hAnsi="宋体" w:hint="eastAsia"/>
            <w:noProof/>
            <w:sz w:val="24"/>
          </w:rPr>
          <w:t>四、响应文件的提交</w:t>
        </w:r>
        <w:r w:rsidR="00197FD4">
          <w:rPr>
            <w:rFonts w:ascii="宋体" w:hAnsi="宋体"/>
            <w:noProof/>
            <w:sz w:val="24"/>
          </w:rPr>
          <w:tab/>
        </w:r>
        <w:r w:rsidR="00197FD4">
          <w:rPr>
            <w:rFonts w:ascii="宋体" w:hAnsi="宋体"/>
            <w:noProof/>
            <w:sz w:val="24"/>
          </w:rPr>
          <w:fldChar w:fldCharType="begin"/>
        </w:r>
        <w:r w:rsidR="00197FD4">
          <w:rPr>
            <w:rFonts w:ascii="宋体" w:hAnsi="宋体"/>
            <w:noProof/>
            <w:sz w:val="24"/>
          </w:rPr>
          <w:instrText xml:space="preserve"> PAGEREF _Toc39172050 \h </w:instrText>
        </w:r>
        <w:r w:rsidR="00197FD4">
          <w:rPr>
            <w:rFonts w:ascii="宋体" w:hAnsi="宋体"/>
            <w:noProof/>
            <w:sz w:val="24"/>
          </w:rPr>
        </w:r>
        <w:r w:rsidR="00197FD4">
          <w:rPr>
            <w:rFonts w:ascii="宋体" w:hAnsi="宋体"/>
            <w:noProof/>
            <w:sz w:val="24"/>
          </w:rPr>
          <w:fldChar w:fldCharType="separate"/>
        </w:r>
        <w:r w:rsidR="00871DB5">
          <w:rPr>
            <w:rFonts w:ascii="宋体" w:hAnsi="宋体"/>
            <w:noProof/>
            <w:sz w:val="24"/>
          </w:rPr>
          <w:t>14</w:t>
        </w:r>
        <w:r w:rsidR="00197FD4">
          <w:rPr>
            <w:rFonts w:ascii="宋体" w:hAnsi="宋体"/>
            <w:noProof/>
            <w:sz w:val="24"/>
          </w:rPr>
          <w:fldChar w:fldCharType="end"/>
        </w:r>
      </w:hyperlink>
    </w:p>
    <w:p w:rsidR="001504DF" w:rsidRDefault="003459B2">
      <w:pPr>
        <w:pStyle w:val="22"/>
        <w:tabs>
          <w:tab w:val="right" w:leader="dot" w:pos="9713"/>
        </w:tabs>
        <w:spacing w:line="500" w:lineRule="exact"/>
        <w:rPr>
          <w:rFonts w:ascii="宋体" w:hAnsi="宋体" w:cstheme="minorBidi"/>
          <w:noProof/>
          <w:sz w:val="24"/>
        </w:rPr>
      </w:pPr>
      <w:hyperlink w:anchor="_Toc39172051" w:history="1">
        <w:r w:rsidR="00197FD4">
          <w:rPr>
            <w:rStyle w:val="af7"/>
            <w:rFonts w:ascii="宋体" w:hAnsi="宋体"/>
            <w:noProof/>
            <w:sz w:val="24"/>
          </w:rPr>
          <w:t>14</w:t>
        </w:r>
        <w:r w:rsidR="00197FD4">
          <w:rPr>
            <w:rStyle w:val="af7"/>
            <w:rFonts w:ascii="宋体" w:hAnsi="宋体" w:hint="eastAsia"/>
            <w:noProof/>
            <w:sz w:val="24"/>
          </w:rPr>
          <w:t>．响应文件的密封、标记和递交</w:t>
        </w:r>
        <w:r w:rsidR="00197FD4">
          <w:rPr>
            <w:rFonts w:ascii="宋体" w:hAnsi="宋体"/>
            <w:noProof/>
            <w:sz w:val="24"/>
          </w:rPr>
          <w:tab/>
        </w:r>
        <w:r w:rsidR="00197FD4">
          <w:rPr>
            <w:rFonts w:ascii="宋体" w:hAnsi="宋体"/>
            <w:noProof/>
            <w:sz w:val="24"/>
          </w:rPr>
          <w:fldChar w:fldCharType="begin"/>
        </w:r>
        <w:r w:rsidR="00197FD4">
          <w:rPr>
            <w:rFonts w:ascii="宋体" w:hAnsi="宋体"/>
            <w:noProof/>
            <w:sz w:val="24"/>
          </w:rPr>
          <w:instrText xml:space="preserve"> PAGEREF _Toc39172051 \h </w:instrText>
        </w:r>
        <w:r w:rsidR="00197FD4">
          <w:rPr>
            <w:rFonts w:ascii="宋体" w:hAnsi="宋体"/>
            <w:noProof/>
            <w:sz w:val="24"/>
          </w:rPr>
        </w:r>
        <w:r w:rsidR="00197FD4">
          <w:rPr>
            <w:rFonts w:ascii="宋体" w:hAnsi="宋体"/>
            <w:noProof/>
            <w:sz w:val="24"/>
          </w:rPr>
          <w:fldChar w:fldCharType="separate"/>
        </w:r>
        <w:r w:rsidR="00871DB5">
          <w:rPr>
            <w:rFonts w:ascii="宋体" w:hAnsi="宋体"/>
            <w:noProof/>
            <w:sz w:val="24"/>
          </w:rPr>
          <w:t>14</w:t>
        </w:r>
        <w:r w:rsidR="00197FD4">
          <w:rPr>
            <w:rFonts w:ascii="宋体" w:hAnsi="宋体"/>
            <w:noProof/>
            <w:sz w:val="24"/>
          </w:rPr>
          <w:fldChar w:fldCharType="end"/>
        </w:r>
      </w:hyperlink>
    </w:p>
    <w:p w:rsidR="001504DF" w:rsidRDefault="003459B2">
      <w:pPr>
        <w:pStyle w:val="22"/>
        <w:tabs>
          <w:tab w:val="right" w:leader="dot" w:pos="9713"/>
        </w:tabs>
        <w:spacing w:line="500" w:lineRule="exact"/>
        <w:rPr>
          <w:rFonts w:ascii="宋体" w:hAnsi="宋体" w:cstheme="minorBidi"/>
          <w:noProof/>
          <w:sz w:val="24"/>
        </w:rPr>
      </w:pPr>
      <w:hyperlink w:anchor="_Toc39172052" w:history="1">
        <w:r w:rsidR="00197FD4">
          <w:rPr>
            <w:rStyle w:val="af7"/>
            <w:rFonts w:ascii="宋体" w:hAnsi="宋体" w:hint="eastAsia"/>
            <w:noProof/>
            <w:sz w:val="24"/>
          </w:rPr>
          <w:t>五、招标程序</w:t>
        </w:r>
        <w:r w:rsidR="00197FD4">
          <w:rPr>
            <w:rFonts w:ascii="宋体" w:hAnsi="宋体"/>
            <w:noProof/>
            <w:sz w:val="24"/>
          </w:rPr>
          <w:tab/>
        </w:r>
        <w:r w:rsidR="00197FD4">
          <w:rPr>
            <w:rFonts w:ascii="宋体" w:hAnsi="宋体"/>
            <w:noProof/>
            <w:sz w:val="24"/>
          </w:rPr>
          <w:fldChar w:fldCharType="begin"/>
        </w:r>
        <w:r w:rsidR="00197FD4">
          <w:rPr>
            <w:rFonts w:ascii="宋体" w:hAnsi="宋体"/>
            <w:noProof/>
            <w:sz w:val="24"/>
          </w:rPr>
          <w:instrText xml:space="preserve"> PAGEREF _Toc39172052 \h </w:instrText>
        </w:r>
        <w:r w:rsidR="00197FD4">
          <w:rPr>
            <w:rFonts w:ascii="宋体" w:hAnsi="宋体"/>
            <w:noProof/>
            <w:sz w:val="24"/>
          </w:rPr>
        </w:r>
        <w:r w:rsidR="00197FD4">
          <w:rPr>
            <w:rFonts w:ascii="宋体" w:hAnsi="宋体"/>
            <w:noProof/>
            <w:sz w:val="24"/>
          </w:rPr>
          <w:fldChar w:fldCharType="separate"/>
        </w:r>
        <w:r w:rsidR="00871DB5">
          <w:rPr>
            <w:rFonts w:ascii="宋体" w:hAnsi="宋体"/>
            <w:noProof/>
            <w:sz w:val="24"/>
          </w:rPr>
          <w:t>14</w:t>
        </w:r>
        <w:r w:rsidR="00197FD4">
          <w:rPr>
            <w:rFonts w:ascii="宋体" w:hAnsi="宋体"/>
            <w:noProof/>
            <w:sz w:val="24"/>
          </w:rPr>
          <w:fldChar w:fldCharType="end"/>
        </w:r>
      </w:hyperlink>
    </w:p>
    <w:p w:rsidR="001504DF" w:rsidRDefault="003459B2">
      <w:pPr>
        <w:pStyle w:val="22"/>
        <w:tabs>
          <w:tab w:val="right" w:leader="dot" w:pos="9713"/>
        </w:tabs>
        <w:spacing w:line="500" w:lineRule="exact"/>
        <w:rPr>
          <w:rFonts w:ascii="宋体" w:hAnsi="宋体" w:cstheme="minorBidi"/>
          <w:noProof/>
          <w:sz w:val="24"/>
        </w:rPr>
      </w:pPr>
      <w:hyperlink w:anchor="_Toc39172053" w:history="1">
        <w:r w:rsidR="00197FD4">
          <w:rPr>
            <w:rStyle w:val="af7"/>
            <w:rFonts w:ascii="宋体" w:hAnsi="宋体"/>
            <w:noProof/>
            <w:sz w:val="24"/>
          </w:rPr>
          <w:t xml:space="preserve">15. </w:t>
        </w:r>
        <w:r w:rsidR="00197FD4">
          <w:rPr>
            <w:rStyle w:val="af7"/>
            <w:rFonts w:ascii="宋体" w:hAnsi="宋体" w:hint="eastAsia"/>
            <w:noProof/>
            <w:sz w:val="24"/>
          </w:rPr>
          <w:t>招标、报价程序</w:t>
        </w:r>
        <w:r w:rsidR="00197FD4">
          <w:rPr>
            <w:rFonts w:ascii="宋体" w:hAnsi="宋体"/>
            <w:noProof/>
            <w:sz w:val="24"/>
          </w:rPr>
          <w:tab/>
        </w:r>
        <w:r w:rsidR="00197FD4">
          <w:rPr>
            <w:rFonts w:ascii="宋体" w:hAnsi="宋体"/>
            <w:noProof/>
            <w:sz w:val="24"/>
          </w:rPr>
          <w:fldChar w:fldCharType="begin"/>
        </w:r>
        <w:r w:rsidR="00197FD4">
          <w:rPr>
            <w:rFonts w:ascii="宋体" w:hAnsi="宋体"/>
            <w:noProof/>
            <w:sz w:val="24"/>
          </w:rPr>
          <w:instrText xml:space="preserve"> PAGEREF _Toc39172053 \h </w:instrText>
        </w:r>
        <w:r w:rsidR="00197FD4">
          <w:rPr>
            <w:rFonts w:ascii="宋体" w:hAnsi="宋体"/>
            <w:noProof/>
            <w:sz w:val="24"/>
          </w:rPr>
        </w:r>
        <w:r w:rsidR="00197FD4">
          <w:rPr>
            <w:rFonts w:ascii="宋体" w:hAnsi="宋体"/>
            <w:noProof/>
            <w:sz w:val="24"/>
          </w:rPr>
          <w:fldChar w:fldCharType="separate"/>
        </w:r>
        <w:r w:rsidR="00871DB5">
          <w:rPr>
            <w:rFonts w:ascii="宋体" w:hAnsi="宋体"/>
            <w:noProof/>
            <w:sz w:val="24"/>
          </w:rPr>
          <w:t>14</w:t>
        </w:r>
        <w:r w:rsidR="00197FD4">
          <w:rPr>
            <w:rFonts w:ascii="宋体" w:hAnsi="宋体"/>
            <w:noProof/>
            <w:sz w:val="24"/>
          </w:rPr>
          <w:fldChar w:fldCharType="end"/>
        </w:r>
      </w:hyperlink>
    </w:p>
    <w:p w:rsidR="001504DF" w:rsidRDefault="003459B2">
      <w:pPr>
        <w:pStyle w:val="22"/>
        <w:tabs>
          <w:tab w:val="right" w:leader="dot" w:pos="9713"/>
        </w:tabs>
        <w:spacing w:line="500" w:lineRule="exact"/>
        <w:rPr>
          <w:rFonts w:ascii="宋体" w:hAnsi="宋体" w:cstheme="minorBidi"/>
          <w:noProof/>
          <w:sz w:val="24"/>
        </w:rPr>
      </w:pPr>
      <w:hyperlink w:anchor="_Toc39172054" w:history="1">
        <w:r w:rsidR="00197FD4">
          <w:rPr>
            <w:rStyle w:val="af7"/>
            <w:rFonts w:ascii="宋体" w:hAnsi="宋体"/>
            <w:noProof/>
            <w:sz w:val="24"/>
          </w:rPr>
          <w:t>16</w:t>
        </w:r>
        <w:r w:rsidR="00197FD4">
          <w:rPr>
            <w:rStyle w:val="af7"/>
            <w:rFonts w:ascii="宋体" w:hAnsi="宋体" w:hint="eastAsia"/>
            <w:noProof/>
            <w:sz w:val="24"/>
          </w:rPr>
          <w:t>．评标委员会</w:t>
        </w:r>
        <w:r w:rsidR="00197FD4">
          <w:rPr>
            <w:rFonts w:ascii="宋体" w:hAnsi="宋体"/>
            <w:noProof/>
            <w:sz w:val="24"/>
          </w:rPr>
          <w:tab/>
        </w:r>
        <w:r w:rsidR="00197FD4">
          <w:rPr>
            <w:rFonts w:ascii="宋体" w:hAnsi="宋体"/>
            <w:noProof/>
            <w:sz w:val="24"/>
          </w:rPr>
          <w:fldChar w:fldCharType="begin"/>
        </w:r>
        <w:r w:rsidR="00197FD4">
          <w:rPr>
            <w:rFonts w:ascii="宋体" w:hAnsi="宋体"/>
            <w:noProof/>
            <w:sz w:val="24"/>
          </w:rPr>
          <w:instrText xml:space="preserve"> PAGEREF _Toc39172054 \h </w:instrText>
        </w:r>
        <w:r w:rsidR="00197FD4">
          <w:rPr>
            <w:rFonts w:ascii="宋体" w:hAnsi="宋体"/>
            <w:noProof/>
            <w:sz w:val="24"/>
          </w:rPr>
        </w:r>
        <w:r w:rsidR="00197FD4">
          <w:rPr>
            <w:rFonts w:ascii="宋体" w:hAnsi="宋体"/>
            <w:noProof/>
            <w:sz w:val="24"/>
          </w:rPr>
          <w:fldChar w:fldCharType="separate"/>
        </w:r>
        <w:r w:rsidR="00871DB5">
          <w:rPr>
            <w:rFonts w:ascii="宋体" w:hAnsi="宋体"/>
            <w:noProof/>
            <w:sz w:val="24"/>
          </w:rPr>
          <w:t>15</w:t>
        </w:r>
        <w:r w:rsidR="00197FD4">
          <w:rPr>
            <w:rFonts w:ascii="宋体" w:hAnsi="宋体"/>
            <w:noProof/>
            <w:sz w:val="24"/>
          </w:rPr>
          <w:fldChar w:fldCharType="end"/>
        </w:r>
      </w:hyperlink>
    </w:p>
    <w:p w:rsidR="001504DF" w:rsidRDefault="003459B2">
      <w:pPr>
        <w:pStyle w:val="22"/>
        <w:tabs>
          <w:tab w:val="right" w:leader="dot" w:pos="9713"/>
        </w:tabs>
        <w:spacing w:line="500" w:lineRule="exact"/>
        <w:rPr>
          <w:rFonts w:ascii="宋体" w:hAnsi="宋体" w:cstheme="minorBidi"/>
          <w:noProof/>
          <w:sz w:val="24"/>
        </w:rPr>
      </w:pPr>
      <w:hyperlink w:anchor="_Toc39172055" w:history="1">
        <w:r w:rsidR="00197FD4">
          <w:rPr>
            <w:rStyle w:val="af7"/>
            <w:rFonts w:ascii="宋体" w:hAnsi="宋体"/>
            <w:noProof/>
            <w:sz w:val="24"/>
          </w:rPr>
          <w:t xml:space="preserve">17. </w:t>
        </w:r>
        <w:r w:rsidR="00197FD4">
          <w:rPr>
            <w:rStyle w:val="af7"/>
            <w:rFonts w:ascii="宋体" w:hAnsi="宋体" w:hint="eastAsia"/>
            <w:noProof/>
            <w:sz w:val="24"/>
          </w:rPr>
          <w:t>响应文件初审</w:t>
        </w:r>
        <w:r w:rsidR="00197FD4">
          <w:rPr>
            <w:rFonts w:ascii="宋体" w:hAnsi="宋体"/>
            <w:noProof/>
            <w:sz w:val="24"/>
          </w:rPr>
          <w:tab/>
        </w:r>
        <w:r w:rsidR="00197FD4">
          <w:rPr>
            <w:rFonts w:ascii="宋体" w:hAnsi="宋体"/>
            <w:noProof/>
            <w:sz w:val="24"/>
          </w:rPr>
          <w:fldChar w:fldCharType="begin"/>
        </w:r>
        <w:r w:rsidR="00197FD4">
          <w:rPr>
            <w:rFonts w:ascii="宋体" w:hAnsi="宋体"/>
            <w:noProof/>
            <w:sz w:val="24"/>
          </w:rPr>
          <w:instrText xml:space="preserve"> PAGEREF _Toc39172055 \h </w:instrText>
        </w:r>
        <w:r w:rsidR="00197FD4">
          <w:rPr>
            <w:rFonts w:ascii="宋体" w:hAnsi="宋体"/>
            <w:noProof/>
            <w:sz w:val="24"/>
          </w:rPr>
        </w:r>
        <w:r w:rsidR="00197FD4">
          <w:rPr>
            <w:rFonts w:ascii="宋体" w:hAnsi="宋体"/>
            <w:noProof/>
            <w:sz w:val="24"/>
          </w:rPr>
          <w:fldChar w:fldCharType="separate"/>
        </w:r>
        <w:r w:rsidR="00871DB5">
          <w:rPr>
            <w:rFonts w:ascii="宋体" w:hAnsi="宋体"/>
            <w:noProof/>
            <w:sz w:val="24"/>
          </w:rPr>
          <w:t>17</w:t>
        </w:r>
        <w:r w:rsidR="00197FD4">
          <w:rPr>
            <w:rFonts w:ascii="宋体" w:hAnsi="宋体"/>
            <w:noProof/>
            <w:sz w:val="24"/>
          </w:rPr>
          <w:fldChar w:fldCharType="end"/>
        </w:r>
      </w:hyperlink>
    </w:p>
    <w:p w:rsidR="001504DF" w:rsidRDefault="003459B2">
      <w:pPr>
        <w:pStyle w:val="22"/>
        <w:tabs>
          <w:tab w:val="right" w:leader="dot" w:pos="9713"/>
        </w:tabs>
        <w:spacing w:line="500" w:lineRule="exact"/>
        <w:rPr>
          <w:rFonts w:ascii="宋体" w:hAnsi="宋体" w:cstheme="minorBidi"/>
          <w:noProof/>
          <w:sz w:val="24"/>
        </w:rPr>
      </w:pPr>
      <w:hyperlink w:anchor="_Toc39172056" w:history="1">
        <w:r w:rsidR="00197FD4">
          <w:rPr>
            <w:rStyle w:val="af7"/>
            <w:rFonts w:ascii="宋体" w:hAnsi="宋体"/>
            <w:noProof/>
            <w:sz w:val="24"/>
          </w:rPr>
          <w:t xml:space="preserve">18. </w:t>
        </w:r>
        <w:r w:rsidR="00197FD4">
          <w:rPr>
            <w:rStyle w:val="af7"/>
            <w:rFonts w:ascii="宋体" w:hAnsi="宋体" w:hint="eastAsia"/>
            <w:noProof/>
            <w:spacing w:val="-2"/>
            <w:sz w:val="24"/>
          </w:rPr>
          <w:t>最终承诺报价</w:t>
        </w:r>
        <w:r w:rsidR="00197FD4">
          <w:rPr>
            <w:rFonts w:ascii="宋体" w:hAnsi="宋体"/>
            <w:noProof/>
            <w:sz w:val="24"/>
          </w:rPr>
          <w:tab/>
        </w:r>
        <w:r w:rsidR="00197FD4">
          <w:rPr>
            <w:rFonts w:ascii="宋体" w:hAnsi="宋体"/>
            <w:noProof/>
            <w:sz w:val="24"/>
          </w:rPr>
          <w:fldChar w:fldCharType="begin"/>
        </w:r>
        <w:r w:rsidR="00197FD4">
          <w:rPr>
            <w:rFonts w:ascii="宋体" w:hAnsi="宋体"/>
            <w:noProof/>
            <w:sz w:val="24"/>
          </w:rPr>
          <w:instrText xml:space="preserve"> PAGEREF _Toc39172056 \h </w:instrText>
        </w:r>
        <w:r w:rsidR="00197FD4">
          <w:rPr>
            <w:rFonts w:ascii="宋体" w:hAnsi="宋体"/>
            <w:noProof/>
            <w:sz w:val="24"/>
          </w:rPr>
        </w:r>
        <w:r w:rsidR="00197FD4">
          <w:rPr>
            <w:rFonts w:ascii="宋体" w:hAnsi="宋体"/>
            <w:noProof/>
            <w:sz w:val="24"/>
          </w:rPr>
          <w:fldChar w:fldCharType="separate"/>
        </w:r>
        <w:r w:rsidR="00871DB5">
          <w:rPr>
            <w:rFonts w:ascii="宋体" w:hAnsi="宋体"/>
            <w:noProof/>
            <w:sz w:val="24"/>
          </w:rPr>
          <w:t>19</w:t>
        </w:r>
        <w:r w:rsidR="00197FD4">
          <w:rPr>
            <w:rFonts w:ascii="宋体" w:hAnsi="宋体"/>
            <w:noProof/>
            <w:sz w:val="24"/>
          </w:rPr>
          <w:fldChar w:fldCharType="end"/>
        </w:r>
      </w:hyperlink>
    </w:p>
    <w:p w:rsidR="001504DF" w:rsidRDefault="003459B2">
      <w:pPr>
        <w:pStyle w:val="22"/>
        <w:tabs>
          <w:tab w:val="right" w:leader="dot" w:pos="9713"/>
        </w:tabs>
        <w:spacing w:line="500" w:lineRule="exact"/>
        <w:rPr>
          <w:rFonts w:ascii="宋体" w:hAnsi="宋体" w:cstheme="minorBidi"/>
          <w:noProof/>
          <w:sz w:val="24"/>
        </w:rPr>
      </w:pPr>
      <w:hyperlink w:anchor="_Toc39172057" w:history="1">
        <w:r w:rsidR="00197FD4">
          <w:rPr>
            <w:rStyle w:val="af7"/>
            <w:rFonts w:ascii="宋体" w:hAnsi="宋体"/>
            <w:noProof/>
            <w:sz w:val="24"/>
          </w:rPr>
          <w:t xml:space="preserve">19. </w:t>
        </w:r>
        <w:r w:rsidR="00197FD4">
          <w:rPr>
            <w:rStyle w:val="af7"/>
            <w:rFonts w:ascii="宋体" w:hAnsi="宋体" w:hint="eastAsia"/>
            <w:noProof/>
            <w:sz w:val="24"/>
          </w:rPr>
          <w:t>响应文件的澄清</w:t>
        </w:r>
        <w:r w:rsidR="00197FD4">
          <w:rPr>
            <w:rFonts w:ascii="宋体" w:hAnsi="宋体"/>
            <w:noProof/>
            <w:sz w:val="24"/>
          </w:rPr>
          <w:tab/>
        </w:r>
        <w:r w:rsidR="00197FD4">
          <w:rPr>
            <w:rFonts w:ascii="宋体" w:hAnsi="宋体"/>
            <w:noProof/>
            <w:sz w:val="24"/>
          </w:rPr>
          <w:fldChar w:fldCharType="begin"/>
        </w:r>
        <w:r w:rsidR="00197FD4">
          <w:rPr>
            <w:rFonts w:ascii="宋体" w:hAnsi="宋体"/>
            <w:noProof/>
            <w:sz w:val="24"/>
          </w:rPr>
          <w:instrText xml:space="preserve"> PAGEREF _Toc39172057 \h </w:instrText>
        </w:r>
        <w:r w:rsidR="00197FD4">
          <w:rPr>
            <w:rFonts w:ascii="宋体" w:hAnsi="宋体"/>
            <w:noProof/>
            <w:sz w:val="24"/>
          </w:rPr>
        </w:r>
        <w:r w:rsidR="00197FD4">
          <w:rPr>
            <w:rFonts w:ascii="宋体" w:hAnsi="宋体"/>
            <w:noProof/>
            <w:sz w:val="24"/>
          </w:rPr>
          <w:fldChar w:fldCharType="separate"/>
        </w:r>
        <w:r w:rsidR="00871DB5">
          <w:rPr>
            <w:rFonts w:ascii="宋体" w:hAnsi="宋体"/>
            <w:noProof/>
            <w:sz w:val="24"/>
          </w:rPr>
          <w:t>19</w:t>
        </w:r>
        <w:r w:rsidR="00197FD4">
          <w:rPr>
            <w:rFonts w:ascii="宋体" w:hAnsi="宋体"/>
            <w:noProof/>
            <w:sz w:val="24"/>
          </w:rPr>
          <w:fldChar w:fldCharType="end"/>
        </w:r>
      </w:hyperlink>
    </w:p>
    <w:p w:rsidR="001504DF" w:rsidRDefault="003459B2">
      <w:pPr>
        <w:pStyle w:val="22"/>
        <w:tabs>
          <w:tab w:val="right" w:leader="dot" w:pos="9713"/>
        </w:tabs>
        <w:spacing w:line="500" w:lineRule="exact"/>
        <w:rPr>
          <w:rFonts w:ascii="宋体" w:hAnsi="宋体" w:cstheme="minorBidi"/>
          <w:noProof/>
          <w:sz w:val="24"/>
        </w:rPr>
      </w:pPr>
      <w:hyperlink w:anchor="_Toc39172058" w:history="1">
        <w:r w:rsidR="00197FD4">
          <w:rPr>
            <w:rStyle w:val="af7"/>
            <w:rFonts w:ascii="宋体" w:hAnsi="宋体"/>
            <w:noProof/>
            <w:sz w:val="24"/>
          </w:rPr>
          <w:t xml:space="preserve">20. </w:t>
        </w:r>
        <w:r w:rsidR="00197FD4">
          <w:rPr>
            <w:rStyle w:val="af7"/>
            <w:rFonts w:ascii="宋体" w:hAnsi="宋体" w:hint="eastAsia"/>
            <w:noProof/>
            <w:sz w:val="24"/>
          </w:rPr>
          <w:t>比较与评价</w:t>
        </w:r>
        <w:r w:rsidR="00197FD4">
          <w:rPr>
            <w:rFonts w:ascii="宋体" w:hAnsi="宋体"/>
            <w:noProof/>
            <w:sz w:val="24"/>
          </w:rPr>
          <w:tab/>
        </w:r>
        <w:r w:rsidR="00197FD4">
          <w:rPr>
            <w:rFonts w:ascii="宋体" w:hAnsi="宋体"/>
            <w:noProof/>
            <w:sz w:val="24"/>
          </w:rPr>
          <w:fldChar w:fldCharType="begin"/>
        </w:r>
        <w:r w:rsidR="00197FD4">
          <w:rPr>
            <w:rFonts w:ascii="宋体" w:hAnsi="宋体"/>
            <w:noProof/>
            <w:sz w:val="24"/>
          </w:rPr>
          <w:instrText xml:space="preserve"> PAGEREF _Toc39172058 \h </w:instrText>
        </w:r>
        <w:r w:rsidR="00197FD4">
          <w:rPr>
            <w:rFonts w:ascii="宋体" w:hAnsi="宋体"/>
            <w:noProof/>
            <w:sz w:val="24"/>
          </w:rPr>
        </w:r>
        <w:r w:rsidR="00197FD4">
          <w:rPr>
            <w:rFonts w:ascii="宋体" w:hAnsi="宋体"/>
            <w:noProof/>
            <w:sz w:val="24"/>
          </w:rPr>
          <w:fldChar w:fldCharType="separate"/>
        </w:r>
        <w:r w:rsidR="00871DB5">
          <w:rPr>
            <w:rFonts w:ascii="宋体" w:hAnsi="宋体"/>
            <w:noProof/>
            <w:sz w:val="24"/>
          </w:rPr>
          <w:t>19</w:t>
        </w:r>
        <w:r w:rsidR="00197FD4">
          <w:rPr>
            <w:rFonts w:ascii="宋体" w:hAnsi="宋体"/>
            <w:noProof/>
            <w:sz w:val="24"/>
          </w:rPr>
          <w:fldChar w:fldCharType="end"/>
        </w:r>
      </w:hyperlink>
    </w:p>
    <w:p w:rsidR="001504DF" w:rsidRDefault="003459B2">
      <w:pPr>
        <w:pStyle w:val="22"/>
        <w:tabs>
          <w:tab w:val="right" w:leader="dot" w:pos="9713"/>
        </w:tabs>
        <w:spacing w:line="500" w:lineRule="exact"/>
        <w:rPr>
          <w:rFonts w:ascii="宋体" w:hAnsi="宋体" w:cstheme="minorBidi"/>
          <w:noProof/>
          <w:sz w:val="24"/>
        </w:rPr>
      </w:pPr>
      <w:hyperlink w:anchor="_Toc39172059" w:history="1">
        <w:r w:rsidR="00197FD4">
          <w:rPr>
            <w:rStyle w:val="af7"/>
            <w:rFonts w:ascii="宋体" w:hAnsi="宋体" w:hint="eastAsia"/>
            <w:noProof/>
            <w:sz w:val="24"/>
          </w:rPr>
          <w:t>六、定标与签订合同</w:t>
        </w:r>
        <w:r w:rsidR="00197FD4">
          <w:rPr>
            <w:rFonts w:ascii="宋体" w:hAnsi="宋体"/>
            <w:noProof/>
            <w:sz w:val="24"/>
          </w:rPr>
          <w:tab/>
        </w:r>
        <w:r w:rsidR="00197FD4">
          <w:rPr>
            <w:rFonts w:ascii="宋体" w:hAnsi="宋体"/>
            <w:noProof/>
            <w:sz w:val="24"/>
          </w:rPr>
          <w:fldChar w:fldCharType="begin"/>
        </w:r>
        <w:r w:rsidR="00197FD4">
          <w:rPr>
            <w:rFonts w:ascii="宋体" w:hAnsi="宋体"/>
            <w:noProof/>
            <w:sz w:val="24"/>
          </w:rPr>
          <w:instrText xml:space="preserve"> PAGEREF _Toc39172059 \h </w:instrText>
        </w:r>
        <w:r w:rsidR="00197FD4">
          <w:rPr>
            <w:rFonts w:ascii="宋体" w:hAnsi="宋体"/>
            <w:noProof/>
            <w:sz w:val="24"/>
          </w:rPr>
        </w:r>
        <w:r w:rsidR="00197FD4">
          <w:rPr>
            <w:rFonts w:ascii="宋体" w:hAnsi="宋体"/>
            <w:noProof/>
            <w:sz w:val="24"/>
          </w:rPr>
          <w:fldChar w:fldCharType="separate"/>
        </w:r>
        <w:r w:rsidR="00871DB5">
          <w:rPr>
            <w:rFonts w:ascii="宋体" w:hAnsi="宋体"/>
            <w:noProof/>
            <w:sz w:val="24"/>
          </w:rPr>
          <w:t>20</w:t>
        </w:r>
        <w:r w:rsidR="00197FD4">
          <w:rPr>
            <w:rFonts w:ascii="宋体" w:hAnsi="宋体"/>
            <w:noProof/>
            <w:sz w:val="24"/>
          </w:rPr>
          <w:fldChar w:fldCharType="end"/>
        </w:r>
      </w:hyperlink>
    </w:p>
    <w:p w:rsidR="001504DF" w:rsidRDefault="003459B2">
      <w:pPr>
        <w:pStyle w:val="22"/>
        <w:tabs>
          <w:tab w:val="right" w:leader="dot" w:pos="9713"/>
        </w:tabs>
        <w:spacing w:line="500" w:lineRule="exact"/>
        <w:rPr>
          <w:rFonts w:ascii="宋体" w:hAnsi="宋体" w:cstheme="minorBidi"/>
          <w:noProof/>
          <w:sz w:val="24"/>
        </w:rPr>
      </w:pPr>
      <w:hyperlink w:anchor="_Toc39172060" w:history="1">
        <w:r w:rsidR="00197FD4">
          <w:rPr>
            <w:rStyle w:val="af7"/>
            <w:rFonts w:ascii="宋体" w:hAnsi="宋体"/>
            <w:noProof/>
            <w:sz w:val="24"/>
          </w:rPr>
          <w:t xml:space="preserve">21. </w:t>
        </w:r>
        <w:r w:rsidR="00197FD4">
          <w:rPr>
            <w:rStyle w:val="af7"/>
            <w:rFonts w:ascii="宋体" w:hAnsi="宋体" w:hint="eastAsia"/>
            <w:noProof/>
            <w:sz w:val="24"/>
          </w:rPr>
          <w:t>定标准则</w:t>
        </w:r>
        <w:r w:rsidR="00197FD4">
          <w:rPr>
            <w:rFonts w:ascii="宋体" w:hAnsi="宋体"/>
            <w:noProof/>
            <w:sz w:val="24"/>
          </w:rPr>
          <w:tab/>
        </w:r>
        <w:r w:rsidR="00197FD4">
          <w:rPr>
            <w:rFonts w:ascii="宋体" w:hAnsi="宋体"/>
            <w:noProof/>
            <w:sz w:val="24"/>
          </w:rPr>
          <w:fldChar w:fldCharType="begin"/>
        </w:r>
        <w:r w:rsidR="00197FD4">
          <w:rPr>
            <w:rFonts w:ascii="宋体" w:hAnsi="宋体"/>
            <w:noProof/>
            <w:sz w:val="24"/>
          </w:rPr>
          <w:instrText xml:space="preserve"> PAGEREF _Toc39172060 \h </w:instrText>
        </w:r>
        <w:r w:rsidR="00197FD4">
          <w:rPr>
            <w:rFonts w:ascii="宋体" w:hAnsi="宋体"/>
            <w:noProof/>
            <w:sz w:val="24"/>
          </w:rPr>
        </w:r>
        <w:r w:rsidR="00197FD4">
          <w:rPr>
            <w:rFonts w:ascii="宋体" w:hAnsi="宋体"/>
            <w:noProof/>
            <w:sz w:val="24"/>
          </w:rPr>
          <w:fldChar w:fldCharType="separate"/>
        </w:r>
        <w:r w:rsidR="00871DB5">
          <w:rPr>
            <w:rFonts w:ascii="宋体" w:hAnsi="宋体"/>
            <w:noProof/>
            <w:sz w:val="24"/>
          </w:rPr>
          <w:t>20</w:t>
        </w:r>
        <w:r w:rsidR="00197FD4">
          <w:rPr>
            <w:rFonts w:ascii="宋体" w:hAnsi="宋体"/>
            <w:noProof/>
            <w:sz w:val="24"/>
          </w:rPr>
          <w:fldChar w:fldCharType="end"/>
        </w:r>
      </w:hyperlink>
    </w:p>
    <w:p w:rsidR="001504DF" w:rsidRDefault="003459B2">
      <w:pPr>
        <w:pStyle w:val="22"/>
        <w:tabs>
          <w:tab w:val="right" w:leader="dot" w:pos="9713"/>
        </w:tabs>
        <w:spacing w:line="500" w:lineRule="exact"/>
        <w:rPr>
          <w:rFonts w:ascii="宋体" w:hAnsi="宋体" w:cstheme="minorBidi"/>
          <w:noProof/>
          <w:sz w:val="24"/>
        </w:rPr>
      </w:pPr>
      <w:hyperlink w:anchor="_Toc39172061" w:history="1">
        <w:r w:rsidR="00197FD4">
          <w:rPr>
            <w:rStyle w:val="af7"/>
            <w:rFonts w:ascii="宋体" w:hAnsi="宋体"/>
            <w:noProof/>
            <w:sz w:val="24"/>
          </w:rPr>
          <w:t xml:space="preserve">22. </w:t>
        </w:r>
        <w:r w:rsidR="00F24776">
          <w:rPr>
            <w:rStyle w:val="af7"/>
            <w:rFonts w:ascii="宋体" w:hAnsi="宋体" w:hint="eastAsia"/>
            <w:noProof/>
            <w:sz w:val="24"/>
          </w:rPr>
          <w:t>中标</w:t>
        </w:r>
        <w:r w:rsidR="00197FD4">
          <w:rPr>
            <w:rStyle w:val="af7"/>
            <w:rFonts w:ascii="宋体" w:hAnsi="宋体" w:hint="eastAsia"/>
            <w:noProof/>
            <w:sz w:val="24"/>
          </w:rPr>
          <w:t>通知</w:t>
        </w:r>
        <w:r w:rsidR="00197FD4">
          <w:rPr>
            <w:rFonts w:ascii="宋体" w:hAnsi="宋体"/>
            <w:noProof/>
            <w:sz w:val="24"/>
          </w:rPr>
          <w:tab/>
        </w:r>
        <w:r w:rsidR="00197FD4">
          <w:rPr>
            <w:rFonts w:ascii="宋体" w:hAnsi="宋体"/>
            <w:noProof/>
            <w:sz w:val="24"/>
          </w:rPr>
          <w:fldChar w:fldCharType="begin"/>
        </w:r>
        <w:r w:rsidR="00197FD4">
          <w:rPr>
            <w:rFonts w:ascii="宋体" w:hAnsi="宋体"/>
            <w:noProof/>
            <w:sz w:val="24"/>
          </w:rPr>
          <w:instrText xml:space="preserve"> PAGEREF _Toc39172061 \h </w:instrText>
        </w:r>
        <w:r w:rsidR="00197FD4">
          <w:rPr>
            <w:rFonts w:ascii="宋体" w:hAnsi="宋体"/>
            <w:noProof/>
            <w:sz w:val="24"/>
          </w:rPr>
        </w:r>
        <w:r w:rsidR="00197FD4">
          <w:rPr>
            <w:rFonts w:ascii="宋体" w:hAnsi="宋体"/>
            <w:noProof/>
            <w:sz w:val="24"/>
          </w:rPr>
          <w:fldChar w:fldCharType="separate"/>
        </w:r>
        <w:r w:rsidR="00871DB5">
          <w:rPr>
            <w:rFonts w:ascii="宋体" w:hAnsi="宋体"/>
            <w:noProof/>
            <w:sz w:val="24"/>
          </w:rPr>
          <w:t>20</w:t>
        </w:r>
        <w:r w:rsidR="00197FD4">
          <w:rPr>
            <w:rFonts w:ascii="宋体" w:hAnsi="宋体"/>
            <w:noProof/>
            <w:sz w:val="24"/>
          </w:rPr>
          <w:fldChar w:fldCharType="end"/>
        </w:r>
      </w:hyperlink>
    </w:p>
    <w:p w:rsidR="001504DF" w:rsidRDefault="003459B2">
      <w:pPr>
        <w:pStyle w:val="22"/>
        <w:tabs>
          <w:tab w:val="right" w:leader="dot" w:pos="9713"/>
        </w:tabs>
        <w:spacing w:line="500" w:lineRule="exact"/>
        <w:rPr>
          <w:rFonts w:ascii="宋体" w:hAnsi="宋体" w:cstheme="minorBidi"/>
          <w:noProof/>
          <w:sz w:val="24"/>
        </w:rPr>
      </w:pPr>
      <w:hyperlink w:anchor="_Toc39172062" w:history="1">
        <w:r w:rsidR="00197FD4">
          <w:rPr>
            <w:rStyle w:val="af7"/>
            <w:rFonts w:ascii="宋体" w:hAnsi="宋体"/>
            <w:noProof/>
            <w:sz w:val="24"/>
          </w:rPr>
          <w:t xml:space="preserve">23. </w:t>
        </w:r>
        <w:r w:rsidR="00197FD4">
          <w:rPr>
            <w:rStyle w:val="af7"/>
            <w:rFonts w:ascii="宋体" w:hAnsi="宋体" w:hint="eastAsia"/>
            <w:noProof/>
            <w:sz w:val="24"/>
          </w:rPr>
          <w:t>签订合同</w:t>
        </w:r>
        <w:r w:rsidR="00197FD4">
          <w:rPr>
            <w:rFonts w:ascii="宋体" w:hAnsi="宋体"/>
            <w:noProof/>
            <w:sz w:val="24"/>
          </w:rPr>
          <w:tab/>
        </w:r>
        <w:r w:rsidR="00197FD4">
          <w:rPr>
            <w:rFonts w:ascii="宋体" w:hAnsi="宋体"/>
            <w:noProof/>
            <w:sz w:val="24"/>
          </w:rPr>
          <w:fldChar w:fldCharType="begin"/>
        </w:r>
        <w:r w:rsidR="00197FD4">
          <w:rPr>
            <w:rFonts w:ascii="宋体" w:hAnsi="宋体"/>
            <w:noProof/>
            <w:sz w:val="24"/>
          </w:rPr>
          <w:instrText xml:space="preserve"> PAGEREF _Toc39172062 \h </w:instrText>
        </w:r>
        <w:r w:rsidR="00197FD4">
          <w:rPr>
            <w:rFonts w:ascii="宋体" w:hAnsi="宋体"/>
            <w:noProof/>
            <w:sz w:val="24"/>
          </w:rPr>
        </w:r>
        <w:r w:rsidR="00197FD4">
          <w:rPr>
            <w:rFonts w:ascii="宋体" w:hAnsi="宋体"/>
            <w:noProof/>
            <w:sz w:val="24"/>
          </w:rPr>
          <w:fldChar w:fldCharType="separate"/>
        </w:r>
        <w:r w:rsidR="00871DB5">
          <w:rPr>
            <w:rFonts w:ascii="宋体" w:hAnsi="宋体"/>
            <w:noProof/>
            <w:sz w:val="24"/>
          </w:rPr>
          <w:t>20</w:t>
        </w:r>
        <w:r w:rsidR="00197FD4">
          <w:rPr>
            <w:rFonts w:ascii="宋体" w:hAnsi="宋体"/>
            <w:noProof/>
            <w:sz w:val="24"/>
          </w:rPr>
          <w:fldChar w:fldCharType="end"/>
        </w:r>
      </w:hyperlink>
    </w:p>
    <w:p w:rsidR="001504DF" w:rsidRDefault="003459B2">
      <w:pPr>
        <w:pStyle w:val="22"/>
        <w:tabs>
          <w:tab w:val="right" w:leader="dot" w:pos="9713"/>
        </w:tabs>
        <w:spacing w:line="500" w:lineRule="exact"/>
        <w:rPr>
          <w:rFonts w:ascii="宋体" w:hAnsi="宋体" w:cstheme="minorBidi"/>
          <w:noProof/>
          <w:sz w:val="24"/>
        </w:rPr>
      </w:pPr>
      <w:hyperlink w:anchor="_Toc39172063" w:history="1">
        <w:r w:rsidR="00197FD4">
          <w:rPr>
            <w:rStyle w:val="af7"/>
            <w:rFonts w:ascii="宋体" w:hAnsi="宋体"/>
            <w:noProof/>
            <w:sz w:val="24"/>
          </w:rPr>
          <w:t xml:space="preserve">24. </w:t>
        </w:r>
        <w:r w:rsidR="00197FD4">
          <w:rPr>
            <w:rStyle w:val="af7"/>
            <w:rFonts w:ascii="宋体" w:hAnsi="宋体" w:hint="eastAsia"/>
            <w:noProof/>
            <w:sz w:val="24"/>
          </w:rPr>
          <w:t>采购项目行政监督部门</w:t>
        </w:r>
        <w:r w:rsidR="00197FD4">
          <w:rPr>
            <w:rFonts w:ascii="宋体" w:hAnsi="宋体"/>
            <w:noProof/>
            <w:sz w:val="24"/>
          </w:rPr>
          <w:tab/>
        </w:r>
        <w:r w:rsidR="00197FD4">
          <w:rPr>
            <w:rFonts w:ascii="宋体" w:hAnsi="宋体"/>
            <w:noProof/>
            <w:sz w:val="24"/>
          </w:rPr>
          <w:fldChar w:fldCharType="begin"/>
        </w:r>
        <w:r w:rsidR="00197FD4">
          <w:rPr>
            <w:rFonts w:ascii="宋体" w:hAnsi="宋体"/>
            <w:noProof/>
            <w:sz w:val="24"/>
          </w:rPr>
          <w:instrText xml:space="preserve"> PAGEREF _Toc39172063 \h </w:instrText>
        </w:r>
        <w:r w:rsidR="00197FD4">
          <w:rPr>
            <w:rFonts w:ascii="宋体" w:hAnsi="宋体"/>
            <w:noProof/>
            <w:sz w:val="24"/>
          </w:rPr>
        </w:r>
        <w:r w:rsidR="00197FD4">
          <w:rPr>
            <w:rFonts w:ascii="宋体" w:hAnsi="宋体"/>
            <w:noProof/>
            <w:sz w:val="24"/>
          </w:rPr>
          <w:fldChar w:fldCharType="separate"/>
        </w:r>
        <w:r w:rsidR="00871DB5">
          <w:rPr>
            <w:rFonts w:ascii="宋体" w:hAnsi="宋体"/>
            <w:noProof/>
            <w:sz w:val="24"/>
          </w:rPr>
          <w:t>21</w:t>
        </w:r>
        <w:r w:rsidR="00197FD4">
          <w:rPr>
            <w:rFonts w:ascii="宋体" w:hAnsi="宋体"/>
            <w:noProof/>
            <w:sz w:val="24"/>
          </w:rPr>
          <w:fldChar w:fldCharType="end"/>
        </w:r>
      </w:hyperlink>
    </w:p>
    <w:p w:rsidR="001504DF" w:rsidRDefault="003459B2">
      <w:pPr>
        <w:pStyle w:val="22"/>
        <w:tabs>
          <w:tab w:val="right" w:leader="dot" w:pos="9713"/>
        </w:tabs>
        <w:spacing w:line="500" w:lineRule="exact"/>
        <w:rPr>
          <w:rFonts w:ascii="宋体" w:hAnsi="宋体" w:cstheme="minorBidi"/>
          <w:noProof/>
          <w:sz w:val="24"/>
        </w:rPr>
      </w:pPr>
      <w:hyperlink w:anchor="_Toc39172064" w:history="1">
        <w:r w:rsidR="00197FD4">
          <w:rPr>
            <w:rStyle w:val="af7"/>
            <w:rFonts w:ascii="宋体" w:hAnsi="宋体"/>
            <w:noProof/>
            <w:sz w:val="24"/>
          </w:rPr>
          <w:t xml:space="preserve">25. </w:t>
        </w:r>
        <w:r w:rsidR="00197FD4">
          <w:rPr>
            <w:rStyle w:val="af7"/>
            <w:rFonts w:ascii="宋体" w:hAnsi="宋体" w:hint="eastAsia"/>
            <w:noProof/>
            <w:sz w:val="24"/>
          </w:rPr>
          <w:t>采购代理服务费</w:t>
        </w:r>
        <w:r w:rsidR="00197FD4">
          <w:rPr>
            <w:rFonts w:ascii="宋体" w:hAnsi="宋体"/>
            <w:noProof/>
            <w:sz w:val="24"/>
          </w:rPr>
          <w:tab/>
        </w:r>
        <w:r w:rsidR="00197FD4">
          <w:rPr>
            <w:rFonts w:ascii="宋体" w:hAnsi="宋体"/>
            <w:noProof/>
            <w:sz w:val="24"/>
          </w:rPr>
          <w:fldChar w:fldCharType="begin"/>
        </w:r>
        <w:r w:rsidR="00197FD4">
          <w:rPr>
            <w:rFonts w:ascii="宋体" w:hAnsi="宋体"/>
            <w:noProof/>
            <w:sz w:val="24"/>
          </w:rPr>
          <w:instrText xml:space="preserve"> PAGEREF _Toc39172064 \h </w:instrText>
        </w:r>
        <w:r w:rsidR="00197FD4">
          <w:rPr>
            <w:rFonts w:ascii="宋体" w:hAnsi="宋体"/>
            <w:noProof/>
            <w:sz w:val="24"/>
          </w:rPr>
        </w:r>
        <w:r w:rsidR="00197FD4">
          <w:rPr>
            <w:rFonts w:ascii="宋体" w:hAnsi="宋体"/>
            <w:noProof/>
            <w:sz w:val="24"/>
          </w:rPr>
          <w:fldChar w:fldCharType="separate"/>
        </w:r>
        <w:r w:rsidR="00871DB5">
          <w:rPr>
            <w:rFonts w:ascii="宋体" w:hAnsi="宋体"/>
            <w:noProof/>
            <w:sz w:val="24"/>
          </w:rPr>
          <w:t>21</w:t>
        </w:r>
        <w:r w:rsidR="00197FD4">
          <w:rPr>
            <w:rFonts w:ascii="宋体" w:hAnsi="宋体"/>
            <w:noProof/>
            <w:sz w:val="24"/>
          </w:rPr>
          <w:fldChar w:fldCharType="end"/>
        </w:r>
      </w:hyperlink>
    </w:p>
    <w:p w:rsidR="001504DF" w:rsidRDefault="003459B2">
      <w:pPr>
        <w:pStyle w:val="10"/>
        <w:tabs>
          <w:tab w:val="right" w:leader="dot" w:pos="9713"/>
        </w:tabs>
        <w:spacing w:line="500" w:lineRule="exact"/>
        <w:rPr>
          <w:rFonts w:ascii="宋体" w:hAnsi="宋体" w:cstheme="minorBidi"/>
          <w:noProof/>
          <w:sz w:val="24"/>
        </w:rPr>
      </w:pPr>
      <w:hyperlink w:anchor="_Toc39172065" w:history="1">
        <w:r w:rsidR="00197FD4">
          <w:rPr>
            <w:rStyle w:val="af7"/>
            <w:rFonts w:ascii="宋体" w:hAnsi="宋体" w:hint="eastAsia"/>
            <w:bCs/>
            <w:noProof/>
            <w:sz w:val="24"/>
          </w:rPr>
          <w:t>第三章 采购内容及要求</w:t>
        </w:r>
        <w:r w:rsidR="00197FD4">
          <w:rPr>
            <w:rFonts w:ascii="宋体" w:hAnsi="宋体"/>
            <w:noProof/>
            <w:sz w:val="24"/>
          </w:rPr>
          <w:tab/>
        </w:r>
        <w:r w:rsidR="00197FD4">
          <w:rPr>
            <w:rFonts w:ascii="宋体" w:hAnsi="宋体"/>
            <w:noProof/>
            <w:sz w:val="24"/>
          </w:rPr>
          <w:fldChar w:fldCharType="begin"/>
        </w:r>
        <w:r w:rsidR="00197FD4">
          <w:rPr>
            <w:rFonts w:ascii="宋体" w:hAnsi="宋体"/>
            <w:noProof/>
            <w:sz w:val="24"/>
          </w:rPr>
          <w:instrText xml:space="preserve"> PAGEREF _Toc39172065 \h </w:instrText>
        </w:r>
        <w:r w:rsidR="00197FD4">
          <w:rPr>
            <w:rFonts w:ascii="宋体" w:hAnsi="宋体"/>
            <w:noProof/>
            <w:sz w:val="24"/>
          </w:rPr>
        </w:r>
        <w:r w:rsidR="00197FD4">
          <w:rPr>
            <w:rFonts w:ascii="宋体" w:hAnsi="宋体"/>
            <w:noProof/>
            <w:sz w:val="24"/>
          </w:rPr>
          <w:fldChar w:fldCharType="separate"/>
        </w:r>
        <w:r w:rsidR="00871DB5">
          <w:rPr>
            <w:rFonts w:ascii="宋体" w:hAnsi="宋体"/>
            <w:noProof/>
            <w:sz w:val="24"/>
          </w:rPr>
          <w:t>22</w:t>
        </w:r>
        <w:r w:rsidR="00197FD4">
          <w:rPr>
            <w:rFonts w:ascii="宋体" w:hAnsi="宋体"/>
            <w:noProof/>
            <w:sz w:val="24"/>
          </w:rPr>
          <w:fldChar w:fldCharType="end"/>
        </w:r>
      </w:hyperlink>
    </w:p>
    <w:p w:rsidR="001504DF" w:rsidRDefault="003459B2">
      <w:pPr>
        <w:pStyle w:val="22"/>
        <w:tabs>
          <w:tab w:val="right" w:leader="dot" w:pos="9713"/>
        </w:tabs>
        <w:spacing w:line="500" w:lineRule="exact"/>
        <w:rPr>
          <w:rFonts w:ascii="宋体" w:hAnsi="宋体" w:cstheme="minorBidi"/>
          <w:noProof/>
          <w:sz w:val="24"/>
        </w:rPr>
      </w:pPr>
      <w:hyperlink w:anchor="_Toc39172066" w:history="1">
        <w:r w:rsidR="00197FD4">
          <w:rPr>
            <w:rStyle w:val="af7"/>
            <w:rFonts w:ascii="宋体" w:hAnsi="宋体" w:hint="eastAsia"/>
            <w:noProof/>
            <w:sz w:val="24"/>
          </w:rPr>
          <w:t>一、项目概述</w:t>
        </w:r>
        <w:r w:rsidR="00197FD4">
          <w:rPr>
            <w:rFonts w:ascii="宋体" w:hAnsi="宋体"/>
            <w:noProof/>
            <w:sz w:val="24"/>
          </w:rPr>
          <w:tab/>
        </w:r>
        <w:r w:rsidR="00197FD4">
          <w:rPr>
            <w:rFonts w:ascii="宋体" w:hAnsi="宋体"/>
            <w:noProof/>
            <w:sz w:val="24"/>
          </w:rPr>
          <w:fldChar w:fldCharType="begin"/>
        </w:r>
        <w:r w:rsidR="00197FD4">
          <w:rPr>
            <w:rFonts w:ascii="宋体" w:hAnsi="宋体"/>
            <w:noProof/>
            <w:sz w:val="24"/>
          </w:rPr>
          <w:instrText xml:space="preserve"> PAGEREF _Toc39172066 \h </w:instrText>
        </w:r>
        <w:r w:rsidR="00197FD4">
          <w:rPr>
            <w:rFonts w:ascii="宋体" w:hAnsi="宋体"/>
            <w:noProof/>
            <w:sz w:val="24"/>
          </w:rPr>
        </w:r>
        <w:r w:rsidR="00197FD4">
          <w:rPr>
            <w:rFonts w:ascii="宋体" w:hAnsi="宋体"/>
            <w:noProof/>
            <w:sz w:val="24"/>
          </w:rPr>
          <w:fldChar w:fldCharType="separate"/>
        </w:r>
        <w:r w:rsidR="00871DB5">
          <w:rPr>
            <w:rFonts w:ascii="宋体" w:hAnsi="宋体"/>
            <w:noProof/>
            <w:sz w:val="24"/>
          </w:rPr>
          <w:t>22</w:t>
        </w:r>
        <w:r w:rsidR="00197FD4">
          <w:rPr>
            <w:rFonts w:ascii="宋体" w:hAnsi="宋体"/>
            <w:noProof/>
            <w:sz w:val="24"/>
          </w:rPr>
          <w:fldChar w:fldCharType="end"/>
        </w:r>
      </w:hyperlink>
    </w:p>
    <w:p w:rsidR="001504DF" w:rsidRDefault="003459B2">
      <w:pPr>
        <w:pStyle w:val="22"/>
        <w:tabs>
          <w:tab w:val="right" w:leader="dot" w:pos="9713"/>
        </w:tabs>
        <w:spacing w:line="500" w:lineRule="exact"/>
        <w:rPr>
          <w:rFonts w:ascii="宋体" w:hAnsi="宋体" w:cstheme="minorBidi"/>
          <w:noProof/>
          <w:sz w:val="24"/>
        </w:rPr>
      </w:pPr>
      <w:hyperlink w:anchor="_Toc39172067" w:history="1">
        <w:r w:rsidR="00197FD4">
          <w:rPr>
            <w:rStyle w:val="af7"/>
            <w:rFonts w:ascii="宋体" w:hAnsi="宋体" w:hint="eastAsia"/>
            <w:noProof/>
            <w:sz w:val="24"/>
          </w:rPr>
          <w:t>二、技术及服务要求</w:t>
        </w:r>
        <w:r w:rsidR="00197FD4">
          <w:rPr>
            <w:rFonts w:ascii="宋体" w:hAnsi="宋体"/>
            <w:noProof/>
            <w:sz w:val="24"/>
          </w:rPr>
          <w:tab/>
        </w:r>
        <w:r w:rsidR="00197FD4">
          <w:rPr>
            <w:rFonts w:ascii="宋体" w:hAnsi="宋体"/>
            <w:noProof/>
            <w:sz w:val="24"/>
          </w:rPr>
          <w:fldChar w:fldCharType="begin"/>
        </w:r>
        <w:r w:rsidR="00197FD4">
          <w:rPr>
            <w:rFonts w:ascii="宋体" w:hAnsi="宋体"/>
            <w:noProof/>
            <w:sz w:val="24"/>
          </w:rPr>
          <w:instrText xml:space="preserve"> PAGEREF _Toc39172067 \h </w:instrText>
        </w:r>
        <w:r w:rsidR="00197FD4">
          <w:rPr>
            <w:rFonts w:ascii="宋体" w:hAnsi="宋体"/>
            <w:noProof/>
            <w:sz w:val="24"/>
          </w:rPr>
        </w:r>
        <w:r w:rsidR="00197FD4">
          <w:rPr>
            <w:rFonts w:ascii="宋体" w:hAnsi="宋体"/>
            <w:noProof/>
            <w:sz w:val="24"/>
          </w:rPr>
          <w:fldChar w:fldCharType="separate"/>
        </w:r>
        <w:r w:rsidR="00871DB5">
          <w:rPr>
            <w:rFonts w:ascii="宋体" w:hAnsi="宋体"/>
            <w:noProof/>
            <w:sz w:val="24"/>
          </w:rPr>
          <w:t>22</w:t>
        </w:r>
        <w:r w:rsidR="00197FD4">
          <w:rPr>
            <w:rFonts w:ascii="宋体" w:hAnsi="宋体"/>
            <w:noProof/>
            <w:sz w:val="24"/>
          </w:rPr>
          <w:fldChar w:fldCharType="end"/>
        </w:r>
      </w:hyperlink>
    </w:p>
    <w:p w:rsidR="001504DF" w:rsidRDefault="003459B2">
      <w:pPr>
        <w:pStyle w:val="22"/>
        <w:tabs>
          <w:tab w:val="right" w:leader="dot" w:pos="9713"/>
        </w:tabs>
        <w:spacing w:line="500" w:lineRule="exact"/>
        <w:rPr>
          <w:rFonts w:ascii="宋体" w:hAnsi="宋体" w:cstheme="minorBidi"/>
          <w:noProof/>
          <w:sz w:val="24"/>
        </w:rPr>
      </w:pPr>
      <w:hyperlink w:anchor="_Toc39172068" w:history="1">
        <w:r w:rsidR="00197FD4">
          <w:rPr>
            <w:rStyle w:val="af7"/>
            <w:rFonts w:ascii="宋体" w:hAnsi="宋体" w:hint="eastAsia"/>
            <w:noProof/>
            <w:sz w:val="24"/>
          </w:rPr>
          <w:t>三、商务条件</w:t>
        </w:r>
        <w:r w:rsidR="00197FD4">
          <w:rPr>
            <w:rFonts w:ascii="宋体" w:hAnsi="宋体"/>
            <w:noProof/>
            <w:sz w:val="24"/>
          </w:rPr>
          <w:tab/>
        </w:r>
        <w:r w:rsidR="00197FD4">
          <w:rPr>
            <w:rFonts w:ascii="宋体" w:hAnsi="宋体"/>
            <w:noProof/>
            <w:sz w:val="24"/>
          </w:rPr>
          <w:fldChar w:fldCharType="begin"/>
        </w:r>
        <w:r w:rsidR="00197FD4">
          <w:rPr>
            <w:rFonts w:ascii="宋体" w:hAnsi="宋体"/>
            <w:noProof/>
            <w:sz w:val="24"/>
          </w:rPr>
          <w:instrText xml:space="preserve"> PAGEREF _Toc39172068 \h </w:instrText>
        </w:r>
        <w:r w:rsidR="00197FD4">
          <w:rPr>
            <w:rFonts w:ascii="宋体" w:hAnsi="宋体"/>
            <w:noProof/>
            <w:sz w:val="24"/>
          </w:rPr>
        </w:r>
        <w:r w:rsidR="00197FD4">
          <w:rPr>
            <w:rFonts w:ascii="宋体" w:hAnsi="宋体"/>
            <w:noProof/>
            <w:sz w:val="24"/>
          </w:rPr>
          <w:fldChar w:fldCharType="separate"/>
        </w:r>
        <w:r w:rsidR="00871DB5">
          <w:rPr>
            <w:rFonts w:ascii="宋体" w:hAnsi="宋体"/>
            <w:noProof/>
            <w:sz w:val="24"/>
          </w:rPr>
          <w:t>24</w:t>
        </w:r>
        <w:r w:rsidR="00197FD4">
          <w:rPr>
            <w:rFonts w:ascii="宋体" w:hAnsi="宋体"/>
            <w:noProof/>
            <w:sz w:val="24"/>
          </w:rPr>
          <w:fldChar w:fldCharType="end"/>
        </w:r>
      </w:hyperlink>
    </w:p>
    <w:p w:rsidR="001504DF" w:rsidRDefault="003459B2">
      <w:pPr>
        <w:pStyle w:val="10"/>
        <w:tabs>
          <w:tab w:val="right" w:leader="dot" w:pos="9713"/>
        </w:tabs>
        <w:spacing w:line="500" w:lineRule="exact"/>
        <w:rPr>
          <w:rFonts w:ascii="宋体" w:hAnsi="宋体" w:cstheme="minorBidi"/>
          <w:noProof/>
          <w:sz w:val="24"/>
        </w:rPr>
      </w:pPr>
      <w:hyperlink w:anchor="_Toc39172069" w:history="1">
        <w:r w:rsidR="00197FD4">
          <w:rPr>
            <w:rStyle w:val="af7"/>
            <w:rFonts w:ascii="宋体" w:hAnsi="宋体" w:hint="eastAsia"/>
            <w:bCs/>
            <w:noProof/>
            <w:sz w:val="24"/>
          </w:rPr>
          <w:t>第四章</w:t>
        </w:r>
        <w:r w:rsidR="00197FD4">
          <w:rPr>
            <w:rStyle w:val="af7"/>
            <w:rFonts w:ascii="宋体" w:hAnsi="宋体"/>
            <w:bCs/>
            <w:noProof/>
            <w:sz w:val="24"/>
          </w:rPr>
          <w:t xml:space="preserve"> </w:t>
        </w:r>
        <w:r w:rsidR="00197FD4">
          <w:rPr>
            <w:rStyle w:val="af7"/>
            <w:rFonts w:ascii="宋体" w:hAnsi="宋体" w:hint="eastAsia"/>
            <w:bCs/>
            <w:noProof/>
            <w:sz w:val="24"/>
          </w:rPr>
          <w:t>采购合同</w:t>
        </w:r>
        <w:r w:rsidR="00197FD4">
          <w:rPr>
            <w:rStyle w:val="af7"/>
            <w:rFonts w:ascii="宋体" w:hAnsi="宋体"/>
            <w:bCs/>
            <w:noProof/>
            <w:sz w:val="24"/>
          </w:rPr>
          <w:t>(</w:t>
        </w:r>
        <w:r w:rsidR="00197FD4">
          <w:rPr>
            <w:rStyle w:val="af7"/>
            <w:rFonts w:ascii="宋体" w:hAnsi="宋体" w:hint="eastAsia"/>
            <w:noProof/>
            <w:sz w:val="24"/>
          </w:rPr>
          <w:t>参考文本</w:t>
        </w:r>
        <w:r w:rsidR="00197FD4">
          <w:rPr>
            <w:rStyle w:val="af7"/>
            <w:rFonts w:ascii="宋体" w:hAnsi="宋体"/>
            <w:noProof/>
            <w:sz w:val="24"/>
          </w:rPr>
          <w:t>)</w:t>
        </w:r>
        <w:r w:rsidR="00197FD4">
          <w:rPr>
            <w:rFonts w:ascii="宋体" w:hAnsi="宋体"/>
            <w:noProof/>
            <w:sz w:val="24"/>
          </w:rPr>
          <w:tab/>
        </w:r>
        <w:r w:rsidR="00197FD4">
          <w:rPr>
            <w:rFonts w:ascii="宋体" w:hAnsi="宋体"/>
            <w:noProof/>
            <w:sz w:val="24"/>
          </w:rPr>
          <w:fldChar w:fldCharType="begin"/>
        </w:r>
        <w:r w:rsidR="00197FD4">
          <w:rPr>
            <w:rFonts w:ascii="宋体" w:hAnsi="宋体"/>
            <w:noProof/>
            <w:sz w:val="24"/>
          </w:rPr>
          <w:instrText xml:space="preserve"> PAGEREF _Toc39172069 \h </w:instrText>
        </w:r>
        <w:r w:rsidR="00197FD4">
          <w:rPr>
            <w:rFonts w:ascii="宋体" w:hAnsi="宋体"/>
            <w:noProof/>
            <w:sz w:val="24"/>
          </w:rPr>
        </w:r>
        <w:r w:rsidR="00197FD4">
          <w:rPr>
            <w:rFonts w:ascii="宋体" w:hAnsi="宋体"/>
            <w:noProof/>
            <w:sz w:val="24"/>
          </w:rPr>
          <w:fldChar w:fldCharType="separate"/>
        </w:r>
        <w:r w:rsidR="00871DB5">
          <w:rPr>
            <w:rFonts w:ascii="宋体" w:hAnsi="宋体"/>
            <w:noProof/>
            <w:sz w:val="24"/>
          </w:rPr>
          <w:t>28</w:t>
        </w:r>
        <w:r w:rsidR="00197FD4">
          <w:rPr>
            <w:rFonts w:ascii="宋体" w:hAnsi="宋体"/>
            <w:noProof/>
            <w:sz w:val="24"/>
          </w:rPr>
          <w:fldChar w:fldCharType="end"/>
        </w:r>
      </w:hyperlink>
    </w:p>
    <w:p w:rsidR="001504DF" w:rsidRDefault="003459B2">
      <w:pPr>
        <w:pStyle w:val="10"/>
        <w:tabs>
          <w:tab w:val="right" w:leader="dot" w:pos="9713"/>
        </w:tabs>
        <w:spacing w:line="500" w:lineRule="exact"/>
        <w:rPr>
          <w:rFonts w:ascii="宋体" w:hAnsi="宋体" w:cstheme="minorBidi"/>
          <w:noProof/>
          <w:sz w:val="24"/>
        </w:rPr>
      </w:pPr>
      <w:hyperlink w:anchor="_Toc39172070" w:history="1">
        <w:r w:rsidR="00197FD4">
          <w:rPr>
            <w:rStyle w:val="af7"/>
            <w:rFonts w:ascii="宋体" w:hAnsi="宋体" w:hint="eastAsia"/>
            <w:noProof/>
            <w:sz w:val="24"/>
          </w:rPr>
          <w:t>第五章</w:t>
        </w:r>
        <w:r w:rsidR="00197FD4">
          <w:rPr>
            <w:rStyle w:val="af7"/>
            <w:rFonts w:ascii="宋体" w:hAnsi="宋体"/>
            <w:noProof/>
            <w:sz w:val="24"/>
          </w:rPr>
          <w:t xml:space="preserve">  </w:t>
        </w:r>
        <w:r w:rsidR="00197FD4">
          <w:rPr>
            <w:rStyle w:val="af7"/>
            <w:rFonts w:ascii="宋体" w:hAnsi="宋体" w:hint="eastAsia"/>
            <w:noProof/>
            <w:sz w:val="24"/>
          </w:rPr>
          <w:t>响应文件格式</w:t>
        </w:r>
        <w:r w:rsidR="00197FD4">
          <w:rPr>
            <w:rFonts w:ascii="宋体" w:hAnsi="宋体"/>
            <w:noProof/>
            <w:sz w:val="24"/>
          </w:rPr>
          <w:tab/>
        </w:r>
        <w:r w:rsidR="00197FD4">
          <w:rPr>
            <w:rFonts w:ascii="宋体" w:hAnsi="宋体"/>
            <w:noProof/>
            <w:sz w:val="24"/>
          </w:rPr>
          <w:fldChar w:fldCharType="begin"/>
        </w:r>
        <w:r w:rsidR="00197FD4">
          <w:rPr>
            <w:rFonts w:ascii="宋体" w:hAnsi="宋体"/>
            <w:noProof/>
            <w:sz w:val="24"/>
          </w:rPr>
          <w:instrText xml:space="preserve"> PAGEREF _Toc39172070 \h </w:instrText>
        </w:r>
        <w:r w:rsidR="00197FD4">
          <w:rPr>
            <w:rFonts w:ascii="宋体" w:hAnsi="宋体"/>
            <w:noProof/>
            <w:sz w:val="24"/>
          </w:rPr>
        </w:r>
        <w:r w:rsidR="00197FD4">
          <w:rPr>
            <w:rFonts w:ascii="宋体" w:hAnsi="宋体"/>
            <w:noProof/>
            <w:sz w:val="24"/>
          </w:rPr>
          <w:fldChar w:fldCharType="separate"/>
        </w:r>
        <w:r w:rsidR="00871DB5">
          <w:rPr>
            <w:rFonts w:ascii="宋体" w:hAnsi="宋体"/>
            <w:noProof/>
            <w:sz w:val="24"/>
          </w:rPr>
          <w:t>31</w:t>
        </w:r>
        <w:r w:rsidR="00197FD4">
          <w:rPr>
            <w:rFonts w:ascii="宋体" w:hAnsi="宋体"/>
            <w:noProof/>
            <w:sz w:val="24"/>
          </w:rPr>
          <w:fldChar w:fldCharType="end"/>
        </w:r>
      </w:hyperlink>
    </w:p>
    <w:p w:rsidR="001504DF" w:rsidRDefault="00197FD4">
      <w:pPr>
        <w:pStyle w:val="22"/>
        <w:tabs>
          <w:tab w:val="right" w:leader="dot" w:pos="9713"/>
        </w:tabs>
        <w:spacing w:line="500" w:lineRule="exact"/>
        <w:rPr>
          <w:rFonts w:ascii="宋体" w:hAnsi="宋体"/>
          <w:sz w:val="24"/>
        </w:rPr>
      </w:pPr>
      <w:r>
        <w:rPr>
          <w:rFonts w:ascii="宋体" w:hAnsi="宋体"/>
          <w:sz w:val="24"/>
        </w:rPr>
        <w:fldChar w:fldCharType="end"/>
      </w:r>
      <w:r>
        <w:rPr>
          <w:rFonts w:ascii="宋体" w:hAnsi="宋体"/>
          <w:sz w:val="24"/>
        </w:rPr>
        <w:br w:type="page"/>
      </w:r>
    </w:p>
    <w:p w:rsidR="001504DF" w:rsidRDefault="001504DF">
      <w:pPr>
        <w:rPr>
          <w:rFonts w:ascii="宋体" w:hAnsi="宋体"/>
          <w:b/>
          <w:sz w:val="36"/>
        </w:rPr>
      </w:pPr>
      <w:bookmarkStart w:id="27" w:name="_Toc420281915"/>
    </w:p>
    <w:p w:rsidR="001504DF" w:rsidRDefault="00197FD4">
      <w:pPr>
        <w:spacing w:line="360" w:lineRule="auto"/>
        <w:jc w:val="center"/>
        <w:outlineLvl w:val="0"/>
        <w:rPr>
          <w:rFonts w:ascii="宋体" w:hAnsi="宋体"/>
          <w:b/>
          <w:sz w:val="36"/>
        </w:rPr>
      </w:pPr>
      <w:bookmarkStart w:id="28" w:name="_Toc39172030"/>
      <w:r>
        <w:rPr>
          <w:rFonts w:ascii="宋体" w:hAnsi="宋体" w:hint="eastAsia"/>
          <w:b/>
          <w:sz w:val="36"/>
        </w:rPr>
        <w:t>第一章  采购邀请</w:t>
      </w:r>
      <w:bookmarkEnd w:id="27"/>
      <w:r>
        <w:rPr>
          <w:rFonts w:ascii="宋体" w:hAnsi="宋体" w:hint="eastAsia"/>
          <w:b/>
          <w:sz w:val="36"/>
        </w:rPr>
        <w:t>书</w:t>
      </w:r>
      <w:bookmarkEnd w:id="28"/>
    </w:p>
    <w:p w:rsidR="001504DF" w:rsidRDefault="00197FD4">
      <w:pPr>
        <w:tabs>
          <w:tab w:val="left" w:pos="7088"/>
        </w:tabs>
        <w:spacing w:line="500" w:lineRule="exact"/>
        <w:ind w:firstLineChars="200" w:firstLine="482"/>
        <w:rPr>
          <w:rFonts w:ascii="宋体" w:hAnsi="宋体"/>
          <w:b/>
          <w:sz w:val="24"/>
        </w:rPr>
      </w:pPr>
      <w:r>
        <w:rPr>
          <w:rFonts w:ascii="宋体" w:hAnsi="宋体" w:hint="eastAsia"/>
          <w:b/>
          <w:sz w:val="24"/>
        </w:rPr>
        <w:t>根据《福建省财政厅关于落实疫情防控采购便利化有关政策的通知》的规定，本项目以满足疫情防控工作需要为首要目标，不执行政府采购法规定的方式和程序。</w:t>
      </w:r>
    </w:p>
    <w:p w:rsidR="001504DF" w:rsidRDefault="00197FD4">
      <w:pPr>
        <w:tabs>
          <w:tab w:val="left" w:pos="7088"/>
        </w:tabs>
        <w:spacing w:line="500" w:lineRule="exact"/>
        <w:ind w:firstLineChars="200" w:firstLine="480"/>
        <w:rPr>
          <w:rFonts w:ascii="宋体" w:hAnsi="宋体"/>
          <w:sz w:val="24"/>
        </w:rPr>
      </w:pPr>
      <w:r>
        <w:rPr>
          <w:rFonts w:ascii="宋体" w:hAnsi="宋体" w:hint="eastAsia"/>
          <w:sz w:val="24"/>
        </w:rPr>
        <w:t>受</w:t>
      </w:r>
      <w:r>
        <w:rPr>
          <w:rFonts w:ascii="宋体" w:hAnsi="宋体" w:hint="eastAsia"/>
          <w:b/>
          <w:sz w:val="24"/>
        </w:rPr>
        <w:t>福建省卫生健康委员会</w:t>
      </w:r>
      <w:r>
        <w:rPr>
          <w:rFonts w:ascii="宋体" w:hAnsi="宋体" w:hint="eastAsia"/>
          <w:sz w:val="24"/>
        </w:rPr>
        <w:t>的委托，对</w:t>
      </w:r>
      <w:r>
        <w:rPr>
          <w:rFonts w:ascii="宋体" w:hAnsi="宋体" w:hint="eastAsia"/>
          <w:b/>
          <w:sz w:val="24"/>
        </w:rPr>
        <w:t>福建省新型冠状病毒感染的肺炎疫情防治核酸检验设备集中采购项目</w:t>
      </w:r>
      <w:r>
        <w:rPr>
          <w:rFonts w:ascii="宋体" w:hAnsi="宋体" w:hint="eastAsia"/>
          <w:sz w:val="24"/>
        </w:rPr>
        <w:t>进行采购，现欢迎国内合格的供应商前来提交密封的报价。</w:t>
      </w:r>
    </w:p>
    <w:p w:rsidR="001504DF" w:rsidRDefault="00197FD4">
      <w:pPr>
        <w:spacing w:line="500" w:lineRule="exact"/>
        <w:ind w:firstLineChars="200" w:firstLine="480"/>
        <w:rPr>
          <w:rFonts w:ascii="宋体" w:hAnsi="宋体"/>
          <w:sz w:val="24"/>
        </w:rPr>
      </w:pPr>
      <w:r>
        <w:rPr>
          <w:rFonts w:ascii="宋体" w:hAnsi="宋体" w:hint="eastAsia"/>
          <w:sz w:val="24"/>
        </w:rPr>
        <w:t>1、项目编号：</w:t>
      </w:r>
      <w:r w:rsidR="00D7697C">
        <w:rPr>
          <w:rFonts w:ascii="宋体" w:hAnsi="宋体"/>
          <w:sz w:val="24"/>
        </w:rPr>
        <w:t>FJGC-FS-2020-073</w:t>
      </w:r>
    </w:p>
    <w:p w:rsidR="001504DF" w:rsidRDefault="00197FD4">
      <w:pPr>
        <w:spacing w:line="500" w:lineRule="exact"/>
        <w:ind w:firstLineChars="200" w:firstLine="480"/>
        <w:rPr>
          <w:rFonts w:ascii="宋体" w:hAnsi="宋体"/>
          <w:sz w:val="24"/>
        </w:rPr>
      </w:pPr>
      <w:r>
        <w:rPr>
          <w:rFonts w:ascii="宋体" w:hAnsi="宋体" w:hint="eastAsia"/>
          <w:sz w:val="24"/>
        </w:rPr>
        <w:t>2、采购项目内容及项目要求：详见采购项目一览表、第三章采购内容及要求</w:t>
      </w:r>
    </w:p>
    <w:p w:rsidR="001504DF" w:rsidRDefault="00197FD4">
      <w:pPr>
        <w:spacing w:line="500" w:lineRule="exact"/>
        <w:ind w:firstLineChars="200" w:firstLine="480"/>
        <w:rPr>
          <w:rFonts w:ascii="宋体" w:hAnsi="宋体"/>
          <w:sz w:val="24"/>
        </w:rPr>
      </w:pPr>
      <w:r>
        <w:rPr>
          <w:rFonts w:ascii="宋体" w:hAnsi="宋体" w:hint="eastAsia"/>
          <w:sz w:val="24"/>
        </w:rPr>
        <w:t>3、获取招标文件时间、地点、方式：</w:t>
      </w:r>
    </w:p>
    <w:p w:rsidR="001504DF" w:rsidRDefault="00197FD4">
      <w:pPr>
        <w:spacing w:line="500" w:lineRule="exact"/>
        <w:ind w:firstLineChars="200" w:firstLine="480"/>
        <w:rPr>
          <w:rFonts w:ascii="宋体" w:hAnsi="宋体"/>
          <w:sz w:val="24"/>
        </w:rPr>
      </w:pPr>
      <w:r>
        <w:rPr>
          <w:rFonts w:ascii="宋体" w:hAnsi="宋体" w:hint="eastAsia"/>
          <w:sz w:val="24"/>
        </w:rPr>
        <w:t>3.1招标文件的提供期限：2020年  月  日08:00至2020年  月  日18:00</w:t>
      </w:r>
      <w:r>
        <w:rPr>
          <w:rFonts w:ascii="宋体" w:hAnsi="宋体"/>
          <w:sz w:val="24"/>
        </w:rPr>
        <w:t xml:space="preserve"> (双休日及法定节假日除外)。</w:t>
      </w:r>
    </w:p>
    <w:p w:rsidR="001504DF" w:rsidRDefault="00197FD4">
      <w:pPr>
        <w:spacing w:line="500" w:lineRule="exact"/>
        <w:ind w:firstLineChars="200" w:firstLine="480"/>
        <w:rPr>
          <w:rFonts w:ascii="宋体" w:hAnsi="宋体"/>
          <w:sz w:val="24"/>
        </w:rPr>
      </w:pPr>
      <w:r>
        <w:rPr>
          <w:rFonts w:ascii="宋体" w:hAnsi="宋体" w:hint="eastAsia"/>
          <w:sz w:val="24"/>
        </w:rPr>
        <w:t>3.2获取地点及方式：从采购公告以下载方式获取。</w:t>
      </w:r>
    </w:p>
    <w:p w:rsidR="001504DF" w:rsidRDefault="00197FD4">
      <w:pPr>
        <w:spacing w:line="500" w:lineRule="exact"/>
        <w:ind w:firstLineChars="200" w:firstLine="480"/>
        <w:rPr>
          <w:rFonts w:ascii="宋体" w:hAnsi="宋体"/>
          <w:sz w:val="24"/>
        </w:rPr>
      </w:pPr>
      <w:r>
        <w:rPr>
          <w:rFonts w:ascii="宋体" w:hAnsi="宋体" w:hint="eastAsia"/>
          <w:sz w:val="24"/>
        </w:rPr>
        <w:t>4、本项目无需报名，请有意向参与招标和报价的供应商直接派人将密封的响应文件在2020年  月  日  :  （北京时间）前送至福州市古田路107号中美大厦福建国诚招标有限公司，逾期送达的或不符合规定的响应文件将被拒绝接收。</w:t>
      </w:r>
    </w:p>
    <w:p w:rsidR="001504DF" w:rsidRDefault="00197FD4">
      <w:pPr>
        <w:spacing w:line="500" w:lineRule="exact"/>
        <w:ind w:firstLineChars="200" w:firstLine="482"/>
        <w:rPr>
          <w:rFonts w:ascii="宋体" w:hAnsi="宋体"/>
          <w:b/>
          <w:sz w:val="24"/>
        </w:rPr>
      </w:pPr>
      <w:r>
        <w:rPr>
          <w:rFonts w:ascii="宋体" w:hAnsi="宋体" w:hint="eastAsia"/>
          <w:b/>
          <w:sz w:val="24"/>
        </w:rPr>
        <w:t>特别提醒:因疫情防控需要</w:t>
      </w:r>
      <w:r w:rsidR="0060304C">
        <w:rPr>
          <w:rFonts w:ascii="宋体" w:hAnsi="宋体" w:hint="eastAsia"/>
          <w:b/>
          <w:sz w:val="24"/>
        </w:rPr>
        <w:t>应做好防护措施,</w:t>
      </w:r>
      <w:r>
        <w:rPr>
          <w:rFonts w:ascii="宋体" w:hAnsi="宋体" w:hint="eastAsia"/>
          <w:b/>
          <w:sz w:val="24"/>
        </w:rPr>
        <w:t>,供应商代表均需自行佩戴好口罩,</w:t>
      </w:r>
      <w:r w:rsidR="0060304C">
        <w:rPr>
          <w:rFonts w:ascii="宋体" w:hAnsi="宋体" w:hint="eastAsia"/>
          <w:b/>
          <w:sz w:val="24"/>
        </w:rPr>
        <w:t>出示</w:t>
      </w:r>
      <w:r w:rsidR="00F3114D">
        <w:rPr>
          <w:rFonts w:ascii="宋体" w:hAnsi="宋体" w:hint="eastAsia"/>
          <w:b/>
          <w:sz w:val="24"/>
        </w:rPr>
        <w:t>绿色</w:t>
      </w:r>
      <w:r w:rsidR="0060304C">
        <w:rPr>
          <w:rFonts w:ascii="宋体" w:hAnsi="宋体" w:hint="eastAsia"/>
          <w:b/>
          <w:sz w:val="24"/>
        </w:rPr>
        <w:t>健康码并配合</w:t>
      </w:r>
      <w:r>
        <w:rPr>
          <w:rFonts w:ascii="宋体" w:hAnsi="宋体" w:hint="eastAsia"/>
          <w:b/>
          <w:sz w:val="24"/>
        </w:rPr>
        <w:t>体温测量无问题后才可允许进入福州市古田路107号中美大厦福建国诚招标有限公司。</w:t>
      </w:r>
    </w:p>
    <w:p w:rsidR="001504DF" w:rsidRDefault="00197FD4">
      <w:pPr>
        <w:spacing w:line="500" w:lineRule="exact"/>
        <w:ind w:firstLineChars="200" w:firstLine="480"/>
        <w:rPr>
          <w:rFonts w:ascii="宋体" w:hAnsi="宋体"/>
          <w:sz w:val="24"/>
        </w:rPr>
      </w:pPr>
      <w:r>
        <w:rPr>
          <w:rFonts w:ascii="宋体" w:hAnsi="宋体" w:hint="eastAsia"/>
          <w:sz w:val="24"/>
        </w:rPr>
        <w:t>5、信息公告指定媒体（以下简称：“指定媒体”）：</w:t>
      </w:r>
    </w:p>
    <w:p w:rsidR="001504DF" w:rsidRDefault="00197FD4">
      <w:pPr>
        <w:spacing w:line="500" w:lineRule="exact"/>
        <w:ind w:firstLineChars="200" w:firstLine="480"/>
        <w:rPr>
          <w:rFonts w:ascii="宋体" w:hAnsi="宋体"/>
          <w:sz w:val="24"/>
        </w:rPr>
      </w:pPr>
      <w:r>
        <w:rPr>
          <w:rFonts w:ascii="宋体" w:hAnsi="宋体" w:hint="eastAsia"/>
          <w:sz w:val="24"/>
        </w:rPr>
        <w:t>(1)福建省卫生健康委员会门户网站，网址</w:t>
      </w:r>
      <w:r>
        <w:rPr>
          <w:rFonts w:ascii="宋体" w:hAnsi="宋体"/>
          <w:sz w:val="24"/>
        </w:rPr>
        <w:t>http://wjw.fujian.gov.cn/</w:t>
      </w:r>
      <w:r>
        <w:rPr>
          <w:rFonts w:ascii="宋体" w:hAnsi="宋体" w:hint="eastAsia"/>
          <w:sz w:val="24"/>
        </w:rPr>
        <w:t>；</w:t>
      </w:r>
    </w:p>
    <w:p w:rsidR="001504DF" w:rsidRDefault="00197FD4">
      <w:pPr>
        <w:spacing w:line="500" w:lineRule="exact"/>
        <w:ind w:firstLineChars="200" w:firstLine="480"/>
        <w:rPr>
          <w:rFonts w:ascii="宋体" w:hAnsi="宋体"/>
          <w:sz w:val="24"/>
        </w:rPr>
      </w:pPr>
      <w:r>
        <w:rPr>
          <w:rFonts w:ascii="宋体" w:hAnsi="宋体" w:hint="eastAsia"/>
          <w:sz w:val="24"/>
        </w:rPr>
        <w:t>(2)福建国诚招标有限公司门户网站，网址</w:t>
      </w:r>
      <w:r>
        <w:rPr>
          <w:rFonts w:ascii="宋体" w:hAnsi="宋体"/>
          <w:sz w:val="24"/>
        </w:rPr>
        <w:t>http://www.fjgczb.com//index.shtml</w:t>
      </w:r>
      <w:r>
        <w:rPr>
          <w:rFonts w:ascii="宋体" w:hAnsi="宋体" w:hint="eastAsia"/>
          <w:sz w:val="24"/>
        </w:rPr>
        <w:t>。</w:t>
      </w:r>
    </w:p>
    <w:p w:rsidR="001504DF" w:rsidRDefault="00197FD4">
      <w:pPr>
        <w:spacing w:line="500" w:lineRule="exact"/>
        <w:ind w:firstLineChars="200" w:firstLine="480"/>
        <w:rPr>
          <w:rFonts w:ascii="宋体" w:hAnsi="宋体"/>
          <w:sz w:val="24"/>
        </w:rPr>
      </w:pPr>
      <w:r>
        <w:rPr>
          <w:rFonts w:ascii="宋体" w:hAnsi="宋体" w:hint="eastAsia"/>
          <w:sz w:val="24"/>
        </w:rPr>
        <w:t>6、采购项目联系方式</w:t>
      </w:r>
    </w:p>
    <w:p w:rsidR="001504DF" w:rsidRDefault="00197FD4">
      <w:pPr>
        <w:tabs>
          <w:tab w:val="left" w:pos="4144"/>
        </w:tabs>
        <w:spacing w:line="500" w:lineRule="exact"/>
        <w:ind w:firstLineChars="200" w:firstLine="480"/>
        <w:rPr>
          <w:rFonts w:ascii="宋体" w:hAnsi="宋体"/>
          <w:sz w:val="24"/>
          <w:u w:val="single"/>
        </w:rPr>
      </w:pPr>
      <w:r>
        <w:rPr>
          <w:rFonts w:ascii="宋体" w:hAnsi="宋体" w:hint="eastAsia"/>
          <w:sz w:val="24"/>
        </w:rPr>
        <w:t>联系人姓名：</w:t>
      </w:r>
      <w:r>
        <w:rPr>
          <w:rFonts w:ascii="宋体" w:hAnsi="宋体" w:hint="eastAsia"/>
          <w:sz w:val="24"/>
          <w:u w:val="single"/>
        </w:rPr>
        <w:t xml:space="preserve">     小   江 </w:t>
      </w:r>
      <w:r>
        <w:rPr>
          <w:rFonts w:ascii="宋体" w:hAnsi="宋体" w:cs="宋体" w:hint="eastAsia"/>
          <w:kern w:val="0"/>
          <w:sz w:val="24"/>
          <w:u w:val="single"/>
        </w:rPr>
        <w:t xml:space="preserve">  </w:t>
      </w:r>
    </w:p>
    <w:p w:rsidR="001504DF" w:rsidRDefault="00197FD4">
      <w:pPr>
        <w:tabs>
          <w:tab w:val="left" w:pos="4144"/>
        </w:tabs>
        <w:spacing w:line="500" w:lineRule="exact"/>
        <w:ind w:firstLineChars="200" w:firstLine="480"/>
        <w:rPr>
          <w:rFonts w:ascii="宋体" w:hAnsi="宋体" w:cs="宋体"/>
          <w:kern w:val="0"/>
          <w:sz w:val="24"/>
          <w:u w:val="single"/>
        </w:rPr>
      </w:pPr>
      <w:r>
        <w:rPr>
          <w:rFonts w:ascii="宋体" w:hAnsi="宋体" w:hint="eastAsia"/>
          <w:sz w:val="24"/>
        </w:rPr>
        <w:t>电      话：</w:t>
      </w:r>
      <w:r>
        <w:rPr>
          <w:rFonts w:ascii="宋体" w:hAnsi="宋体" w:hint="eastAsia"/>
          <w:sz w:val="24"/>
          <w:u w:val="single"/>
        </w:rPr>
        <w:t xml:space="preserve">  0591-87322531  </w:t>
      </w:r>
    </w:p>
    <w:p w:rsidR="001504DF" w:rsidRDefault="00197FD4">
      <w:pPr>
        <w:spacing w:line="500" w:lineRule="exact"/>
        <w:ind w:firstLineChars="200" w:firstLine="480"/>
        <w:rPr>
          <w:rFonts w:ascii="宋体" w:hAnsi="宋体"/>
          <w:bCs/>
          <w:sz w:val="24"/>
        </w:rPr>
      </w:pPr>
      <w:r>
        <w:rPr>
          <w:rFonts w:ascii="宋体" w:hAnsi="宋体" w:hint="eastAsia"/>
          <w:bCs/>
          <w:sz w:val="24"/>
        </w:rPr>
        <w:t>7、</w:t>
      </w:r>
      <w:r>
        <w:rPr>
          <w:rFonts w:ascii="宋体" w:hAnsi="宋体"/>
          <w:bCs/>
          <w:sz w:val="24"/>
        </w:rPr>
        <w:t>采购代理机构联系方式</w:t>
      </w:r>
    </w:p>
    <w:p w:rsidR="001504DF" w:rsidRDefault="00197FD4">
      <w:pPr>
        <w:spacing w:line="500" w:lineRule="exact"/>
        <w:ind w:firstLineChars="200" w:firstLine="480"/>
        <w:rPr>
          <w:rFonts w:ascii="宋体" w:hAnsi="宋体"/>
          <w:sz w:val="24"/>
          <w:u w:val="single"/>
        </w:rPr>
      </w:pPr>
      <w:r>
        <w:rPr>
          <w:rFonts w:ascii="宋体" w:hAnsi="宋体" w:hint="eastAsia"/>
          <w:sz w:val="24"/>
        </w:rPr>
        <w:t>采购代理机构：</w:t>
      </w:r>
      <w:r>
        <w:rPr>
          <w:rFonts w:ascii="宋体" w:hAnsi="宋体" w:hint="eastAsia"/>
          <w:sz w:val="24"/>
          <w:u w:val="single"/>
        </w:rPr>
        <w:t xml:space="preserve"> 福建国诚招标有限公司 </w:t>
      </w:r>
    </w:p>
    <w:p w:rsidR="001504DF" w:rsidRDefault="00197FD4">
      <w:pPr>
        <w:spacing w:line="500" w:lineRule="exact"/>
        <w:ind w:firstLineChars="200" w:firstLine="480"/>
        <w:rPr>
          <w:rFonts w:ascii="宋体" w:hAnsi="宋体"/>
          <w:sz w:val="24"/>
          <w:u w:val="single"/>
        </w:rPr>
      </w:pPr>
      <w:r>
        <w:rPr>
          <w:rFonts w:ascii="宋体" w:hAnsi="宋体" w:hint="eastAsia"/>
          <w:sz w:val="24"/>
        </w:rPr>
        <w:t>地  址：</w:t>
      </w:r>
      <w:r>
        <w:rPr>
          <w:rFonts w:ascii="宋体" w:hAnsi="宋体" w:hint="eastAsia"/>
          <w:sz w:val="24"/>
          <w:u w:val="single"/>
        </w:rPr>
        <w:t>福州市古田路中美大厦24层</w:t>
      </w:r>
    </w:p>
    <w:p w:rsidR="001504DF" w:rsidRDefault="00197FD4">
      <w:pPr>
        <w:tabs>
          <w:tab w:val="left" w:pos="3615"/>
        </w:tabs>
        <w:spacing w:line="500" w:lineRule="exact"/>
        <w:ind w:firstLineChars="200" w:firstLine="480"/>
        <w:rPr>
          <w:rFonts w:ascii="宋体" w:hAnsi="宋体"/>
          <w:sz w:val="24"/>
        </w:rPr>
      </w:pPr>
      <w:proofErr w:type="gramStart"/>
      <w:r>
        <w:rPr>
          <w:rFonts w:ascii="宋体" w:hAnsi="宋体" w:hint="eastAsia"/>
          <w:sz w:val="24"/>
        </w:rPr>
        <w:t>邮</w:t>
      </w:r>
      <w:proofErr w:type="gramEnd"/>
      <w:r>
        <w:rPr>
          <w:rFonts w:ascii="宋体" w:hAnsi="宋体" w:hint="eastAsia"/>
          <w:sz w:val="24"/>
        </w:rPr>
        <w:t xml:space="preserve">  编：</w:t>
      </w:r>
      <w:r>
        <w:rPr>
          <w:rFonts w:ascii="宋体" w:hAnsi="宋体" w:hint="eastAsia"/>
          <w:sz w:val="24"/>
          <w:u w:val="single"/>
        </w:rPr>
        <w:t xml:space="preserve">         350001       </w:t>
      </w:r>
      <w:r>
        <w:rPr>
          <w:rFonts w:ascii="宋体" w:hAnsi="宋体"/>
          <w:sz w:val="24"/>
          <w:u w:val="single"/>
        </w:rPr>
        <w:tab/>
      </w:r>
      <w:r>
        <w:rPr>
          <w:rFonts w:ascii="宋体" w:hAnsi="宋体" w:hint="eastAsia"/>
          <w:sz w:val="24"/>
          <w:u w:val="single"/>
        </w:rPr>
        <w:t xml:space="preserve"> </w:t>
      </w:r>
    </w:p>
    <w:p w:rsidR="001504DF" w:rsidRDefault="00197FD4">
      <w:pPr>
        <w:spacing w:line="500" w:lineRule="exact"/>
        <w:ind w:firstLineChars="200" w:firstLine="480"/>
        <w:rPr>
          <w:rFonts w:ascii="宋体" w:hAnsi="宋体"/>
          <w:sz w:val="24"/>
        </w:rPr>
      </w:pPr>
      <w:r>
        <w:rPr>
          <w:rFonts w:ascii="宋体" w:hAnsi="宋体" w:hint="eastAsia"/>
          <w:sz w:val="24"/>
        </w:rPr>
        <w:lastRenderedPageBreak/>
        <w:t>电  话：</w:t>
      </w:r>
      <w:r>
        <w:rPr>
          <w:rFonts w:ascii="宋体" w:hAnsi="宋体"/>
          <w:sz w:val="24"/>
          <w:u w:val="single"/>
        </w:rPr>
        <w:t>0591-833933</w:t>
      </w:r>
      <w:r>
        <w:rPr>
          <w:rFonts w:ascii="宋体" w:hAnsi="宋体" w:hint="eastAsia"/>
          <w:sz w:val="24"/>
          <w:u w:val="single"/>
        </w:rPr>
        <w:t>06</w:t>
      </w:r>
      <w:r>
        <w:rPr>
          <w:rFonts w:ascii="宋体" w:hAnsi="宋体"/>
          <w:sz w:val="24"/>
          <w:u w:val="single"/>
        </w:rPr>
        <w:t>、833933</w:t>
      </w:r>
      <w:r>
        <w:rPr>
          <w:rFonts w:ascii="宋体" w:hAnsi="宋体" w:hint="eastAsia"/>
          <w:sz w:val="24"/>
          <w:u w:val="single"/>
        </w:rPr>
        <w:t>07</w:t>
      </w:r>
    </w:p>
    <w:p w:rsidR="001504DF" w:rsidRDefault="00197FD4">
      <w:pPr>
        <w:spacing w:line="500" w:lineRule="exact"/>
        <w:ind w:firstLineChars="200" w:firstLine="480"/>
        <w:rPr>
          <w:rFonts w:ascii="宋体" w:hAnsi="宋体"/>
          <w:sz w:val="24"/>
        </w:rPr>
      </w:pPr>
      <w:r>
        <w:rPr>
          <w:rFonts w:ascii="宋体" w:hAnsi="宋体" w:hint="eastAsia"/>
          <w:sz w:val="24"/>
        </w:rPr>
        <w:t>传  真：</w:t>
      </w:r>
      <w:r>
        <w:rPr>
          <w:rFonts w:ascii="宋体" w:hAnsi="宋体" w:hint="eastAsia"/>
          <w:sz w:val="24"/>
          <w:u w:val="single"/>
        </w:rPr>
        <w:t xml:space="preserve">     0591-83393305      </w:t>
      </w:r>
    </w:p>
    <w:p w:rsidR="001504DF" w:rsidRDefault="00197FD4">
      <w:pPr>
        <w:spacing w:line="500" w:lineRule="exact"/>
        <w:ind w:firstLineChars="200" w:firstLine="480"/>
        <w:rPr>
          <w:rFonts w:ascii="宋体" w:hAnsi="宋体"/>
          <w:sz w:val="24"/>
        </w:rPr>
      </w:pPr>
      <w:r>
        <w:rPr>
          <w:rFonts w:ascii="宋体" w:hAnsi="宋体" w:hint="eastAsia"/>
          <w:sz w:val="24"/>
        </w:rPr>
        <w:t>标书编制人：</w:t>
      </w:r>
      <w:r>
        <w:rPr>
          <w:rFonts w:ascii="宋体" w:hAnsi="宋体" w:hint="eastAsia"/>
          <w:sz w:val="24"/>
          <w:u w:val="single"/>
        </w:rPr>
        <w:t xml:space="preserve">      陈  云        </w:t>
      </w:r>
    </w:p>
    <w:p w:rsidR="001504DF" w:rsidRDefault="00197FD4">
      <w:pPr>
        <w:spacing w:line="500" w:lineRule="exact"/>
        <w:ind w:firstLineChars="200" w:firstLine="480"/>
        <w:rPr>
          <w:rFonts w:ascii="宋体" w:hAnsi="宋体"/>
          <w:sz w:val="24"/>
          <w:u w:val="single"/>
        </w:rPr>
      </w:pPr>
      <w:r>
        <w:rPr>
          <w:rFonts w:ascii="宋体" w:hAnsi="宋体" w:hint="eastAsia"/>
          <w:sz w:val="24"/>
        </w:rPr>
        <w:t>电子信箱：</w:t>
      </w:r>
      <w:r>
        <w:rPr>
          <w:rFonts w:ascii="宋体" w:hAnsi="宋体" w:hint="eastAsia"/>
          <w:sz w:val="24"/>
          <w:u w:val="single"/>
        </w:rPr>
        <w:t xml:space="preserve">   </w:t>
      </w:r>
      <w:hyperlink r:id="rId10" w:history="1">
        <w:r>
          <w:rPr>
            <w:rFonts w:ascii="宋体" w:hAnsi="宋体" w:hint="eastAsia"/>
            <w:sz w:val="24"/>
            <w:u w:val="single"/>
          </w:rPr>
          <w:t>83393301@163.com</w:t>
        </w:r>
      </w:hyperlink>
      <w:r>
        <w:rPr>
          <w:rFonts w:ascii="宋体" w:hAnsi="宋体" w:hint="eastAsia"/>
          <w:sz w:val="24"/>
          <w:u w:val="single"/>
        </w:rPr>
        <w:t xml:space="preserve">   </w:t>
      </w:r>
    </w:p>
    <w:p w:rsidR="001504DF" w:rsidRDefault="001504DF">
      <w:pPr>
        <w:spacing w:line="500" w:lineRule="exact"/>
        <w:ind w:firstLineChars="200" w:firstLine="480"/>
        <w:rPr>
          <w:rFonts w:ascii="宋体" w:hAnsi="宋体"/>
          <w:sz w:val="24"/>
          <w:u w:val="single"/>
        </w:rPr>
      </w:pPr>
    </w:p>
    <w:p w:rsidR="001504DF" w:rsidRDefault="00197FD4">
      <w:pPr>
        <w:spacing w:line="500" w:lineRule="exact"/>
        <w:ind w:firstLineChars="200" w:firstLine="643"/>
        <w:jc w:val="center"/>
        <w:rPr>
          <w:rFonts w:ascii="宋体" w:hAnsi="宋体"/>
          <w:b/>
          <w:sz w:val="32"/>
          <w:szCs w:val="32"/>
        </w:rPr>
      </w:pPr>
      <w:r>
        <w:rPr>
          <w:rFonts w:ascii="宋体" w:hAnsi="宋体" w:hint="eastAsia"/>
          <w:b/>
          <w:sz w:val="32"/>
          <w:szCs w:val="32"/>
        </w:rPr>
        <w:t>采购货物一览表</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541"/>
        <w:gridCol w:w="1705"/>
        <w:gridCol w:w="2647"/>
        <w:gridCol w:w="1321"/>
        <w:gridCol w:w="1397"/>
        <w:gridCol w:w="1437"/>
      </w:tblGrid>
      <w:tr w:rsidR="001504DF">
        <w:trPr>
          <w:trHeight w:val="620"/>
          <w:jc w:val="center"/>
        </w:trPr>
        <w:tc>
          <w:tcPr>
            <w:tcW w:w="507" w:type="dxa"/>
            <w:vAlign w:val="center"/>
          </w:tcPr>
          <w:p w:rsidR="001504DF" w:rsidRDefault="00197FD4">
            <w:pPr>
              <w:jc w:val="center"/>
              <w:rPr>
                <w:rFonts w:ascii="宋体" w:hAnsi="宋体" w:cs="Courier New"/>
                <w:bCs/>
                <w:kern w:val="0"/>
                <w:sz w:val="24"/>
              </w:rPr>
            </w:pPr>
            <w:r>
              <w:rPr>
                <w:rFonts w:ascii="宋体" w:hAnsi="宋体" w:cs="Courier New" w:hint="eastAsia"/>
                <w:bCs/>
                <w:kern w:val="0"/>
                <w:sz w:val="24"/>
              </w:rPr>
              <w:t>合同包</w:t>
            </w:r>
          </w:p>
        </w:tc>
        <w:tc>
          <w:tcPr>
            <w:tcW w:w="541" w:type="dxa"/>
          </w:tcPr>
          <w:p w:rsidR="001504DF" w:rsidRDefault="00197FD4">
            <w:pPr>
              <w:jc w:val="center"/>
              <w:rPr>
                <w:rFonts w:ascii="宋体" w:hAnsi="宋体"/>
                <w:sz w:val="24"/>
              </w:rPr>
            </w:pPr>
            <w:r>
              <w:rPr>
                <w:rFonts w:ascii="宋体" w:hAnsi="宋体" w:hint="eastAsia"/>
                <w:sz w:val="24"/>
              </w:rPr>
              <w:t>品目号</w:t>
            </w:r>
          </w:p>
        </w:tc>
        <w:tc>
          <w:tcPr>
            <w:tcW w:w="1705" w:type="dxa"/>
            <w:vAlign w:val="center"/>
          </w:tcPr>
          <w:p w:rsidR="001504DF" w:rsidRDefault="00197FD4">
            <w:pPr>
              <w:jc w:val="center"/>
              <w:rPr>
                <w:rFonts w:ascii="宋体" w:hAnsi="宋体" w:cs="Courier New"/>
                <w:bCs/>
                <w:kern w:val="0"/>
                <w:sz w:val="24"/>
              </w:rPr>
            </w:pPr>
            <w:r>
              <w:rPr>
                <w:rFonts w:ascii="宋体" w:hAnsi="宋体" w:hint="eastAsia"/>
                <w:sz w:val="24"/>
              </w:rPr>
              <w:t>货物名称</w:t>
            </w:r>
          </w:p>
        </w:tc>
        <w:tc>
          <w:tcPr>
            <w:tcW w:w="2647" w:type="dxa"/>
            <w:vAlign w:val="center"/>
          </w:tcPr>
          <w:p w:rsidR="001504DF" w:rsidRDefault="00197FD4">
            <w:pPr>
              <w:jc w:val="center"/>
              <w:rPr>
                <w:rFonts w:ascii="宋体" w:hAnsi="宋体" w:cs="Courier New"/>
                <w:bCs/>
                <w:kern w:val="0"/>
                <w:sz w:val="24"/>
              </w:rPr>
            </w:pPr>
            <w:r>
              <w:rPr>
                <w:rFonts w:ascii="宋体" w:hAnsi="宋体" w:hint="eastAsia"/>
                <w:sz w:val="24"/>
              </w:rPr>
              <w:t>主要技术规格</w:t>
            </w:r>
          </w:p>
        </w:tc>
        <w:tc>
          <w:tcPr>
            <w:tcW w:w="1321" w:type="dxa"/>
            <w:vAlign w:val="center"/>
          </w:tcPr>
          <w:p w:rsidR="001504DF" w:rsidRDefault="00197FD4" w:rsidP="00D7697C">
            <w:pPr>
              <w:jc w:val="center"/>
              <w:rPr>
                <w:rFonts w:ascii="宋体" w:hAnsi="宋体" w:cs="Courier New"/>
                <w:bCs/>
                <w:kern w:val="0"/>
                <w:sz w:val="24"/>
              </w:rPr>
            </w:pPr>
            <w:r>
              <w:rPr>
                <w:rFonts w:ascii="宋体" w:hAnsi="宋体" w:cs="Courier New"/>
                <w:bCs/>
                <w:kern w:val="0"/>
                <w:sz w:val="24"/>
              </w:rPr>
              <w:t xml:space="preserve">采购数量 </w:t>
            </w:r>
          </w:p>
        </w:tc>
        <w:tc>
          <w:tcPr>
            <w:tcW w:w="1397" w:type="dxa"/>
            <w:vAlign w:val="center"/>
          </w:tcPr>
          <w:p w:rsidR="001504DF" w:rsidRDefault="00197FD4">
            <w:pPr>
              <w:jc w:val="center"/>
              <w:rPr>
                <w:rFonts w:ascii="宋体" w:hAnsi="宋体"/>
                <w:sz w:val="24"/>
              </w:rPr>
            </w:pPr>
            <w:r>
              <w:rPr>
                <w:rFonts w:ascii="宋体" w:hAnsi="宋体" w:hint="eastAsia"/>
                <w:sz w:val="24"/>
              </w:rPr>
              <w:t>单价限价(万元/套)</w:t>
            </w:r>
          </w:p>
        </w:tc>
        <w:tc>
          <w:tcPr>
            <w:tcW w:w="1437" w:type="dxa"/>
            <w:vAlign w:val="center"/>
          </w:tcPr>
          <w:p w:rsidR="001504DF" w:rsidRDefault="00197FD4">
            <w:pPr>
              <w:widowControl/>
              <w:adjustRightInd w:val="0"/>
              <w:snapToGrid w:val="0"/>
              <w:spacing w:line="500" w:lineRule="exact"/>
              <w:jc w:val="center"/>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允许进口</w:t>
            </w:r>
          </w:p>
        </w:tc>
      </w:tr>
      <w:tr w:rsidR="00D7697C">
        <w:trPr>
          <w:trHeight w:val="915"/>
          <w:jc w:val="center"/>
        </w:trPr>
        <w:tc>
          <w:tcPr>
            <w:tcW w:w="507" w:type="dxa"/>
            <w:vMerge w:val="restart"/>
            <w:vAlign w:val="center"/>
          </w:tcPr>
          <w:p w:rsidR="00D7697C" w:rsidRDefault="00D7697C">
            <w:pPr>
              <w:spacing w:line="360" w:lineRule="auto"/>
              <w:jc w:val="center"/>
              <w:rPr>
                <w:rFonts w:ascii="宋体" w:hAnsi="宋体" w:cs="Courier New"/>
                <w:bCs/>
                <w:kern w:val="0"/>
                <w:sz w:val="24"/>
              </w:rPr>
            </w:pPr>
            <w:r>
              <w:rPr>
                <w:rFonts w:ascii="宋体" w:hAnsi="宋体" w:cs="Courier New" w:hint="eastAsia"/>
                <w:bCs/>
                <w:kern w:val="0"/>
                <w:sz w:val="24"/>
              </w:rPr>
              <w:t>1</w:t>
            </w:r>
          </w:p>
        </w:tc>
        <w:tc>
          <w:tcPr>
            <w:tcW w:w="541" w:type="dxa"/>
            <w:vAlign w:val="center"/>
          </w:tcPr>
          <w:p w:rsidR="00D7697C" w:rsidRDefault="00D7697C">
            <w:pPr>
              <w:jc w:val="center"/>
              <w:rPr>
                <w:rFonts w:ascii="宋体" w:hAnsi="宋体"/>
                <w:sz w:val="24"/>
              </w:rPr>
            </w:pPr>
            <w:r>
              <w:rPr>
                <w:rFonts w:ascii="宋体" w:hAnsi="宋体" w:hint="eastAsia"/>
                <w:sz w:val="24"/>
              </w:rPr>
              <w:t>1</w:t>
            </w:r>
          </w:p>
        </w:tc>
        <w:tc>
          <w:tcPr>
            <w:tcW w:w="1705" w:type="dxa"/>
            <w:vAlign w:val="center"/>
          </w:tcPr>
          <w:p w:rsidR="0060304C" w:rsidRDefault="0060304C">
            <w:pPr>
              <w:jc w:val="center"/>
              <w:rPr>
                <w:rFonts w:ascii="宋体" w:hAnsi="宋体"/>
                <w:sz w:val="24"/>
              </w:rPr>
            </w:pPr>
            <w:r>
              <w:rPr>
                <w:rFonts w:ascii="宋体" w:hAnsi="宋体" w:hint="eastAsia"/>
                <w:sz w:val="24"/>
              </w:rPr>
              <w:t>PCR扩增仪</w:t>
            </w:r>
          </w:p>
          <w:p w:rsidR="00D7697C" w:rsidRDefault="0060304C">
            <w:pPr>
              <w:jc w:val="center"/>
              <w:rPr>
                <w:rFonts w:ascii="宋体" w:hAnsi="宋体"/>
                <w:sz w:val="24"/>
              </w:rPr>
            </w:pPr>
            <w:r>
              <w:rPr>
                <w:rFonts w:ascii="宋体" w:hAnsi="宋体" w:hint="eastAsia"/>
                <w:sz w:val="24"/>
              </w:rPr>
              <w:t>(</w:t>
            </w:r>
            <w:r w:rsidR="00D7697C">
              <w:rPr>
                <w:rFonts w:ascii="宋体" w:hAnsi="宋体" w:hint="eastAsia"/>
                <w:sz w:val="24"/>
              </w:rPr>
              <w:t>荧光定量PCR仪</w:t>
            </w:r>
            <w:r>
              <w:rPr>
                <w:rFonts w:ascii="宋体" w:hAnsi="宋体" w:hint="eastAsia"/>
                <w:sz w:val="24"/>
              </w:rPr>
              <w:t>)</w:t>
            </w:r>
          </w:p>
        </w:tc>
        <w:tc>
          <w:tcPr>
            <w:tcW w:w="2647" w:type="dxa"/>
            <w:vMerge w:val="restart"/>
            <w:vAlign w:val="center"/>
          </w:tcPr>
          <w:p w:rsidR="00D7697C" w:rsidRDefault="00D7697C">
            <w:pPr>
              <w:spacing w:line="460" w:lineRule="exact"/>
              <w:jc w:val="center"/>
              <w:rPr>
                <w:rFonts w:ascii="宋体" w:hAnsi="宋体" w:cs="Courier New"/>
                <w:bCs/>
                <w:kern w:val="0"/>
                <w:sz w:val="24"/>
              </w:rPr>
            </w:pPr>
            <w:r>
              <w:rPr>
                <w:rFonts w:ascii="宋体" w:hAnsi="宋体" w:hint="eastAsia"/>
                <w:color w:val="000000"/>
                <w:sz w:val="24"/>
              </w:rPr>
              <w:t>详细技术参数要求见招标文件第三章</w:t>
            </w:r>
            <w:r>
              <w:rPr>
                <w:rFonts w:ascii="宋体" w:hAnsi="宋体" w:hint="eastAsia"/>
                <w:sz w:val="24"/>
              </w:rPr>
              <w:t>采购</w:t>
            </w:r>
            <w:r>
              <w:rPr>
                <w:rFonts w:ascii="宋体" w:hAnsi="宋体" w:hint="eastAsia"/>
                <w:color w:val="000000"/>
                <w:sz w:val="24"/>
              </w:rPr>
              <w:t>内容及要求</w:t>
            </w:r>
          </w:p>
        </w:tc>
        <w:tc>
          <w:tcPr>
            <w:tcW w:w="1321" w:type="dxa"/>
            <w:vAlign w:val="center"/>
          </w:tcPr>
          <w:p w:rsidR="00D7697C" w:rsidRDefault="000E0D33" w:rsidP="00575BBC">
            <w:pPr>
              <w:spacing w:line="460" w:lineRule="exact"/>
              <w:jc w:val="center"/>
              <w:rPr>
                <w:rFonts w:ascii="宋体" w:hAnsi="宋体"/>
                <w:sz w:val="24"/>
              </w:rPr>
            </w:pPr>
            <w:r>
              <w:rPr>
                <w:rFonts w:ascii="宋体" w:hAnsi="宋体" w:hint="eastAsia"/>
                <w:sz w:val="24"/>
              </w:rPr>
              <w:t xml:space="preserve"> </w:t>
            </w:r>
            <w:r w:rsidR="0060304C">
              <w:rPr>
                <w:rFonts w:ascii="宋体" w:hAnsi="宋体" w:hint="eastAsia"/>
                <w:sz w:val="24"/>
              </w:rPr>
              <w:t>42</w:t>
            </w:r>
            <w:r w:rsidR="00D7697C">
              <w:rPr>
                <w:rFonts w:ascii="宋体" w:hAnsi="宋体" w:hint="eastAsia"/>
                <w:sz w:val="24"/>
              </w:rPr>
              <w:t>台</w:t>
            </w:r>
          </w:p>
        </w:tc>
        <w:tc>
          <w:tcPr>
            <w:tcW w:w="1397" w:type="dxa"/>
            <w:vMerge w:val="restart"/>
            <w:vAlign w:val="center"/>
          </w:tcPr>
          <w:p w:rsidR="00D7697C" w:rsidRDefault="0060304C">
            <w:pPr>
              <w:spacing w:line="460" w:lineRule="exact"/>
              <w:jc w:val="center"/>
              <w:rPr>
                <w:rFonts w:ascii="宋体" w:hAnsi="宋体"/>
                <w:sz w:val="24"/>
              </w:rPr>
            </w:pPr>
            <w:r>
              <w:rPr>
                <w:rFonts w:ascii="宋体" w:hAnsi="宋体" w:hint="eastAsia"/>
                <w:sz w:val="24"/>
              </w:rPr>
              <w:t>55</w:t>
            </w:r>
          </w:p>
        </w:tc>
        <w:tc>
          <w:tcPr>
            <w:tcW w:w="1437" w:type="dxa"/>
            <w:vAlign w:val="center"/>
          </w:tcPr>
          <w:p w:rsidR="00D7697C" w:rsidRDefault="00D7697C">
            <w:pPr>
              <w:widowControl/>
              <w:adjustRightInd w:val="0"/>
              <w:snapToGrid w:val="0"/>
              <w:spacing w:line="500" w:lineRule="exact"/>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是</w:t>
            </w:r>
          </w:p>
        </w:tc>
      </w:tr>
      <w:tr w:rsidR="00D7697C">
        <w:trPr>
          <w:trHeight w:val="915"/>
          <w:jc w:val="center"/>
        </w:trPr>
        <w:tc>
          <w:tcPr>
            <w:tcW w:w="507" w:type="dxa"/>
            <w:vMerge/>
            <w:vAlign w:val="center"/>
          </w:tcPr>
          <w:p w:rsidR="00D7697C" w:rsidRDefault="00D7697C">
            <w:pPr>
              <w:spacing w:line="360" w:lineRule="auto"/>
              <w:jc w:val="center"/>
              <w:rPr>
                <w:rFonts w:ascii="宋体" w:hAnsi="宋体" w:cs="Courier New"/>
                <w:bCs/>
                <w:kern w:val="0"/>
                <w:sz w:val="24"/>
              </w:rPr>
            </w:pPr>
          </w:p>
        </w:tc>
        <w:tc>
          <w:tcPr>
            <w:tcW w:w="541" w:type="dxa"/>
            <w:vAlign w:val="center"/>
          </w:tcPr>
          <w:p w:rsidR="00D7697C" w:rsidRDefault="00D7697C">
            <w:pPr>
              <w:jc w:val="center"/>
              <w:rPr>
                <w:rFonts w:ascii="宋体" w:hAnsi="宋体"/>
                <w:sz w:val="24"/>
              </w:rPr>
            </w:pPr>
            <w:r>
              <w:rPr>
                <w:rFonts w:ascii="宋体" w:hAnsi="宋体" w:hint="eastAsia"/>
                <w:sz w:val="24"/>
              </w:rPr>
              <w:t>2</w:t>
            </w:r>
          </w:p>
        </w:tc>
        <w:tc>
          <w:tcPr>
            <w:tcW w:w="1705" w:type="dxa"/>
            <w:vAlign w:val="center"/>
          </w:tcPr>
          <w:p w:rsidR="00D7697C" w:rsidRDefault="00D7697C">
            <w:pPr>
              <w:jc w:val="center"/>
              <w:rPr>
                <w:rFonts w:ascii="宋体" w:hAnsi="宋体"/>
                <w:color w:val="000000"/>
                <w:sz w:val="24"/>
              </w:rPr>
            </w:pPr>
            <w:r>
              <w:rPr>
                <w:rFonts w:ascii="宋体" w:hAnsi="宋体" w:hint="eastAsia"/>
                <w:color w:val="000000"/>
                <w:sz w:val="24"/>
              </w:rPr>
              <w:t>生物安全柜</w:t>
            </w:r>
          </w:p>
        </w:tc>
        <w:tc>
          <w:tcPr>
            <w:tcW w:w="2647" w:type="dxa"/>
            <w:vMerge/>
            <w:vAlign w:val="center"/>
          </w:tcPr>
          <w:p w:rsidR="00D7697C" w:rsidRDefault="00D7697C">
            <w:pPr>
              <w:spacing w:line="360" w:lineRule="auto"/>
              <w:jc w:val="center"/>
              <w:rPr>
                <w:rFonts w:ascii="宋体" w:hAnsi="宋体"/>
                <w:color w:val="000000"/>
                <w:sz w:val="24"/>
              </w:rPr>
            </w:pPr>
          </w:p>
        </w:tc>
        <w:tc>
          <w:tcPr>
            <w:tcW w:w="1321" w:type="dxa"/>
            <w:vAlign w:val="center"/>
          </w:tcPr>
          <w:p w:rsidR="00D7697C" w:rsidRDefault="000E0D33" w:rsidP="0060304C">
            <w:pPr>
              <w:jc w:val="center"/>
              <w:rPr>
                <w:rFonts w:ascii="宋体" w:hAnsi="宋体"/>
                <w:sz w:val="24"/>
              </w:rPr>
            </w:pPr>
            <w:r>
              <w:rPr>
                <w:rFonts w:ascii="宋体" w:hAnsi="宋体" w:hint="eastAsia"/>
                <w:sz w:val="24"/>
              </w:rPr>
              <w:t xml:space="preserve"> </w:t>
            </w:r>
            <w:r w:rsidR="0060304C">
              <w:rPr>
                <w:rFonts w:ascii="宋体" w:hAnsi="宋体" w:hint="eastAsia"/>
                <w:sz w:val="24"/>
              </w:rPr>
              <w:t>42</w:t>
            </w:r>
            <w:r w:rsidR="00D7697C">
              <w:rPr>
                <w:rFonts w:ascii="宋体" w:hAnsi="宋体" w:hint="eastAsia"/>
                <w:sz w:val="24"/>
              </w:rPr>
              <w:t>组</w:t>
            </w:r>
          </w:p>
        </w:tc>
        <w:tc>
          <w:tcPr>
            <w:tcW w:w="1397" w:type="dxa"/>
            <w:vMerge/>
            <w:vAlign w:val="center"/>
          </w:tcPr>
          <w:p w:rsidR="00D7697C" w:rsidRDefault="00D7697C">
            <w:pPr>
              <w:spacing w:line="460" w:lineRule="exact"/>
              <w:jc w:val="center"/>
              <w:rPr>
                <w:rFonts w:ascii="宋体" w:hAnsi="宋体"/>
                <w:sz w:val="24"/>
              </w:rPr>
            </w:pPr>
          </w:p>
        </w:tc>
        <w:tc>
          <w:tcPr>
            <w:tcW w:w="1437" w:type="dxa"/>
            <w:vAlign w:val="center"/>
          </w:tcPr>
          <w:p w:rsidR="00D7697C" w:rsidRDefault="00D7697C">
            <w:pPr>
              <w:widowControl/>
              <w:adjustRightInd w:val="0"/>
              <w:snapToGrid w:val="0"/>
              <w:spacing w:line="500" w:lineRule="exact"/>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是</w:t>
            </w:r>
          </w:p>
        </w:tc>
      </w:tr>
    </w:tbl>
    <w:p w:rsidR="001504DF" w:rsidRDefault="00197FD4">
      <w:pPr>
        <w:tabs>
          <w:tab w:val="right" w:pos="9723"/>
        </w:tabs>
        <w:spacing w:line="500" w:lineRule="exact"/>
        <w:rPr>
          <w:rFonts w:ascii="宋体" w:hAnsi="宋体"/>
          <w:sz w:val="24"/>
        </w:rPr>
      </w:pPr>
      <w:r>
        <w:rPr>
          <w:rFonts w:ascii="宋体" w:hAnsi="宋体" w:hint="eastAsia"/>
          <w:sz w:val="24"/>
        </w:rPr>
        <w:t xml:space="preserve">注： </w:t>
      </w:r>
    </w:p>
    <w:p w:rsidR="001504DF" w:rsidRDefault="00197FD4">
      <w:pPr>
        <w:tabs>
          <w:tab w:val="right" w:pos="9723"/>
        </w:tabs>
        <w:spacing w:line="500" w:lineRule="exact"/>
        <w:ind w:firstLineChars="200" w:firstLine="480"/>
        <w:rPr>
          <w:rFonts w:ascii="宋体" w:hAnsi="宋体"/>
          <w:sz w:val="24"/>
        </w:rPr>
      </w:pPr>
      <w:r>
        <w:rPr>
          <w:rFonts w:ascii="宋体" w:hAnsi="宋体" w:hint="eastAsia"/>
          <w:sz w:val="24"/>
        </w:rPr>
        <w:t>1、供应商可按合同包报价，对同一合同包内所有品目</w:t>
      </w:r>
      <w:proofErr w:type="gramStart"/>
      <w:r>
        <w:rPr>
          <w:rFonts w:ascii="宋体" w:hAnsi="宋体" w:hint="eastAsia"/>
          <w:sz w:val="24"/>
        </w:rPr>
        <w:t>号内容</w:t>
      </w:r>
      <w:proofErr w:type="gramEnd"/>
      <w:r>
        <w:rPr>
          <w:rFonts w:ascii="宋体" w:hAnsi="宋体" w:hint="eastAsia"/>
          <w:sz w:val="24"/>
        </w:rPr>
        <w:t>报价时必须完整。评审与授标以合同包为单位。</w:t>
      </w:r>
    </w:p>
    <w:p w:rsidR="001504DF" w:rsidRDefault="00197FD4">
      <w:pPr>
        <w:tabs>
          <w:tab w:val="right" w:pos="9723"/>
        </w:tabs>
        <w:spacing w:line="500" w:lineRule="exact"/>
        <w:ind w:firstLineChars="200" w:firstLine="480"/>
        <w:rPr>
          <w:rFonts w:ascii="宋体" w:hAnsi="宋体" w:cs="宋体"/>
          <w:kern w:val="0"/>
          <w:sz w:val="24"/>
        </w:rPr>
      </w:pPr>
      <w:r>
        <w:rPr>
          <w:rFonts w:ascii="宋体" w:hAnsi="宋体" w:hint="eastAsia"/>
          <w:sz w:val="24"/>
        </w:rPr>
        <w:t>2、供应商报价应包含</w:t>
      </w:r>
      <w:r>
        <w:rPr>
          <w:rFonts w:ascii="宋体" w:hAnsi="宋体" w:cs="宋体" w:hint="eastAsia"/>
          <w:kern w:val="0"/>
          <w:sz w:val="24"/>
        </w:rPr>
        <w:t>货物的主机、附件、零备件等货物部分，还要包括可能的运输、安装、调试、培训等伴随服务。还要考虑到合同中可能出现的索赔和变更。</w:t>
      </w:r>
      <w:bookmarkStart w:id="29" w:name="_Toc39172031"/>
    </w:p>
    <w:p w:rsidR="001504DF" w:rsidRDefault="00197FD4">
      <w:pPr>
        <w:tabs>
          <w:tab w:val="right" w:pos="9723"/>
        </w:tabs>
        <w:spacing w:line="500" w:lineRule="exact"/>
        <w:ind w:firstLineChars="200" w:firstLine="480"/>
        <w:rPr>
          <w:rFonts w:asciiTheme="minorEastAsia" w:hAnsiTheme="minorEastAsia" w:cs="宋体"/>
          <w:b/>
          <w:bCs/>
          <w:color w:val="000000" w:themeColor="text1"/>
          <w:kern w:val="0"/>
          <w:sz w:val="24"/>
        </w:rPr>
      </w:pPr>
      <w:r>
        <w:rPr>
          <w:rFonts w:ascii="宋体" w:hAnsi="宋体" w:cs="宋体" w:hint="eastAsia"/>
          <w:kern w:val="0"/>
          <w:sz w:val="24"/>
        </w:rPr>
        <w:t>3、</w:t>
      </w:r>
      <w:r>
        <w:rPr>
          <w:rFonts w:asciiTheme="minorEastAsia" w:hAnsiTheme="minorEastAsia" w:cs="宋体" w:hint="eastAsia"/>
          <w:b/>
          <w:bCs/>
          <w:color w:val="000000" w:themeColor="text1"/>
          <w:kern w:val="0"/>
          <w:sz w:val="24"/>
        </w:rPr>
        <w:t>本次采购货物属于福建省新型冠状病毒感染的肺炎疫情防控使用，根据《福建省财政厅关于落实疫情防控采购便利化有关政策的通知》（</w:t>
      </w:r>
      <w:proofErr w:type="gramStart"/>
      <w:r>
        <w:rPr>
          <w:rFonts w:asciiTheme="minorEastAsia" w:hAnsiTheme="minorEastAsia" w:cs="宋体" w:hint="eastAsia"/>
          <w:b/>
          <w:bCs/>
          <w:color w:val="000000" w:themeColor="text1"/>
          <w:kern w:val="0"/>
          <w:sz w:val="24"/>
        </w:rPr>
        <w:t>闽财购</w:t>
      </w:r>
      <w:proofErr w:type="gramEnd"/>
      <w:r>
        <w:rPr>
          <w:rFonts w:asciiTheme="minorEastAsia" w:hAnsiTheme="minorEastAsia" w:cs="宋体" w:hint="eastAsia"/>
          <w:b/>
          <w:bCs/>
          <w:color w:val="000000" w:themeColor="text1"/>
          <w:kern w:val="0"/>
          <w:sz w:val="24"/>
        </w:rPr>
        <w:t>【</w:t>
      </w:r>
      <w:r>
        <w:rPr>
          <w:rFonts w:asciiTheme="minorEastAsia" w:hAnsiTheme="minorEastAsia" w:cs="宋体" w:hint="eastAsia"/>
          <w:b/>
          <w:bCs/>
          <w:color w:val="000000" w:themeColor="text1"/>
          <w:kern w:val="0"/>
          <w:sz w:val="24"/>
        </w:rPr>
        <w:t>2020</w:t>
      </w:r>
      <w:r>
        <w:rPr>
          <w:rFonts w:asciiTheme="minorEastAsia" w:hAnsiTheme="minorEastAsia" w:cs="宋体" w:hint="eastAsia"/>
          <w:b/>
          <w:bCs/>
          <w:color w:val="000000" w:themeColor="text1"/>
          <w:kern w:val="0"/>
          <w:sz w:val="24"/>
        </w:rPr>
        <w:t>】</w:t>
      </w:r>
      <w:r>
        <w:rPr>
          <w:rFonts w:asciiTheme="minorEastAsia" w:hAnsiTheme="minorEastAsia" w:cs="宋体" w:hint="eastAsia"/>
          <w:b/>
          <w:bCs/>
          <w:color w:val="000000" w:themeColor="text1"/>
          <w:kern w:val="0"/>
          <w:sz w:val="24"/>
        </w:rPr>
        <w:t>3</w:t>
      </w:r>
      <w:r>
        <w:rPr>
          <w:rFonts w:asciiTheme="minorEastAsia" w:hAnsiTheme="minorEastAsia" w:cs="宋体" w:hint="eastAsia"/>
          <w:b/>
          <w:bCs/>
          <w:color w:val="000000" w:themeColor="text1"/>
          <w:kern w:val="0"/>
          <w:sz w:val="24"/>
        </w:rPr>
        <w:t>号），本项目不执行政府采购法规定的方式和程序，为了确保产品质量，体现采购“物有所值”的目的，对价格评审参考机电产品国际招标相关扣除办法。</w:t>
      </w:r>
    </w:p>
    <w:p w:rsidR="001504DF" w:rsidRDefault="00197FD4" w:rsidP="00197FD4">
      <w:pPr>
        <w:tabs>
          <w:tab w:val="right" w:pos="9723"/>
        </w:tabs>
        <w:spacing w:line="500" w:lineRule="exact"/>
        <w:ind w:firstLineChars="200" w:firstLine="482"/>
        <w:rPr>
          <w:rFonts w:asciiTheme="minorEastAsia" w:hAnsiTheme="minorEastAsia" w:cs="宋体"/>
          <w:b/>
          <w:bCs/>
          <w:color w:val="000000" w:themeColor="text1"/>
          <w:kern w:val="0"/>
          <w:sz w:val="24"/>
        </w:rPr>
      </w:pPr>
      <w:r>
        <w:rPr>
          <w:rFonts w:asciiTheme="minorEastAsia" w:hAnsiTheme="minorEastAsia" w:cs="宋体" w:hint="eastAsia"/>
          <w:b/>
          <w:bCs/>
          <w:color w:val="000000" w:themeColor="text1"/>
          <w:kern w:val="0"/>
          <w:sz w:val="24"/>
        </w:rPr>
        <w:t>4</w:t>
      </w:r>
      <w:r w:rsidR="00CF3B9F">
        <w:rPr>
          <w:rFonts w:asciiTheme="minorEastAsia" w:hAnsiTheme="minorEastAsia" w:cs="宋体" w:hint="eastAsia"/>
          <w:b/>
          <w:bCs/>
          <w:color w:val="000000" w:themeColor="text1"/>
          <w:kern w:val="0"/>
          <w:sz w:val="24"/>
        </w:rPr>
        <w:t>、</w:t>
      </w:r>
      <w:r w:rsidR="008B57DE">
        <w:rPr>
          <w:rFonts w:asciiTheme="minorEastAsia" w:hAnsiTheme="minorEastAsia" w:cs="宋体" w:hint="eastAsia"/>
          <w:b/>
          <w:bCs/>
          <w:color w:val="000000" w:themeColor="text1"/>
          <w:kern w:val="0"/>
          <w:sz w:val="24"/>
        </w:rPr>
        <w:t>中标供应商</w:t>
      </w:r>
      <w:r>
        <w:rPr>
          <w:rFonts w:asciiTheme="minorEastAsia" w:hAnsiTheme="minorEastAsia" w:cs="宋体" w:hint="eastAsia"/>
          <w:b/>
          <w:bCs/>
          <w:color w:val="000000" w:themeColor="text1"/>
          <w:kern w:val="0"/>
          <w:sz w:val="24"/>
        </w:rPr>
        <w:t>不得分包或转包他人，若发现分包或转包，采购人有权终止合同，并追究相应法律责任。</w:t>
      </w:r>
    </w:p>
    <w:p w:rsidR="001504DF" w:rsidRDefault="00197FD4">
      <w:pPr>
        <w:tabs>
          <w:tab w:val="right" w:pos="9723"/>
        </w:tabs>
        <w:spacing w:line="500" w:lineRule="exact"/>
        <w:ind w:firstLineChars="200" w:firstLine="482"/>
        <w:rPr>
          <w:rFonts w:asciiTheme="minorEastAsia" w:hAnsiTheme="minorEastAsia" w:cs="宋体"/>
          <w:b/>
          <w:bCs/>
          <w:color w:val="000000" w:themeColor="text1"/>
          <w:kern w:val="0"/>
          <w:sz w:val="24"/>
        </w:rPr>
      </w:pPr>
      <w:r>
        <w:rPr>
          <w:rFonts w:asciiTheme="minorEastAsia" w:hAnsiTheme="minorEastAsia" w:cs="宋体" w:hint="eastAsia"/>
          <w:b/>
          <w:bCs/>
          <w:color w:val="000000" w:themeColor="text1"/>
          <w:kern w:val="0"/>
          <w:sz w:val="24"/>
        </w:rPr>
        <w:t>5</w:t>
      </w:r>
      <w:r>
        <w:rPr>
          <w:rFonts w:asciiTheme="minorEastAsia" w:hAnsiTheme="minorEastAsia" w:cs="宋体" w:hint="eastAsia"/>
          <w:b/>
          <w:bCs/>
          <w:color w:val="000000" w:themeColor="text1"/>
          <w:kern w:val="0"/>
          <w:sz w:val="24"/>
        </w:rPr>
        <w:t>、投标人须注明所有投标设备的产地、型号、品牌、厂家名称、产品配置清单。</w:t>
      </w:r>
    </w:p>
    <w:p w:rsidR="00953803" w:rsidRDefault="00953803" w:rsidP="00953803">
      <w:pPr>
        <w:tabs>
          <w:tab w:val="right" w:pos="9723"/>
        </w:tabs>
        <w:spacing w:line="500" w:lineRule="exact"/>
        <w:ind w:firstLineChars="200" w:firstLine="482"/>
        <w:rPr>
          <w:rFonts w:asciiTheme="minorEastAsia" w:hAnsiTheme="minorEastAsia" w:cs="宋体"/>
          <w:b/>
          <w:bCs/>
          <w:color w:val="000000" w:themeColor="text1"/>
          <w:kern w:val="0"/>
          <w:sz w:val="24"/>
        </w:rPr>
      </w:pPr>
      <w:r>
        <w:rPr>
          <w:rFonts w:asciiTheme="minorEastAsia" w:hAnsiTheme="minorEastAsia" w:cs="宋体" w:hint="eastAsia"/>
          <w:b/>
          <w:bCs/>
          <w:color w:val="000000" w:themeColor="text1"/>
          <w:kern w:val="0"/>
          <w:sz w:val="24"/>
        </w:rPr>
        <w:t>6</w:t>
      </w:r>
      <w:r>
        <w:rPr>
          <w:rFonts w:asciiTheme="minorEastAsia" w:hAnsiTheme="minorEastAsia" w:cs="宋体" w:hint="eastAsia"/>
          <w:b/>
          <w:bCs/>
          <w:color w:val="000000" w:themeColor="text1"/>
          <w:kern w:val="0"/>
          <w:sz w:val="24"/>
        </w:rPr>
        <w:t>、</w:t>
      </w:r>
      <w:r w:rsidR="003459B2" w:rsidRPr="003459B2">
        <w:rPr>
          <w:rFonts w:asciiTheme="minorEastAsia" w:hAnsiTheme="minorEastAsia" w:cs="宋体" w:hint="eastAsia"/>
          <w:b/>
          <w:bCs/>
          <w:color w:val="000000" w:themeColor="text1"/>
          <w:kern w:val="0"/>
          <w:sz w:val="24"/>
        </w:rPr>
        <w:t>生物安全柜</w:t>
      </w:r>
      <w:r w:rsidRPr="00953803">
        <w:rPr>
          <w:rFonts w:asciiTheme="minorEastAsia" w:hAnsiTheme="minorEastAsia" w:cs="宋体" w:hint="eastAsia"/>
          <w:b/>
          <w:bCs/>
          <w:color w:val="000000" w:themeColor="text1"/>
          <w:kern w:val="0"/>
          <w:sz w:val="24"/>
        </w:rPr>
        <w:t>若个别因场地空间限制，</w:t>
      </w:r>
      <w:r>
        <w:rPr>
          <w:rFonts w:asciiTheme="minorEastAsia" w:hAnsiTheme="minorEastAsia" w:cs="宋体" w:hint="eastAsia"/>
          <w:b/>
          <w:bCs/>
          <w:color w:val="000000" w:themeColor="text1"/>
          <w:kern w:val="0"/>
          <w:sz w:val="24"/>
        </w:rPr>
        <w:t>中标人经</w:t>
      </w:r>
      <w:r w:rsidRPr="00953803">
        <w:rPr>
          <w:rFonts w:asciiTheme="minorEastAsia" w:hAnsiTheme="minorEastAsia" w:cs="宋体" w:hint="eastAsia"/>
          <w:b/>
          <w:bCs/>
          <w:color w:val="000000" w:themeColor="text1"/>
          <w:kern w:val="0"/>
          <w:sz w:val="24"/>
        </w:rPr>
        <w:t>与设备配置单位协商</w:t>
      </w:r>
      <w:r>
        <w:rPr>
          <w:rFonts w:asciiTheme="minorEastAsia" w:hAnsiTheme="minorEastAsia" w:cs="宋体" w:hint="eastAsia"/>
          <w:b/>
          <w:bCs/>
          <w:color w:val="000000" w:themeColor="text1"/>
          <w:kern w:val="0"/>
          <w:sz w:val="24"/>
        </w:rPr>
        <w:t>后</w:t>
      </w:r>
      <w:r w:rsidRPr="00953803">
        <w:rPr>
          <w:rFonts w:asciiTheme="minorEastAsia" w:hAnsiTheme="minorEastAsia" w:cs="宋体" w:hint="eastAsia"/>
          <w:b/>
          <w:bCs/>
          <w:color w:val="000000" w:themeColor="text1"/>
          <w:kern w:val="0"/>
          <w:sz w:val="24"/>
        </w:rPr>
        <w:t>，</w:t>
      </w:r>
      <w:r>
        <w:rPr>
          <w:rFonts w:asciiTheme="minorEastAsia" w:hAnsiTheme="minorEastAsia" w:cs="宋体" w:hint="eastAsia"/>
          <w:b/>
          <w:bCs/>
          <w:color w:val="000000" w:themeColor="text1"/>
          <w:kern w:val="0"/>
          <w:sz w:val="24"/>
        </w:rPr>
        <w:t>无条件</w:t>
      </w:r>
      <w:r w:rsidRPr="00953803">
        <w:rPr>
          <w:rFonts w:asciiTheme="minorEastAsia" w:hAnsiTheme="minorEastAsia" w:cs="宋体" w:hint="eastAsia"/>
          <w:b/>
          <w:bCs/>
          <w:color w:val="000000" w:themeColor="text1"/>
          <w:kern w:val="0"/>
          <w:sz w:val="24"/>
        </w:rPr>
        <w:t>调整为适合装配的设备规格。</w:t>
      </w:r>
      <w:bookmarkStart w:id="30" w:name="_GoBack"/>
      <w:bookmarkEnd w:id="30"/>
    </w:p>
    <w:p w:rsidR="0060304C" w:rsidRPr="00953803" w:rsidRDefault="0060304C" w:rsidP="00953803">
      <w:pPr>
        <w:tabs>
          <w:tab w:val="right" w:pos="9723"/>
        </w:tabs>
        <w:spacing w:line="500" w:lineRule="exact"/>
        <w:ind w:firstLineChars="200" w:firstLine="482"/>
        <w:rPr>
          <w:rFonts w:asciiTheme="minorEastAsia" w:hAnsiTheme="minorEastAsia" w:cs="宋体"/>
          <w:b/>
          <w:bCs/>
          <w:color w:val="000000" w:themeColor="text1"/>
          <w:kern w:val="0"/>
          <w:sz w:val="24"/>
        </w:rPr>
      </w:pPr>
      <w:r>
        <w:rPr>
          <w:rFonts w:asciiTheme="minorEastAsia" w:hAnsiTheme="minorEastAsia" w:cs="宋体" w:hint="eastAsia"/>
          <w:b/>
          <w:bCs/>
          <w:color w:val="000000" w:themeColor="text1"/>
          <w:kern w:val="0"/>
          <w:sz w:val="24"/>
        </w:rPr>
        <w:t>7</w:t>
      </w:r>
      <w:r>
        <w:rPr>
          <w:rFonts w:asciiTheme="minorEastAsia" w:hAnsiTheme="minorEastAsia" w:cs="宋体" w:hint="eastAsia"/>
          <w:b/>
          <w:bCs/>
          <w:color w:val="000000" w:themeColor="text1"/>
          <w:kern w:val="0"/>
          <w:sz w:val="24"/>
        </w:rPr>
        <w:t>、实际需求的数量以设备配置单位最终需要的数量双方协商签订合同为准。</w:t>
      </w:r>
      <w:r w:rsidRPr="0060304C">
        <w:rPr>
          <w:rFonts w:asciiTheme="minorEastAsia" w:hAnsiTheme="minorEastAsia" w:cs="宋体" w:hint="eastAsia"/>
          <w:b/>
          <w:bCs/>
          <w:color w:val="000000" w:themeColor="text1"/>
          <w:kern w:val="0"/>
          <w:sz w:val="24"/>
        </w:rPr>
        <w:t>请各</w:t>
      </w:r>
      <w:r>
        <w:rPr>
          <w:rFonts w:asciiTheme="minorEastAsia" w:hAnsiTheme="minorEastAsia" w:cs="宋体" w:hint="eastAsia"/>
          <w:b/>
          <w:bCs/>
          <w:color w:val="000000" w:themeColor="text1"/>
          <w:kern w:val="0"/>
          <w:sz w:val="24"/>
        </w:rPr>
        <w:t>投标</w:t>
      </w:r>
      <w:r w:rsidRPr="0060304C">
        <w:rPr>
          <w:rFonts w:asciiTheme="minorEastAsia" w:hAnsiTheme="minorEastAsia" w:cs="宋体" w:hint="eastAsia"/>
          <w:b/>
          <w:bCs/>
          <w:color w:val="000000" w:themeColor="text1"/>
          <w:kern w:val="0"/>
          <w:sz w:val="24"/>
        </w:rPr>
        <w:t>人在报价时予以充分考虑，采购人不对</w:t>
      </w:r>
      <w:r>
        <w:rPr>
          <w:rFonts w:asciiTheme="minorEastAsia" w:hAnsiTheme="minorEastAsia" w:cs="宋体" w:hint="eastAsia"/>
          <w:b/>
          <w:bCs/>
          <w:color w:val="000000" w:themeColor="text1"/>
          <w:kern w:val="0"/>
          <w:sz w:val="24"/>
        </w:rPr>
        <w:t>投标人</w:t>
      </w:r>
      <w:r w:rsidRPr="0060304C">
        <w:rPr>
          <w:rFonts w:asciiTheme="minorEastAsia" w:hAnsiTheme="minorEastAsia" w:cs="宋体" w:hint="eastAsia"/>
          <w:b/>
          <w:bCs/>
          <w:color w:val="000000" w:themeColor="text1"/>
          <w:kern w:val="0"/>
          <w:sz w:val="24"/>
        </w:rPr>
        <w:t>因此</w:t>
      </w:r>
      <w:proofErr w:type="gramStart"/>
      <w:r w:rsidRPr="0060304C">
        <w:rPr>
          <w:rFonts w:asciiTheme="minorEastAsia" w:hAnsiTheme="minorEastAsia" w:cs="宋体" w:hint="eastAsia"/>
          <w:b/>
          <w:bCs/>
          <w:color w:val="000000" w:themeColor="text1"/>
          <w:kern w:val="0"/>
          <w:sz w:val="24"/>
        </w:rPr>
        <w:t>作出</w:t>
      </w:r>
      <w:proofErr w:type="gramEnd"/>
      <w:r w:rsidRPr="0060304C">
        <w:rPr>
          <w:rFonts w:asciiTheme="minorEastAsia" w:hAnsiTheme="minorEastAsia" w:cs="宋体" w:hint="eastAsia"/>
          <w:b/>
          <w:bCs/>
          <w:color w:val="000000" w:themeColor="text1"/>
          <w:kern w:val="0"/>
          <w:sz w:val="24"/>
        </w:rPr>
        <w:t>的决策负责。</w:t>
      </w:r>
    </w:p>
    <w:p w:rsidR="001504DF" w:rsidRDefault="00197FD4">
      <w:pPr>
        <w:widowControl/>
        <w:jc w:val="left"/>
        <w:rPr>
          <w:rFonts w:ascii="宋体" w:hAnsi="宋体" w:cs="宋体"/>
          <w:kern w:val="0"/>
          <w:sz w:val="24"/>
        </w:rPr>
      </w:pPr>
      <w:r>
        <w:rPr>
          <w:rFonts w:ascii="宋体" w:hAnsi="宋体" w:cs="宋体"/>
          <w:kern w:val="0"/>
          <w:sz w:val="24"/>
        </w:rPr>
        <w:br w:type="page"/>
      </w:r>
    </w:p>
    <w:p w:rsidR="001504DF" w:rsidRDefault="001504DF">
      <w:pPr>
        <w:spacing w:line="360" w:lineRule="auto"/>
        <w:jc w:val="center"/>
        <w:outlineLvl w:val="0"/>
        <w:rPr>
          <w:rFonts w:ascii="宋体" w:hAnsi="宋体"/>
          <w:b/>
          <w:sz w:val="36"/>
        </w:rPr>
      </w:pPr>
    </w:p>
    <w:p w:rsidR="001504DF" w:rsidRDefault="00197FD4">
      <w:pPr>
        <w:spacing w:line="360" w:lineRule="auto"/>
        <w:jc w:val="center"/>
        <w:outlineLvl w:val="0"/>
        <w:rPr>
          <w:rFonts w:ascii="宋体" w:hAnsi="宋体"/>
          <w:b/>
          <w:sz w:val="36"/>
        </w:rPr>
      </w:pPr>
      <w:r>
        <w:rPr>
          <w:rFonts w:ascii="宋体" w:hAnsi="宋体" w:hint="eastAsia"/>
          <w:b/>
          <w:sz w:val="36"/>
        </w:rPr>
        <w:t>第二章  供应商须知</w:t>
      </w:r>
      <w:bookmarkEnd w:id="29"/>
    </w:p>
    <w:p w:rsidR="001504DF" w:rsidRDefault="00197FD4">
      <w:pPr>
        <w:spacing w:line="360" w:lineRule="auto"/>
        <w:jc w:val="center"/>
        <w:outlineLvl w:val="1"/>
        <w:rPr>
          <w:rFonts w:ascii="宋体" w:hAnsi="宋体"/>
          <w:b/>
          <w:sz w:val="28"/>
          <w:szCs w:val="28"/>
        </w:rPr>
      </w:pPr>
      <w:bookmarkStart w:id="31" w:name="_Toc39172032"/>
      <w:bookmarkStart w:id="32" w:name="_Toc439094695"/>
      <w:r>
        <w:rPr>
          <w:rFonts w:ascii="宋体" w:hAnsi="宋体" w:hint="eastAsia"/>
          <w:b/>
          <w:sz w:val="28"/>
          <w:szCs w:val="28"/>
        </w:rPr>
        <w:t>供应商须知前附表</w:t>
      </w:r>
      <w:bookmarkEnd w:id="31"/>
      <w:bookmarkEnd w:id="32"/>
    </w:p>
    <w:p w:rsidR="001504DF" w:rsidRDefault="00197FD4">
      <w:pPr>
        <w:spacing w:line="360" w:lineRule="auto"/>
        <w:ind w:firstLine="525"/>
        <w:rPr>
          <w:rFonts w:ascii="宋体" w:hAnsi="宋体"/>
          <w:sz w:val="24"/>
        </w:rPr>
      </w:pPr>
      <w:r>
        <w:rPr>
          <w:rFonts w:ascii="宋体" w:hAnsi="宋体" w:hint="eastAsia"/>
          <w:sz w:val="24"/>
        </w:rPr>
        <w:t>本须知前附表的条款号是与《供应商须知》中条款</w:t>
      </w:r>
      <w:proofErr w:type="gramStart"/>
      <w:r>
        <w:rPr>
          <w:rFonts w:ascii="宋体" w:hAnsi="宋体" w:hint="eastAsia"/>
          <w:sz w:val="24"/>
        </w:rPr>
        <w:t>的项号相</w:t>
      </w:r>
      <w:proofErr w:type="gramEnd"/>
      <w:r>
        <w:rPr>
          <w:rFonts w:ascii="宋体" w:hAnsi="宋体" w:hint="eastAsia"/>
          <w:sz w:val="24"/>
        </w:rPr>
        <w:t>对应的。如果有矛盾的话，应以本须知前附表为准。</w:t>
      </w:r>
      <w:r>
        <w:rPr>
          <w:rFonts w:ascii="宋体" w:hAnsi="宋体"/>
          <w:sz w:val="24"/>
        </w:rPr>
        <w:t xml:space="preserve"> </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980"/>
        <w:gridCol w:w="8096"/>
      </w:tblGrid>
      <w:tr w:rsidR="001504DF">
        <w:trPr>
          <w:trHeight w:val="547"/>
        </w:trPr>
        <w:tc>
          <w:tcPr>
            <w:tcW w:w="644" w:type="dxa"/>
            <w:vAlign w:val="center"/>
          </w:tcPr>
          <w:p w:rsidR="001504DF" w:rsidRDefault="00197FD4">
            <w:pPr>
              <w:spacing w:line="480" w:lineRule="exact"/>
              <w:jc w:val="center"/>
              <w:rPr>
                <w:rFonts w:ascii="宋体" w:hAnsi="宋体"/>
                <w:sz w:val="24"/>
              </w:rPr>
            </w:pPr>
            <w:proofErr w:type="gramStart"/>
            <w:r>
              <w:rPr>
                <w:rFonts w:ascii="宋体" w:hAnsi="宋体" w:hint="eastAsia"/>
                <w:sz w:val="24"/>
              </w:rPr>
              <w:t>项号</w:t>
            </w:r>
            <w:proofErr w:type="gramEnd"/>
          </w:p>
        </w:tc>
        <w:tc>
          <w:tcPr>
            <w:tcW w:w="980" w:type="dxa"/>
            <w:vAlign w:val="center"/>
          </w:tcPr>
          <w:p w:rsidR="001504DF" w:rsidRDefault="00197FD4">
            <w:pPr>
              <w:spacing w:line="480" w:lineRule="exact"/>
              <w:jc w:val="center"/>
              <w:rPr>
                <w:rFonts w:ascii="宋体" w:hAnsi="宋体"/>
                <w:sz w:val="24"/>
              </w:rPr>
            </w:pPr>
            <w:r>
              <w:rPr>
                <w:rFonts w:ascii="宋体" w:hAnsi="宋体" w:hint="eastAsia"/>
                <w:sz w:val="24"/>
              </w:rPr>
              <w:t>条款号</w:t>
            </w:r>
          </w:p>
        </w:tc>
        <w:tc>
          <w:tcPr>
            <w:tcW w:w="8096" w:type="dxa"/>
            <w:vAlign w:val="center"/>
          </w:tcPr>
          <w:p w:rsidR="001504DF" w:rsidRDefault="00197FD4">
            <w:pPr>
              <w:spacing w:line="480" w:lineRule="exact"/>
              <w:jc w:val="center"/>
              <w:rPr>
                <w:rFonts w:ascii="宋体" w:hAnsi="宋体"/>
                <w:sz w:val="24"/>
              </w:rPr>
            </w:pPr>
            <w:r>
              <w:rPr>
                <w:rFonts w:ascii="宋体" w:hAnsi="宋体" w:hint="eastAsia"/>
                <w:sz w:val="24"/>
              </w:rPr>
              <w:t>编   列   内    容</w:t>
            </w:r>
          </w:p>
        </w:tc>
      </w:tr>
      <w:tr w:rsidR="001504DF">
        <w:trPr>
          <w:trHeight w:val="1063"/>
        </w:trPr>
        <w:tc>
          <w:tcPr>
            <w:tcW w:w="644" w:type="dxa"/>
            <w:vAlign w:val="center"/>
          </w:tcPr>
          <w:p w:rsidR="001504DF" w:rsidRDefault="00197FD4">
            <w:pPr>
              <w:spacing w:line="480" w:lineRule="exact"/>
              <w:jc w:val="center"/>
              <w:rPr>
                <w:rFonts w:ascii="宋体" w:hAnsi="宋体"/>
                <w:sz w:val="24"/>
              </w:rPr>
            </w:pPr>
            <w:r>
              <w:rPr>
                <w:rFonts w:ascii="宋体" w:hAnsi="宋体" w:hint="eastAsia"/>
                <w:sz w:val="24"/>
              </w:rPr>
              <w:t>1</w:t>
            </w:r>
          </w:p>
        </w:tc>
        <w:tc>
          <w:tcPr>
            <w:tcW w:w="980" w:type="dxa"/>
            <w:vAlign w:val="center"/>
          </w:tcPr>
          <w:p w:rsidR="001504DF" w:rsidRDefault="00197FD4">
            <w:pPr>
              <w:spacing w:line="480" w:lineRule="exact"/>
              <w:jc w:val="center"/>
              <w:rPr>
                <w:rFonts w:ascii="宋体" w:hAnsi="宋体"/>
                <w:sz w:val="24"/>
              </w:rPr>
            </w:pPr>
            <w:r>
              <w:rPr>
                <w:rFonts w:ascii="宋体" w:hAnsi="宋体" w:hint="eastAsia"/>
                <w:sz w:val="24"/>
              </w:rPr>
              <w:t>1.1</w:t>
            </w:r>
          </w:p>
        </w:tc>
        <w:tc>
          <w:tcPr>
            <w:tcW w:w="8096" w:type="dxa"/>
          </w:tcPr>
          <w:p w:rsidR="001504DF" w:rsidRDefault="00197FD4">
            <w:pPr>
              <w:pStyle w:val="ac"/>
              <w:spacing w:line="500" w:lineRule="exact"/>
              <w:ind w:left="1217" w:hangingChars="507" w:hanging="1217"/>
              <w:rPr>
                <w:rFonts w:ascii="宋体" w:eastAsia="宋体" w:hAnsi="宋体"/>
                <w:sz w:val="24"/>
                <w:szCs w:val="24"/>
              </w:rPr>
            </w:pPr>
            <w:r>
              <w:rPr>
                <w:rFonts w:ascii="宋体" w:eastAsia="宋体" w:hAnsi="宋体" w:hint="eastAsia"/>
                <w:sz w:val="24"/>
                <w:szCs w:val="24"/>
              </w:rPr>
              <w:t>项目名称：福建省新型冠状病毒感染的肺炎疫情防治核酸检验设备集中采购项目</w:t>
            </w:r>
          </w:p>
          <w:p w:rsidR="001504DF" w:rsidRDefault="00197FD4">
            <w:pPr>
              <w:spacing w:line="500" w:lineRule="exact"/>
              <w:rPr>
                <w:rFonts w:ascii="宋体" w:hAnsi="宋体"/>
                <w:sz w:val="24"/>
              </w:rPr>
            </w:pPr>
            <w:r>
              <w:rPr>
                <w:rFonts w:ascii="宋体" w:hAnsi="宋体" w:hint="eastAsia"/>
                <w:sz w:val="24"/>
              </w:rPr>
              <w:t>采购人名称：福建省卫生健康委员会</w:t>
            </w:r>
          </w:p>
          <w:p w:rsidR="001504DF" w:rsidRDefault="00197FD4">
            <w:pPr>
              <w:spacing w:line="500" w:lineRule="exact"/>
              <w:rPr>
                <w:rFonts w:ascii="宋体" w:hAnsi="宋体"/>
                <w:sz w:val="24"/>
              </w:rPr>
            </w:pPr>
            <w:r>
              <w:rPr>
                <w:rFonts w:ascii="宋体" w:hAnsi="宋体" w:hint="eastAsia"/>
                <w:sz w:val="24"/>
              </w:rPr>
              <w:t>项目内容：详见采购项目一览表、第三章采购内容及要求</w:t>
            </w:r>
          </w:p>
          <w:p w:rsidR="001504DF" w:rsidRDefault="00197FD4">
            <w:pPr>
              <w:spacing w:line="500" w:lineRule="exact"/>
              <w:rPr>
                <w:rFonts w:ascii="宋体" w:hAnsi="宋体"/>
                <w:sz w:val="24"/>
              </w:rPr>
            </w:pPr>
            <w:r>
              <w:rPr>
                <w:rFonts w:ascii="宋体" w:hAnsi="宋体" w:hint="eastAsia"/>
                <w:sz w:val="24"/>
              </w:rPr>
              <w:t>项目编号：</w:t>
            </w:r>
            <w:r w:rsidR="00D7697C">
              <w:rPr>
                <w:rFonts w:ascii="宋体" w:hAnsi="宋体" w:hint="eastAsia"/>
                <w:sz w:val="24"/>
              </w:rPr>
              <w:t>FJGC-FS-2020-073</w:t>
            </w:r>
          </w:p>
        </w:tc>
      </w:tr>
      <w:tr w:rsidR="001504DF">
        <w:trPr>
          <w:trHeight w:val="302"/>
        </w:trPr>
        <w:tc>
          <w:tcPr>
            <w:tcW w:w="644" w:type="dxa"/>
            <w:vAlign w:val="center"/>
          </w:tcPr>
          <w:p w:rsidR="001504DF" w:rsidRDefault="00197FD4">
            <w:pPr>
              <w:spacing w:line="480" w:lineRule="exact"/>
              <w:jc w:val="center"/>
              <w:rPr>
                <w:rFonts w:ascii="宋体" w:hAnsi="宋体"/>
                <w:sz w:val="24"/>
              </w:rPr>
            </w:pPr>
            <w:r>
              <w:rPr>
                <w:rFonts w:ascii="宋体" w:hAnsi="宋体" w:hint="eastAsia"/>
                <w:sz w:val="24"/>
              </w:rPr>
              <w:t>2</w:t>
            </w:r>
          </w:p>
        </w:tc>
        <w:tc>
          <w:tcPr>
            <w:tcW w:w="980" w:type="dxa"/>
            <w:vAlign w:val="center"/>
          </w:tcPr>
          <w:p w:rsidR="001504DF" w:rsidRDefault="00197FD4">
            <w:pPr>
              <w:spacing w:line="480" w:lineRule="exact"/>
              <w:jc w:val="center"/>
              <w:rPr>
                <w:rFonts w:ascii="宋体" w:hAnsi="宋体"/>
                <w:sz w:val="24"/>
              </w:rPr>
            </w:pPr>
            <w:r>
              <w:rPr>
                <w:rFonts w:ascii="宋体" w:hAnsi="宋体" w:hint="eastAsia"/>
                <w:sz w:val="24"/>
              </w:rPr>
              <w:t>3.1</w:t>
            </w:r>
          </w:p>
        </w:tc>
        <w:tc>
          <w:tcPr>
            <w:tcW w:w="8096" w:type="dxa"/>
            <w:vAlign w:val="center"/>
          </w:tcPr>
          <w:p w:rsidR="001504DF" w:rsidRDefault="00197FD4">
            <w:pPr>
              <w:snapToGrid w:val="0"/>
              <w:spacing w:line="480" w:lineRule="exact"/>
              <w:rPr>
                <w:rFonts w:ascii="宋体" w:hAnsi="宋体"/>
                <w:sz w:val="24"/>
              </w:rPr>
            </w:pPr>
            <w:r>
              <w:rPr>
                <w:rFonts w:ascii="宋体" w:hAnsi="宋体" w:hint="eastAsia"/>
                <w:sz w:val="24"/>
              </w:rPr>
              <w:t xml:space="preserve">3.1资格标准： </w:t>
            </w:r>
          </w:p>
          <w:p w:rsidR="001504DF" w:rsidRDefault="00197FD4">
            <w:pPr>
              <w:adjustRightInd w:val="0"/>
              <w:snapToGrid w:val="0"/>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凡有能力提供本招标文件所述货物及服务的，具有法人资格的供应商，均可能成为合格的供应商。供应商需提交以下资质证明文件：</w:t>
            </w:r>
          </w:p>
          <w:p w:rsidR="001504DF" w:rsidRDefault="00197FD4">
            <w:pPr>
              <w:adjustRightInd w:val="0"/>
              <w:snapToGrid w:val="0"/>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(1)供应商的合格法人营业执照副本复印件；</w:t>
            </w:r>
          </w:p>
          <w:p w:rsidR="001504DF" w:rsidRDefault="00197FD4">
            <w:pPr>
              <w:pStyle w:val="a6"/>
              <w:adjustRightInd w:val="0"/>
              <w:snapToGrid w:val="0"/>
              <w:spacing w:after="0" w:line="500" w:lineRule="exact"/>
              <w:ind w:firstLineChars="200" w:firstLine="480"/>
              <w:rPr>
                <w:rFonts w:ascii="宋体" w:hAnsi="宋体"/>
                <w:color w:val="000000" w:themeColor="text1"/>
                <w:kern w:val="0"/>
                <w:sz w:val="24"/>
                <w:szCs w:val="21"/>
              </w:rPr>
            </w:pPr>
            <w:r>
              <w:rPr>
                <w:rFonts w:ascii="宋体" w:hAnsi="宋体" w:hint="eastAsia"/>
                <w:color w:val="000000" w:themeColor="text1"/>
                <w:kern w:val="0"/>
                <w:sz w:val="24"/>
                <w:szCs w:val="21"/>
              </w:rPr>
              <w:t>(2)供应商为代理商的应取得《医疗器械经营许可证》，供应商为生产厂商的应取得药品监督管理部门颁发的《医疗器械生产许可证》；供应商须同时提供监督管理部门颁发的所投产品完整的《医疗器械注册证》；</w:t>
            </w:r>
          </w:p>
          <w:p w:rsidR="001504DF" w:rsidRDefault="00197FD4">
            <w:pPr>
              <w:spacing w:line="480" w:lineRule="exact"/>
              <w:ind w:firstLineChars="200" w:firstLine="480"/>
              <w:rPr>
                <w:rFonts w:ascii="宋体" w:hAnsi="宋体" w:cs="宋体"/>
                <w:color w:val="000000" w:themeColor="text1"/>
                <w:kern w:val="0"/>
                <w:sz w:val="24"/>
                <w:shd w:val="clear" w:color="auto" w:fill="FFFFFF"/>
              </w:rPr>
            </w:pPr>
            <w:r>
              <w:rPr>
                <w:rFonts w:ascii="宋体" w:hAnsi="宋体" w:cs="宋体" w:hint="eastAsia"/>
                <w:color w:val="000000" w:themeColor="text1"/>
                <w:kern w:val="0"/>
                <w:sz w:val="24"/>
                <w:shd w:val="clear" w:color="auto" w:fill="FFFFFF"/>
              </w:rPr>
              <w:t>(3)供应商应充分考虑当前疫情不可抗力因素，确保在采购人要求的</w:t>
            </w:r>
            <w:r w:rsidR="006916A8">
              <w:rPr>
                <w:rFonts w:ascii="宋体" w:hAnsi="宋体" w:cs="宋体" w:hint="eastAsia"/>
                <w:color w:val="000000" w:themeColor="text1"/>
                <w:kern w:val="0"/>
                <w:sz w:val="24"/>
                <w:shd w:val="clear" w:color="auto" w:fill="FFFFFF"/>
              </w:rPr>
              <w:t>规定时限内完成本次设备的交付使用。须在响应文件中提供书面承诺书；</w:t>
            </w:r>
          </w:p>
          <w:p w:rsidR="006916A8" w:rsidRPr="006916A8" w:rsidRDefault="006916A8" w:rsidP="006916A8">
            <w:pPr>
              <w:spacing w:line="480" w:lineRule="exact"/>
              <w:ind w:firstLineChars="200" w:firstLine="480"/>
              <w:rPr>
                <w:rFonts w:ascii="宋体" w:hAnsi="宋体"/>
                <w:sz w:val="24"/>
              </w:rPr>
            </w:pPr>
            <w:r>
              <w:rPr>
                <w:rFonts w:ascii="宋体" w:hAnsi="宋体" w:hint="eastAsia"/>
                <w:sz w:val="24"/>
              </w:rPr>
              <w:t>(4)</w:t>
            </w:r>
            <w:r w:rsidRPr="006916A8">
              <w:rPr>
                <w:rFonts w:ascii="宋体" w:hAnsi="宋体" w:hint="eastAsia"/>
                <w:sz w:val="24"/>
              </w:rPr>
              <w:t>本项目不接受联合体投标。</w:t>
            </w:r>
          </w:p>
        </w:tc>
      </w:tr>
      <w:tr w:rsidR="001504DF">
        <w:trPr>
          <w:trHeight w:val="1077"/>
        </w:trPr>
        <w:tc>
          <w:tcPr>
            <w:tcW w:w="644" w:type="dxa"/>
            <w:vAlign w:val="center"/>
          </w:tcPr>
          <w:p w:rsidR="001504DF" w:rsidRDefault="00197FD4">
            <w:pPr>
              <w:spacing w:line="480" w:lineRule="exact"/>
              <w:jc w:val="center"/>
              <w:rPr>
                <w:rFonts w:ascii="宋体" w:hAnsi="宋体"/>
                <w:sz w:val="24"/>
              </w:rPr>
            </w:pPr>
            <w:r>
              <w:rPr>
                <w:rFonts w:ascii="宋体" w:hAnsi="宋体" w:hint="eastAsia"/>
                <w:sz w:val="24"/>
              </w:rPr>
              <w:t>3</w:t>
            </w:r>
          </w:p>
        </w:tc>
        <w:tc>
          <w:tcPr>
            <w:tcW w:w="980" w:type="dxa"/>
            <w:vAlign w:val="center"/>
          </w:tcPr>
          <w:p w:rsidR="001504DF" w:rsidRDefault="00197FD4">
            <w:pPr>
              <w:spacing w:line="480" w:lineRule="exact"/>
              <w:jc w:val="center"/>
              <w:rPr>
                <w:rFonts w:ascii="宋体" w:hAnsi="宋体"/>
                <w:sz w:val="24"/>
              </w:rPr>
            </w:pPr>
            <w:r>
              <w:rPr>
                <w:rFonts w:ascii="宋体" w:hAnsi="宋体" w:hint="eastAsia"/>
                <w:sz w:val="24"/>
              </w:rPr>
              <w:t>11.1</w:t>
            </w:r>
          </w:p>
        </w:tc>
        <w:tc>
          <w:tcPr>
            <w:tcW w:w="8096" w:type="dxa"/>
            <w:vAlign w:val="center"/>
          </w:tcPr>
          <w:p w:rsidR="001504DF" w:rsidRDefault="00197FD4">
            <w:pPr>
              <w:spacing w:line="480" w:lineRule="exact"/>
              <w:rPr>
                <w:rFonts w:ascii="宋体" w:hAnsi="宋体"/>
                <w:sz w:val="24"/>
              </w:rPr>
            </w:pPr>
            <w:r>
              <w:rPr>
                <w:rFonts w:ascii="宋体" w:hAnsi="宋体" w:hint="eastAsia"/>
                <w:sz w:val="24"/>
              </w:rPr>
              <w:t>报价有效期：</w:t>
            </w:r>
            <w:r>
              <w:rPr>
                <w:rFonts w:ascii="宋体" w:hAnsi="宋体" w:cs="宋体" w:hint="eastAsia"/>
                <w:sz w:val="24"/>
              </w:rPr>
              <w:t>提交首次响应文件截止日</w:t>
            </w:r>
            <w:r>
              <w:rPr>
                <w:rFonts w:ascii="宋体" w:hAnsi="宋体" w:hint="eastAsia"/>
                <w:sz w:val="24"/>
              </w:rPr>
              <w:t>结束后</w:t>
            </w:r>
            <w:r>
              <w:rPr>
                <w:rFonts w:ascii="宋体" w:hAnsi="宋体" w:hint="eastAsia"/>
                <w:sz w:val="24"/>
                <w:u w:val="single"/>
              </w:rPr>
              <w:t xml:space="preserve"> 90 </w:t>
            </w:r>
            <w:r>
              <w:rPr>
                <w:rFonts w:ascii="宋体" w:hAnsi="宋体" w:hint="eastAsia"/>
                <w:sz w:val="24"/>
              </w:rPr>
              <w:t>日历日。</w:t>
            </w:r>
          </w:p>
          <w:p w:rsidR="001504DF" w:rsidRDefault="00197FD4">
            <w:pPr>
              <w:spacing w:line="480" w:lineRule="exact"/>
              <w:rPr>
                <w:rFonts w:ascii="宋体" w:hAnsi="宋体"/>
                <w:sz w:val="24"/>
              </w:rPr>
            </w:pPr>
            <w:r>
              <w:rPr>
                <w:rFonts w:ascii="宋体" w:hAnsi="宋体" w:hint="eastAsia"/>
                <w:sz w:val="24"/>
              </w:rPr>
              <w:t>有效期不足将导致其响应文件被拒绝。</w:t>
            </w:r>
          </w:p>
        </w:tc>
      </w:tr>
      <w:tr w:rsidR="001504DF">
        <w:trPr>
          <w:trHeight w:val="1544"/>
        </w:trPr>
        <w:tc>
          <w:tcPr>
            <w:tcW w:w="644" w:type="dxa"/>
            <w:vAlign w:val="center"/>
          </w:tcPr>
          <w:p w:rsidR="001504DF" w:rsidRDefault="00197FD4">
            <w:pPr>
              <w:spacing w:line="480" w:lineRule="exact"/>
              <w:jc w:val="center"/>
              <w:rPr>
                <w:rFonts w:ascii="宋体" w:hAnsi="宋体"/>
                <w:sz w:val="24"/>
              </w:rPr>
            </w:pPr>
            <w:r>
              <w:rPr>
                <w:rFonts w:ascii="宋体" w:hAnsi="宋体" w:hint="eastAsia"/>
                <w:sz w:val="24"/>
              </w:rPr>
              <w:t>4</w:t>
            </w:r>
          </w:p>
        </w:tc>
        <w:tc>
          <w:tcPr>
            <w:tcW w:w="980" w:type="dxa"/>
            <w:vAlign w:val="center"/>
          </w:tcPr>
          <w:p w:rsidR="001504DF" w:rsidRDefault="001504DF">
            <w:pPr>
              <w:spacing w:line="480" w:lineRule="exact"/>
              <w:jc w:val="center"/>
              <w:rPr>
                <w:rFonts w:ascii="宋体" w:hAnsi="宋体"/>
                <w:sz w:val="24"/>
              </w:rPr>
            </w:pPr>
          </w:p>
        </w:tc>
        <w:tc>
          <w:tcPr>
            <w:tcW w:w="8096" w:type="dxa"/>
            <w:vAlign w:val="center"/>
          </w:tcPr>
          <w:p w:rsidR="001504DF" w:rsidRDefault="00197FD4">
            <w:pPr>
              <w:spacing w:line="480" w:lineRule="exact"/>
              <w:rPr>
                <w:rFonts w:ascii="宋体" w:hAnsi="宋体"/>
                <w:sz w:val="24"/>
              </w:rPr>
            </w:pPr>
            <w:r>
              <w:rPr>
                <w:rFonts w:ascii="宋体" w:hAnsi="宋体" w:hint="eastAsia"/>
                <w:sz w:val="24"/>
              </w:rPr>
              <w:t>响应文件递交地址：福州市古田路107号中美大厦福建国诚招标有限公司</w:t>
            </w:r>
          </w:p>
          <w:p w:rsidR="001504DF" w:rsidRDefault="00197FD4">
            <w:pPr>
              <w:spacing w:line="480" w:lineRule="exact"/>
              <w:rPr>
                <w:rFonts w:ascii="宋体" w:hAnsi="宋体"/>
                <w:sz w:val="24"/>
              </w:rPr>
            </w:pPr>
            <w:r>
              <w:rPr>
                <w:rFonts w:ascii="宋体" w:hAnsi="宋体" w:hint="eastAsia"/>
                <w:sz w:val="24"/>
              </w:rPr>
              <w:t>接收人：采购代理机构工作人员</w:t>
            </w:r>
          </w:p>
          <w:p w:rsidR="001504DF" w:rsidRDefault="00197FD4">
            <w:pPr>
              <w:spacing w:line="480" w:lineRule="exact"/>
              <w:rPr>
                <w:rFonts w:ascii="宋体" w:hAnsi="宋体"/>
                <w:sz w:val="24"/>
              </w:rPr>
            </w:pPr>
            <w:r>
              <w:rPr>
                <w:rFonts w:ascii="宋体" w:hAnsi="宋体" w:cs="宋体" w:hint="eastAsia"/>
                <w:sz w:val="24"/>
              </w:rPr>
              <w:t>提交首次响应文件截止时间</w:t>
            </w:r>
            <w:r>
              <w:rPr>
                <w:rFonts w:ascii="宋体" w:hAnsi="宋体" w:hint="eastAsia"/>
                <w:sz w:val="24"/>
              </w:rPr>
              <w:t>：</w:t>
            </w:r>
            <w:r>
              <w:rPr>
                <w:rFonts w:ascii="宋体" w:hAnsi="宋体" w:cs="宋体" w:hint="eastAsia"/>
                <w:kern w:val="0"/>
                <w:sz w:val="24"/>
              </w:rPr>
              <w:t xml:space="preserve">2020年  月  日  :  </w:t>
            </w:r>
          </w:p>
        </w:tc>
      </w:tr>
      <w:tr w:rsidR="001504DF">
        <w:trPr>
          <w:trHeight w:val="455"/>
        </w:trPr>
        <w:tc>
          <w:tcPr>
            <w:tcW w:w="644" w:type="dxa"/>
            <w:vAlign w:val="center"/>
          </w:tcPr>
          <w:p w:rsidR="001504DF" w:rsidRDefault="00197FD4">
            <w:pPr>
              <w:spacing w:line="480" w:lineRule="exact"/>
              <w:jc w:val="center"/>
              <w:rPr>
                <w:rFonts w:ascii="宋体" w:hAnsi="宋体"/>
                <w:sz w:val="24"/>
              </w:rPr>
            </w:pPr>
            <w:r>
              <w:rPr>
                <w:rFonts w:ascii="宋体" w:hAnsi="宋体" w:hint="eastAsia"/>
                <w:sz w:val="24"/>
              </w:rPr>
              <w:t>5</w:t>
            </w:r>
          </w:p>
        </w:tc>
        <w:tc>
          <w:tcPr>
            <w:tcW w:w="980" w:type="dxa"/>
            <w:vAlign w:val="center"/>
          </w:tcPr>
          <w:p w:rsidR="001504DF" w:rsidRDefault="001504DF">
            <w:pPr>
              <w:spacing w:line="480" w:lineRule="exact"/>
              <w:jc w:val="center"/>
              <w:rPr>
                <w:rFonts w:ascii="宋体" w:hAnsi="宋体"/>
                <w:sz w:val="24"/>
              </w:rPr>
            </w:pPr>
          </w:p>
        </w:tc>
        <w:tc>
          <w:tcPr>
            <w:tcW w:w="8096" w:type="dxa"/>
            <w:vAlign w:val="center"/>
          </w:tcPr>
          <w:p w:rsidR="001504DF" w:rsidRDefault="00197FD4">
            <w:pPr>
              <w:spacing w:line="480" w:lineRule="exact"/>
              <w:rPr>
                <w:rFonts w:ascii="宋体" w:hAnsi="宋体"/>
                <w:sz w:val="24"/>
              </w:rPr>
            </w:pPr>
            <w:r>
              <w:rPr>
                <w:rFonts w:ascii="宋体" w:hAnsi="宋体" w:hint="eastAsia"/>
                <w:sz w:val="24"/>
              </w:rPr>
              <w:t xml:space="preserve">招标保证金缴交: </w:t>
            </w:r>
          </w:p>
          <w:p w:rsidR="001504DF" w:rsidRDefault="00197FD4">
            <w:pPr>
              <w:spacing w:line="480" w:lineRule="exact"/>
              <w:ind w:firstLineChars="200" w:firstLine="482"/>
              <w:rPr>
                <w:rFonts w:ascii="宋体" w:hAnsi="宋体"/>
                <w:sz w:val="24"/>
              </w:rPr>
            </w:pPr>
            <w:r>
              <w:rPr>
                <w:rFonts w:ascii="宋体" w:hAnsi="宋体" w:hint="eastAsia"/>
                <w:b/>
                <w:sz w:val="24"/>
              </w:rPr>
              <w:lastRenderedPageBreak/>
              <w:t>本项目不收取招标保证金，但供应商应按招标文件规定提交投标承诺书</w:t>
            </w:r>
            <w:r>
              <w:rPr>
                <w:rFonts w:ascii="宋体" w:hAnsi="宋体"/>
                <w:b/>
                <w:sz w:val="24"/>
              </w:rPr>
              <w:t>(格式详见第五章</w:t>
            </w:r>
            <w:r>
              <w:rPr>
                <w:rFonts w:ascii="宋体" w:hAnsi="宋体" w:hint="eastAsia"/>
                <w:b/>
                <w:sz w:val="24"/>
              </w:rPr>
              <w:t>响应</w:t>
            </w:r>
            <w:r>
              <w:rPr>
                <w:rFonts w:ascii="宋体" w:hAnsi="宋体"/>
                <w:b/>
                <w:sz w:val="24"/>
              </w:rPr>
              <w:t>文件格式</w:t>
            </w:r>
            <w:r>
              <w:rPr>
                <w:rFonts w:ascii="宋体" w:hAnsi="宋体" w:hint="eastAsia"/>
                <w:b/>
                <w:sz w:val="24"/>
              </w:rPr>
              <w:t>附件</w:t>
            </w:r>
            <w:r>
              <w:rPr>
                <w:rFonts w:ascii="宋体" w:hAnsi="宋体"/>
                <w:b/>
                <w:sz w:val="24"/>
              </w:rPr>
              <w:t>)，</w:t>
            </w:r>
            <w:r>
              <w:rPr>
                <w:rFonts w:ascii="宋体" w:hAnsi="宋体" w:hint="eastAsia"/>
                <w:b/>
                <w:sz w:val="24"/>
              </w:rPr>
              <w:t>供应商</w:t>
            </w:r>
            <w:r>
              <w:rPr>
                <w:rFonts w:ascii="宋体" w:hAnsi="宋体"/>
                <w:b/>
                <w:sz w:val="24"/>
              </w:rPr>
              <w:t>签到代表在开标会现场递交</w:t>
            </w:r>
            <w:r>
              <w:rPr>
                <w:rFonts w:ascii="宋体" w:hAnsi="宋体" w:hint="eastAsia"/>
                <w:b/>
                <w:sz w:val="24"/>
              </w:rPr>
              <w:t>响应</w:t>
            </w:r>
            <w:r>
              <w:rPr>
                <w:rFonts w:ascii="宋体" w:hAnsi="宋体"/>
                <w:b/>
                <w:sz w:val="24"/>
              </w:rPr>
              <w:t xml:space="preserve">文件时，应同时单独提交投标承诺书原件, </w:t>
            </w:r>
            <w:r>
              <w:rPr>
                <w:rFonts w:ascii="宋体" w:hAnsi="宋体" w:hint="eastAsia"/>
                <w:b/>
                <w:sz w:val="24"/>
              </w:rPr>
              <w:t>供应商</w:t>
            </w:r>
            <w:r>
              <w:rPr>
                <w:rFonts w:ascii="宋体" w:hAnsi="宋体"/>
                <w:b/>
                <w:sz w:val="24"/>
              </w:rPr>
              <w:t>开标会现场未单独提交投标承诺书原件的,将导致</w:t>
            </w:r>
            <w:r>
              <w:rPr>
                <w:rFonts w:ascii="宋体" w:hAnsi="宋体" w:hint="eastAsia"/>
                <w:b/>
                <w:sz w:val="24"/>
              </w:rPr>
              <w:t>响应</w:t>
            </w:r>
            <w:r>
              <w:rPr>
                <w:rFonts w:ascii="宋体" w:hAnsi="宋体"/>
                <w:b/>
                <w:sz w:val="24"/>
              </w:rPr>
              <w:t>文件被拒收,原封不动的退回</w:t>
            </w:r>
            <w:r>
              <w:rPr>
                <w:rFonts w:ascii="宋体" w:hAnsi="宋体" w:hint="eastAsia"/>
                <w:b/>
                <w:sz w:val="24"/>
              </w:rPr>
              <w:t>供应商</w:t>
            </w:r>
            <w:r>
              <w:rPr>
                <w:rFonts w:ascii="宋体" w:hAnsi="宋体"/>
                <w:b/>
                <w:sz w:val="24"/>
              </w:rPr>
              <w:t>。</w:t>
            </w:r>
          </w:p>
        </w:tc>
      </w:tr>
      <w:tr w:rsidR="001504DF">
        <w:trPr>
          <w:trHeight w:val="715"/>
        </w:trPr>
        <w:tc>
          <w:tcPr>
            <w:tcW w:w="644" w:type="dxa"/>
            <w:vAlign w:val="center"/>
          </w:tcPr>
          <w:p w:rsidR="001504DF" w:rsidRDefault="00197FD4">
            <w:pPr>
              <w:spacing w:line="480" w:lineRule="exact"/>
              <w:jc w:val="center"/>
              <w:rPr>
                <w:rFonts w:ascii="宋体" w:hAnsi="宋体"/>
                <w:sz w:val="24"/>
              </w:rPr>
            </w:pPr>
            <w:r>
              <w:rPr>
                <w:rFonts w:ascii="宋体" w:hAnsi="宋体" w:hint="eastAsia"/>
                <w:sz w:val="24"/>
              </w:rPr>
              <w:lastRenderedPageBreak/>
              <w:t>6</w:t>
            </w:r>
          </w:p>
        </w:tc>
        <w:tc>
          <w:tcPr>
            <w:tcW w:w="980" w:type="dxa"/>
            <w:vAlign w:val="center"/>
          </w:tcPr>
          <w:p w:rsidR="001504DF" w:rsidRDefault="001504DF">
            <w:pPr>
              <w:spacing w:line="480" w:lineRule="exact"/>
              <w:jc w:val="center"/>
              <w:rPr>
                <w:rFonts w:ascii="宋体" w:hAnsi="宋体"/>
                <w:sz w:val="24"/>
              </w:rPr>
            </w:pPr>
          </w:p>
        </w:tc>
        <w:tc>
          <w:tcPr>
            <w:tcW w:w="8096" w:type="dxa"/>
            <w:vAlign w:val="center"/>
          </w:tcPr>
          <w:p w:rsidR="001504DF" w:rsidRDefault="00197FD4">
            <w:pPr>
              <w:spacing w:line="480" w:lineRule="exact"/>
              <w:rPr>
                <w:rFonts w:ascii="宋体" w:hAnsi="宋体"/>
                <w:sz w:val="24"/>
              </w:rPr>
            </w:pPr>
            <w:r>
              <w:rPr>
                <w:rFonts w:ascii="宋体" w:hAnsi="宋体" w:hint="eastAsia"/>
                <w:sz w:val="24"/>
              </w:rPr>
              <w:t>采购代理服务费：</w:t>
            </w:r>
          </w:p>
          <w:p w:rsidR="001504DF" w:rsidRDefault="00197FD4">
            <w:pPr>
              <w:spacing w:line="480" w:lineRule="exact"/>
              <w:ind w:firstLineChars="200" w:firstLine="480"/>
              <w:rPr>
                <w:rFonts w:ascii="宋体" w:hAnsi="宋体"/>
                <w:sz w:val="24"/>
              </w:rPr>
            </w:pPr>
            <w:r>
              <w:rPr>
                <w:rFonts w:ascii="宋体" w:hAnsi="宋体" w:hint="eastAsia"/>
                <w:sz w:val="24"/>
              </w:rPr>
              <w:t>(1)</w:t>
            </w:r>
            <w:r w:rsidR="008B57DE">
              <w:rPr>
                <w:rFonts w:ascii="宋体" w:hAnsi="宋体"/>
                <w:sz w:val="24"/>
              </w:rPr>
              <w:t>中标供应商</w:t>
            </w:r>
            <w:r>
              <w:rPr>
                <w:rFonts w:ascii="宋体" w:hAnsi="宋体" w:hint="eastAsia"/>
                <w:sz w:val="24"/>
              </w:rPr>
              <w:t>应按照招标文件</w:t>
            </w:r>
            <w:r>
              <w:rPr>
                <w:rFonts w:ascii="宋体" w:hAnsi="宋体"/>
                <w:sz w:val="24"/>
              </w:rPr>
              <w:t>规定向采购代理机构交纳</w:t>
            </w:r>
            <w:r>
              <w:rPr>
                <w:rFonts w:ascii="宋体" w:hAnsi="宋体" w:hint="eastAsia"/>
                <w:sz w:val="24"/>
              </w:rPr>
              <w:t>采购代理服务费</w:t>
            </w:r>
            <w:r>
              <w:rPr>
                <w:rFonts w:ascii="宋体" w:hAnsi="宋体"/>
                <w:sz w:val="24"/>
              </w:rPr>
              <w:t>。</w:t>
            </w:r>
          </w:p>
          <w:p w:rsidR="001504DF" w:rsidRDefault="00197FD4">
            <w:pPr>
              <w:tabs>
                <w:tab w:val="left" w:pos="4144"/>
              </w:tabs>
              <w:spacing w:line="500" w:lineRule="exact"/>
              <w:ind w:firstLineChars="200" w:firstLine="480"/>
              <w:rPr>
                <w:rFonts w:ascii="宋体" w:hAnsi="宋体"/>
                <w:sz w:val="24"/>
              </w:rPr>
            </w:pPr>
            <w:r>
              <w:rPr>
                <w:rFonts w:ascii="宋体" w:hAnsi="宋体" w:hint="eastAsia"/>
                <w:sz w:val="24"/>
              </w:rPr>
              <w:t>(2)代理服务费缴纳账号如下：</w:t>
            </w:r>
          </w:p>
          <w:p w:rsidR="001504DF" w:rsidRDefault="00197FD4">
            <w:pPr>
              <w:tabs>
                <w:tab w:val="left" w:pos="4144"/>
              </w:tabs>
              <w:spacing w:line="500" w:lineRule="exact"/>
              <w:ind w:firstLineChars="350" w:firstLine="840"/>
              <w:rPr>
                <w:rFonts w:ascii="宋体" w:hAnsi="宋体"/>
                <w:sz w:val="24"/>
              </w:rPr>
            </w:pPr>
            <w:r>
              <w:rPr>
                <w:rFonts w:ascii="宋体" w:hAnsi="宋体" w:hint="eastAsia"/>
                <w:sz w:val="24"/>
              </w:rPr>
              <w:t>开户名：</w:t>
            </w:r>
            <w:r>
              <w:rPr>
                <w:rFonts w:ascii="宋体" w:hAnsi="宋体" w:hint="eastAsia"/>
                <w:sz w:val="24"/>
                <w:u w:val="single"/>
              </w:rPr>
              <w:t xml:space="preserve"> 福建国诚招标有限公司 </w:t>
            </w:r>
          </w:p>
          <w:p w:rsidR="001504DF" w:rsidRDefault="00197FD4">
            <w:pPr>
              <w:tabs>
                <w:tab w:val="left" w:pos="4144"/>
              </w:tabs>
              <w:spacing w:line="500" w:lineRule="exact"/>
              <w:ind w:firstLineChars="350" w:firstLine="840"/>
              <w:rPr>
                <w:rFonts w:ascii="宋体" w:hAnsi="宋体"/>
                <w:sz w:val="24"/>
                <w:u w:val="single"/>
              </w:rPr>
            </w:pPr>
            <w:r>
              <w:rPr>
                <w:rFonts w:ascii="宋体" w:hAnsi="宋体" w:hint="eastAsia"/>
                <w:sz w:val="24"/>
              </w:rPr>
              <w:t>开户行：</w:t>
            </w:r>
            <w:r>
              <w:rPr>
                <w:rFonts w:ascii="宋体" w:hAnsi="宋体" w:hint="eastAsia"/>
                <w:sz w:val="24"/>
                <w:u w:val="single"/>
              </w:rPr>
              <w:t>中国建设银行福州城东支行</w:t>
            </w:r>
          </w:p>
          <w:p w:rsidR="001504DF" w:rsidRDefault="00197FD4">
            <w:pPr>
              <w:tabs>
                <w:tab w:val="left" w:pos="4144"/>
              </w:tabs>
              <w:spacing w:line="500" w:lineRule="exact"/>
              <w:ind w:firstLineChars="350" w:firstLine="840"/>
              <w:rPr>
                <w:rFonts w:ascii="宋体" w:hAnsi="宋体"/>
                <w:sz w:val="24"/>
              </w:rPr>
            </w:pPr>
            <w:r>
              <w:rPr>
                <w:rFonts w:ascii="宋体" w:hAnsi="宋体" w:hint="eastAsia"/>
                <w:sz w:val="24"/>
              </w:rPr>
              <w:t>帐  号：</w:t>
            </w:r>
            <w:r>
              <w:rPr>
                <w:rFonts w:ascii="宋体" w:hAnsi="宋体"/>
                <w:sz w:val="24"/>
                <w:u w:val="single"/>
              </w:rPr>
              <w:t>3500</w:t>
            </w:r>
            <w:r>
              <w:rPr>
                <w:rFonts w:ascii="宋体" w:hAnsi="宋体" w:hint="eastAsia"/>
                <w:sz w:val="24"/>
                <w:u w:val="single"/>
              </w:rPr>
              <w:t xml:space="preserve"> </w:t>
            </w:r>
            <w:r>
              <w:rPr>
                <w:rFonts w:ascii="宋体" w:hAnsi="宋体"/>
                <w:sz w:val="24"/>
                <w:u w:val="single"/>
              </w:rPr>
              <w:t>1610</w:t>
            </w:r>
            <w:r>
              <w:rPr>
                <w:rFonts w:ascii="宋体" w:hAnsi="宋体" w:hint="eastAsia"/>
                <w:sz w:val="24"/>
                <w:u w:val="single"/>
              </w:rPr>
              <w:t xml:space="preserve"> </w:t>
            </w:r>
            <w:r>
              <w:rPr>
                <w:rFonts w:ascii="宋体" w:hAnsi="宋体"/>
                <w:sz w:val="24"/>
                <w:u w:val="single"/>
              </w:rPr>
              <w:t>0070</w:t>
            </w:r>
            <w:r>
              <w:rPr>
                <w:rFonts w:ascii="宋体" w:hAnsi="宋体" w:hint="eastAsia"/>
                <w:sz w:val="24"/>
                <w:u w:val="single"/>
              </w:rPr>
              <w:t xml:space="preserve"> </w:t>
            </w:r>
            <w:r>
              <w:rPr>
                <w:rFonts w:ascii="宋体" w:hAnsi="宋体"/>
                <w:sz w:val="24"/>
                <w:u w:val="single"/>
              </w:rPr>
              <w:t>5253</w:t>
            </w:r>
            <w:r>
              <w:rPr>
                <w:rFonts w:ascii="宋体" w:hAnsi="宋体" w:hint="eastAsia"/>
                <w:sz w:val="24"/>
                <w:u w:val="single"/>
              </w:rPr>
              <w:t xml:space="preserve"> </w:t>
            </w:r>
            <w:r>
              <w:rPr>
                <w:rFonts w:ascii="宋体" w:hAnsi="宋体"/>
                <w:sz w:val="24"/>
                <w:u w:val="single"/>
              </w:rPr>
              <w:t>0977</w:t>
            </w:r>
          </w:p>
        </w:tc>
      </w:tr>
      <w:tr w:rsidR="001504DF">
        <w:trPr>
          <w:trHeight w:val="612"/>
        </w:trPr>
        <w:tc>
          <w:tcPr>
            <w:tcW w:w="644" w:type="dxa"/>
            <w:vAlign w:val="center"/>
          </w:tcPr>
          <w:p w:rsidR="001504DF" w:rsidRDefault="00197FD4">
            <w:pPr>
              <w:spacing w:line="480" w:lineRule="exact"/>
              <w:jc w:val="center"/>
              <w:rPr>
                <w:rFonts w:ascii="宋体" w:hAnsi="宋体"/>
                <w:sz w:val="24"/>
              </w:rPr>
            </w:pPr>
            <w:r>
              <w:rPr>
                <w:rFonts w:ascii="宋体" w:hAnsi="宋体" w:hint="eastAsia"/>
                <w:sz w:val="24"/>
              </w:rPr>
              <w:t>7</w:t>
            </w:r>
          </w:p>
        </w:tc>
        <w:tc>
          <w:tcPr>
            <w:tcW w:w="980" w:type="dxa"/>
            <w:vAlign w:val="center"/>
          </w:tcPr>
          <w:p w:rsidR="001504DF" w:rsidRDefault="00197FD4">
            <w:pPr>
              <w:spacing w:line="480" w:lineRule="exact"/>
              <w:jc w:val="center"/>
              <w:rPr>
                <w:rFonts w:ascii="宋体" w:hAnsi="宋体"/>
                <w:sz w:val="24"/>
              </w:rPr>
            </w:pPr>
            <w:r>
              <w:rPr>
                <w:rFonts w:ascii="宋体" w:hAnsi="宋体" w:hint="eastAsia"/>
                <w:sz w:val="24"/>
              </w:rPr>
              <w:t>23.1</w:t>
            </w:r>
          </w:p>
        </w:tc>
        <w:tc>
          <w:tcPr>
            <w:tcW w:w="8096" w:type="dxa"/>
            <w:vAlign w:val="center"/>
          </w:tcPr>
          <w:p w:rsidR="001504DF" w:rsidRDefault="00197FD4">
            <w:pPr>
              <w:spacing w:line="480" w:lineRule="exact"/>
              <w:rPr>
                <w:rFonts w:ascii="宋体" w:hAnsi="宋体"/>
                <w:sz w:val="24"/>
              </w:rPr>
            </w:pPr>
            <w:r>
              <w:rPr>
                <w:rFonts w:ascii="宋体" w:hAnsi="宋体" w:hint="eastAsia"/>
                <w:sz w:val="24"/>
              </w:rPr>
              <w:t>采购项目行政监督部门：</w:t>
            </w:r>
            <w:r>
              <w:rPr>
                <w:rFonts w:ascii="宋体" w:hAnsi="宋体" w:cs="宋体" w:hint="eastAsia"/>
                <w:sz w:val="24"/>
              </w:rPr>
              <w:t>采购人监督部门</w:t>
            </w:r>
          </w:p>
        </w:tc>
      </w:tr>
      <w:tr w:rsidR="001504DF">
        <w:trPr>
          <w:trHeight w:val="570"/>
        </w:trPr>
        <w:tc>
          <w:tcPr>
            <w:tcW w:w="644" w:type="dxa"/>
            <w:vAlign w:val="center"/>
          </w:tcPr>
          <w:p w:rsidR="001504DF" w:rsidRDefault="00197FD4">
            <w:pPr>
              <w:spacing w:line="480" w:lineRule="exact"/>
              <w:jc w:val="center"/>
              <w:rPr>
                <w:rFonts w:ascii="宋体" w:hAnsi="宋体"/>
                <w:sz w:val="24"/>
              </w:rPr>
            </w:pPr>
            <w:r>
              <w:rPr>
                <w:rFonts w:ascii="宋体" w:hAnsi="宋体" w:hint="eastAsia"/>
                <w:sz w:val="24"/>
              </w:rPr>
              <w:t>8</w:t>
            </w:r>
          </w:p>
        </w:tc>
        <w:tc>
          <w:tcPr>
            <w:tcW w:w="980" w:type="dxa"/>
            <w:vAlign w:val="center"/>
          </w:tcPr>
          <w:p w:rsidR="001504DF" w:rsidRDefault="00197FD4">
            <w:pPr>
              <w:spacing w:line="480" w:lineRule="exact"/>
              <w:jc w:val="center"/>
              <w:rPr>
                <w:rFonts w:ascii="宋体" w:hAnsi="宋体"/>
                <w:sz w:val="24"/>
              </w:rPr>
            </w:pPr>
            <w:r>
              <w:rPr>
                <w:rFonts w:ascii="宋体" w:hAnsi="宋体"/>
                <w:sz w:val="24"/>
              </w:rPr>
              <w:t>20.1</w:t>
            </w:r>
          </w:p>
        </w:tc>
        <w:tc>
          <w:tcPr>
            <w:tcW w:w="8096" w:type="dxa"/>
            <w:vAlign w:val="center"/>
          </w:tcPr>
          <w:p w:rsidR="001504DF" w:rsidRDefault="00197FD4">
            <w:pPr>
              <w:spacing w:line="480" w:lineRule="exact"/>
              <w:rPr>
                <w:rFonts w:ascii="宋体" w:hAnsi="宋体"/>
                <w:sz w:val="24"/>
              </w:rPr>
            </w:pPr>
            <w:r>
              <w:rPr>
                <w:rFonts w:ascii="宋体" w:hAnsi="宋体" w:hint="eastAsia"/>
                <w:sz w:val="24"/>
              </w:rPr>
              <w:t>评标方法、评标标准</w:t>
            </w:r>
            <w:proofErr w:type="gramStart"/>
            <w:r>
              <w:rPr>
                <w:rFonts w:ascii="宋体" w:hAnsi="宋体" w:hint="eastAsia"/>
                <w:sz w:val="24"/>
              </w:rPr>
              <w:t>和废标条款</w:t>
            </w:r>
            <w:proofErr w:type="gramEnd"/>
            <w:r>
              <w:rPr>
                <w:rFonts w:ascii="宋体" w:hAnsi="宋体" w:hint="eastAsia"/>
                <w:sz w:val="24"/>
              </w:rPr>
              <w:t>：详见附件A(第7</w:t>
            </w:r>
            <w:r>
              <w:rPr>
                <w:rFonts w:ascii="宋体" w:hAnsi="宋体"/>
                <w:sz w:val="24"/>
              </w:rPr>
              <w:t>页</w:t>
            </w:r>
            <w:r>
              <w:rPr>
                <w:rFonts w:ascii="宋体" w:hAnsi="宋体" w:hint="eastAsia"/>
                <w:sz w:val="24"/>
              </w:rPr>
              <w:t>)</w:t>
            </w:r>
          </w:p>
        </w:tc>
      </w:tr>
      <w:tr w:rsidR="001504DF">
        <w:trPr>
          <w:trHeight w:val="570"/>
        </w:trPr>
        <w:tc>
          <w:tcPr>
            <w:tcW w:w="644" w:type="dxa"/>
            <w:vAlign w:val="center"/>
          </w:tcPr>
          <w:p w:rsidR="001504DF" w:rsidRDefault="00197FD4">
            <w:pPr>
              <w:spacing w:line="480" w:lineRule="exact"/>
              <w:jc w:val="center"/>
              <w:rPr>
                <w:rFonts w:ascii="宋体" w:hAnsi="宋体"/>
                <w:sz w:val="24"/>
              </w:rPr>
            </w:pPr>
            <w:r>
              <w:rPr>
                <w:rFonts w:ascii="宋体" w:hAnsi="宋体" w:hint="eastAsia"/>
                <w:sz w:val="24"/>
              </w:rPr>
              <w:t>9</w:t>
            </w:r>
          </w:p>
        </w:tc>
        <w:tc>
          <w:tcPr>
            <w:tcW w:w="980" w:type="dxa"/>
            <w:vAlign w:val="center"/>
          </w:tcPr>
          <w:p w:rsidR="001504DF" w:rsidRDefault="001504DF">
            <w:pPr>
              <w:spacing w:line="480" w:lineRule="exact"/>
              <w:jc w:val="center"/>
              <w:rPr>
                <w:rFonts w:ascii="宋体" w:hAnsi="宋体"/>
                <w:sz w:val="24"/>
              </w:rPr>
            </w:pPr>
          </w:p>
        </w:tc>
        <w:tc>
          <w:tcPr>
            <w:tcW w:w="8096" w:type="dxa"/>
            <w:vAlign w:val="center"/>
          </w:tcPr>
          <w:p w:rsidR="001504DF" w:rsidRDefault="00197FD4">
            <w:pPr>
              <w:spacing w:line="480" w:lineRule="exact"/>
              <w:rPr>
                <w:rFonts w:ascii="宋体" w:hAnsi="宋体"/>
                <w:sz w:val="24"/>
              </w:rPr>
            </w:pPr>
            <w:r>
              <w:rPr>
                <w:rFonts w:ascii="宋体" w:hAnsi="宋体" w:hint="eastAsia"/>
                <w:sz w:val="24"/>
              </w:rPr>
              <w:t>服务内容及要求</w:t>
            </w:r>
            <w:r>
              <w:rPr>
                <w:rFonts w:ascii="宋体" w:hAnsi="宋体" w:cs="Arial" w:hint="eastAsia"/>
                <w:bCs/>
                <w:kern w:val="0"/>
                <w:sz w:val="24"/>
              </w:rPr>
              <w:t>：</w:t>
            </w:r>
            <w:r>
              <w:rPr>
                <w:rFonts w:ascii="宋体" w:hAnsi="宋体" w:hint="eastAsia"/>
                <w:sz w:val="24"/>
              </w:rPr>
              <w:t>详见第三章采购内容及要求(第21页)</w:t>
            </w:r>
          </w:p>
        </w:tc>
      </w:tr>
      <w:tr w:rsidR="001504DF">
        <w:trPr>
          <w:trHeight w:val="570"/>
        </w:trPr>
        <w:tc>
          <w:tcPr>
            <w:tcW w:w="644" w:type="dxa"/>
            <w:vAlign w:val="center"/>
          </w:tcPr>
          <w:p w:rsidR="001504DF" w:rsidRDefault="00197FD4">
            <w:pPr>
              <w:spacing w:line="480" w:lineRule="exact"/>
              <w:jc w:val="center"/>
              <w:rPr>
                <w:rFonts w:ascii="宋体" w:hAnsi="宋体"/>
                <w:sz w:val="24"/>
              </w:rPr>
            </w:pPr>
            <w:r>
              <w:rPr>
                <w:rFonts w:ascii="宋体" w:hAnsi="宋体" w:hint="eastAsia"/>
                <w:sz w:val="24"/>
              </w:rPr>
              <w:t>10</w:t>
            </w:r>
          </w:p>
        </w:tc>
        <w:tc>
          <w:tcPr>
            <w:tcW w:w="980" w:type="dxa"/>
            <w:vAlign w:val="center"/>
          </w:tcPr>
          <w:p w:rsidR="001504DF" w:rsidRDefault="00197FD4">
            <w:pPr>
              <w:spacing w:line="480" w:lineRule="exact"/>
              <w:jc w:val="center"/>
              <w:rPr>
                <w:rFonts w:ascii="宋体" w:hAnsi="宋体"/>
                <w:sz w:val="24"/>
              </w:rPr>
            </w:pPr>
            <w:r>
              <w:rPr>
                <w:rFonts w:ascii="宋体" w:hAnsi="宋体" w:hint="eastAsia"/>
                <w:sz w:val="24"/>
              </w:rPr>
              <w:t>13.1</w:t>
            </w:r>
          </w:p>
        </w:tc>
        <w:tc>
          <w:tcPr>
            <w:tcW w:w="8096" w:type="dxa"/>
            <w:vAlign w:val="center"/>
          </w:tcPr>
          <w:p w:rsidR="001504DF" w:rsidRDefault="00197FD4">
            <w:pPr>
              <w:widowControl/>
              <w:spacing w:line="363" w:lineRule="atLeast"/>
              <w:rPr>
                <w:rFonts w:ascii="宋体" w:hAnsi="宋体" w:cs="宋体"/>
                <w:color w:val="000000" w:themeColor="text1"/>
                <w:kern w:val="0"/>
                <w:sz w:val="24"/>
              </w:rPr>
            </w:pPr>
            <w:r>
              <w:rPr>
                <w:rFonts w:ascii="宋体" w:hAnsi="宋体" w:cs="宋体"/>
                <w:bCs/>
                <w:color w:val="000000" w:themeColor="text1"/>
                <w:kern w:val="0"/>
                <w:sz w:val="24"/>
              </w:rPr>
              <w:t>响应文件的份数</w:t>
            </w:r>
          </w:p>
          <w:p w:rsidR="001504DF" w:rsidRDefault="00197FD4">
            <w:pPr>
              <w:widowControl/>
              <w:spacing w:line="363" w:lineRule="atLeast"/>
              <w:ind w:firstLine="401"/>
              <w:rPr>
                <w:rFonts w:ascii="宋体" w:hAnsi="宋体" w:cs="宋体"/>
                <w:color w:val="000000" w:themeColor="text1"/>
                <w:kern w:val="0"/>
                <w:sz w:val="24"/>
              </w:rPr>
            </w:pPr>
            <w:r>
              <w:rPr>
                <w:rFonts w:ascii="宋体" w:hAnsi="宋体" w:cs="宋体"/>
                <w:color w:val="000000" w:themeColor="text1"/>
                <w:kern w:val="0"/>
                <w:sz w:val="24"/>
              </w:rPr>
              <w:t>①响应文件正本1份、副本</w:t>
            </w:r>
            <w:r>
              <w:rPr>
                <w:rFonts w:ascii="宋体" w:hAnsi="宋体" w:cs="宋体" w:hint="eastAsia"/>
                <w:color w:val="000000" w:themeColor="text1"/>
                <w:kern w:val="0"/>
                <w:sz w:val="24"/>
              </w:rPr>
              <w:t>7</w:t>
            </w:r>
            <w:r>
              <w:rPr>
                <w:rFonts w:ascii="宋体" w:hAnsi="宋体" w:cs="宋体"/>
                <w:color w:val="000000" w:themeColor="text1"/>
                <w:kern w:val="0"/>
                <w:sz w:val="24"/>
              </w:rPr>
              <w:t>份。</w:t>
            </w:r>
          </w:p>
          <w:p w:rsidR="001504DF" w:rsidRDefault="00197FD4">
            <w:pPr>
              <w:spacing w:line="480" w:lineRule="exact"/>
              <w:ind w:firstLineChars="200" w:firstLine="480"/>
              <w:rPr>
                <w:rFonts w:ascii="宋体" w:hAnsi="宋体"/>
                <w:sz w:val="24"/>
              </w:rPr>
            </w:pPr>
            <w:r>
              <w:rPr>
                <w:rFonts w:ascii="宋体" w:hAnsi="宋体" w:cs="宋体"/>
                <w:color w:val="000000" w:themeColor="text1"/>
                <w:kern w:val="0"/>
                <w:sz w:val="24"/>
              </w:rPr>
              <w:t>②可读介质（光盘或U盘）</w:t>
            </w:r>
            <w:r>
              <w:rPr>
                <w:rFonts w:ascii="宋体" w:hAnsi="宋体" w:cs="宋体"/>
                <w:color w:val="000000" w:themeColor="text1"/>
                <w:kern w:val="0"/>
                <w:sz w:val="24"/>
                <w:u w:val="single"/>
              </w:rPr>
              <w:t>1</w:t>
            </w:r>
            <w:r>
              <w:rPr>
                <w:rFonts w:ascii="宋体" w:hAnsi="宋体" w:cs="宋体"/>
                <w:color w:val="000000" w:themeColor="text1"/>
                <w:kern w:val="0"/>
                <w:sz w:val="24"/>
              </w:rPr>
              <w:t>份：将电子响应文件在可读介质</w:t>
            </w:r>
            <w:proofErr w:type="gramStart"/>
            <w:r>
              <w:rPr>
                <w:rFonts w:ascii="宋体" w:hAnsi="宋体" w:cs="宋体"/>
                <w:color w:val="000000" w:themeColor="text1"/>
                <w:kern w:val="0"/>
                <w:sz w:val="24"/>
              </w:rPr>
              <w:t>中另存</w:t>
            </w:r>
            <w:r>
              <w:rPr>
                <w:rFonts w:ascii="宋体" w:hAnsi="宋体" w:cs="宋体"/>
                <w:color w:val="000000" w:themeColor="text1"/>
                <w:kern w:val="0"/>
                <w:sz w:val="24"/>
                <w:u w:val="single"/>
              </w:rPr>
              <w:t>1</w:t>
            </w:r>
            <w:r>
              <w:rPr>
                <w:rFonts w:ascii="宋体" w:hAnsi="宋体" w:cs="宋体"/>
                <w:color w:val="000000" w:themeColor="text1"/>
                <w:kern w:val="0"/>
                <w:sz w:val="24"/>
              </w:rPr>
              <w:t>份</w:t>
            </w:r>
            <w:proofErr w:type="gramEnd"/>
            <w:r>
              <w:rPr>
                <w:rFonts w:ascii="宋体" w:hAnsi="宋体" w:cs="宋体"/>
                <w:color w:val="000000" w:themeColor="text1"/>
                <w:kern w:val="0"/>
                <w:sz w:val="24"/>
              </w:rPr>
              <w:t>。</w:t>
            </w:r>
          </w:p>
        </w:tc>
      </w:tr>
      <w:tr w:rsidR="001504DF">
        <w:trPr>
          <w:trHeight w:val="570"/>
        </w:trPr>
        <w:tc>
          <w:tcPr>
            <w:tcW w:w="644" w:type="dxa"/>
            <w:vAlign w:val="center"/>
          </w:tcPr>
          <w:p w:rsidR="001504DF" w:rsidRDefault="00197FD4">
            <w:pPr>
              <w:spacing w:line="480" w:lineRule="exact"/>
              <w:jc w:val="center"/>
              <w:rPr>
                <w:rFonts w:ascii="宋体" w:hAnsi="宋体"/>
                <w:sz w:val="24"/>
              </w:rPr>
            </w:pPr>
            <w:r>
              <w:rPr>
                <w:rFonts w:ascii="宋体" w:hAnsi="宋体" w:hint="eastAsia"/>
                <w:sz w:val="24"/>
              </w:rPr>
              <w:t>11</w:t>
            </w:r>
          </w:p>
        </w:tc>
        <w:tc>
          <w:tcPr>
            <w:tcW w:w="980" w:type="dxa"/>
            <w:vAlign w:val="center"/>
          </w:tcPr>
          <w:p w:rsidR="001504DF" w:rsidRDefault="001504DF">
            <w:pPr>
              <w:spacing w:line="480" w:lineRule="exact"/>
              <w:jc w:val="center"/>
              <w:rPr>
                <w:rFonts w:ascii="宋体" w:hAnsi="宋体"/>
                <w:sz w:val="24"/>
              </w:rPr>
            </w:pPr>
          </w:p>
        </w:tc>
        <w:tc>
          <w:tcPr>
            <w:tcW w:w="8096" w:type="dxa"/>
            <w:vAlign w:val="center"/>
          </w:tcPr>
          <w:p w:rsidR="001504DF" w:rsidRDefault="00197FD4">
            <w:pPr>
              <w:pStyle w:val="0"/>
              <w:autoSpaceDE/>
              <w:autoSpaceDN/>
              <w:adjustRightInd/>
              <w:spacing w:before="0" w:after="0" w:line="480" w:lineRule="exact"/>
              <w:rPr>
                <w:rFonts w:ascii="宋体" w:hAnsi="宋体"/>
                <w:b w:val="0"/>
                <w:szCs w:val="24"/>
              </w:rPr>
            </w:pPr>
            <w:r>
              <w:rPr>
                <w:rFonts w:ascii="宋体" w:hAnsi="宋体" w:hint="eastAsia"/>
                <w:b w:val="0"/>
                <w:szCs w:val="24"/>
              </w:rPr>
              <w:t>最高限价：</w:t>
            </w:r>
          </w:p>
          <w:p w:rsidR="001504DF" w:rsidRDefault="00197FD4" w:rsidP="00DE70AB">
            <w:pPr>
              <w:pStyle w:val="0"/>
              <w:autoSpaceDE/>
              <w:autoSpaceDN/>
              <w:adjustRightInd/>
              <w:spacing w:before="0" w:after="0" w:line="480" w:lineRule="exact"/>
              <w:ind w:firstLineChars="200" w:firstLine="480"/>
              <w:rPr>
                <w:rFonts w:ascii="宋体" w:hAnsi="宋体"/>
                <w:b w:val="0"/>
                <w:szCs w:val="24"/>
              </w:rPr>
            </w:pPr>
            <w:r>
              <w:rPr>
                <w:rFonts w:ascii="宋体" w:hAnsi="宋体" w:hint="eastAsia"/>
                <w:b w:val="0"/>
                <w:szCs w:val="24"/>
              </w:rPr>
              <w:t>本项目设有最高限价(详见采购货物一览表)，供应商超过最高限价的报价为无效报价。</w:t>
            </w:r>
            <w:r>
              <w:rPr>
                <w:rFonts w:ascii="宋体" w:hAnsi="宋体"/>
                <w:b w:val="0"/>
                <w:szCs w:val="24"/>
              </w:rPr>
              <w:t>根据《中华人民共和国价格法》第六条、第十八条规定，</w:t>
            </w:r>
            <w:r>
              <w:rPr>
                <w:rFonts w:ascii="宋体" w:hAnsi="宋体" w:hint="eastAsia"/>
                <w:b w:val="0"/>
                <w:szCs w:val="24"/>
              </w:rPr>
              <w:t>供应</w:t>
            </w:r>
            <w:proofErr w:type="gramStart"/>
            <w:r>
              <w:rPr>
                <w:rFonts w:ascii="宋体" w:hAnsi="宋体" w:hint="eastAsia"/>
                <w:b w:val="0"/>
                <w:szCs w:val="24"/>
              </w:rPr>
              <w:t>商</w:t>
            </w:r>
            <w:r>
              <w:rPr>
                <w:rFonts w:ascii="宋体" w:hAnsi="宋体"/>
                <w:b w:val="0"/>
                <w:szCs w:val="24"/>
              </w:rPr>
              <w:t>依法</w:t>
            </w:r>
            <w:proofErr w:type="gramEnd"/>
            <w:r>
              <w:rPr>
                <w:rFonts w:ascii="宋体" w:hAnsi="宋体"/>
                <w:b w:val="0"/>
                <w:szCs w:val="24"/>
              </w:rPr>
              <w:t>有权自主制定属于市场调节的价格，有权根据企业的生产经营成本等自身情况和市场供求状况等外部因素自主定价。</w:t>
            </w:r>
          </w:p>
        </w:tc>
      </w:tr>
      <w:tr w:rsidR="001504DF">
        <w:trPr>
          <w:trHeight w:val="570"/>
        </w:trPr>
        <w:tc>
          <w:tcPr>
            <w:tcW w:w="644" w:type="dxa"/>
            <w:vAlign w:val="center"/>
          </w:tcPr>
          <w:p w:rsidR="001504DF" w:rsidRDefault="00197FD4">
            <w:pPr>
              <w:spacing w:line="480" w:lineRule="exact"/>
              <w:jc w:val="center"/>
              <w:rPr>
                <w:rFonts w:ascii="宋体" w:hAnsi="宋体"/>
                <w:sz w:val="24"/>
              </w:rPr>
            </w:pPr>
            <w:r>
              <w:rPr>
                <w:rFonts w:ascii="宋体" w:hAnsi="宋体" w:hint="eastAsia"/>
                <w:sz w:val="24"/>
              </w:rPr>
              <w:t>12</w:t>
            </w:r>
          </w:p>
        </w:tc>
        <w:tc>
          <w:tcPr>
            <w:tcW w:w="980" w:type="dxa"/>
            <w:vAlign w:val="center"/>
          </w:tcPr>
          <w:p w:rsidR="001504DF" w:rsidRDefault="00197FD4">
            <w:pPr>
              <w:spacing w:line="480" w:lineRule="exact"/>
              <w:jc w:val="center"/>
              <w:rPr>
                <w:rFonts w:ascii="宋体" w:hAnsi="宋体"/>
                <w:sz w:val="24"/>
              </w:rPr>
            </w:pPr>
            <w:r>
              <w:rPr>
                <w:rFonts w:ascii="宋体" w:hAnsi="宋体" w:hint="eastAsia"/>
                <w:sz w:val="24"/>
              </w:rPr>
              <w:t>13.5</w:t>
            </w:r>
          </w:p>
        </w:tc>
        <w:tc>
          <w:tcPr>
            <w:tcW w:w="8096" w:type="dxa"/>
            <w:vAlign w:val="center"/>
          </w:tcPr>
          <w:p w:rsidR="001504DF" w:rsidRDefault="00197FD4">
            <w:pPr>
              <w:spacing w:line="480" w:lineRule="exact"/>
              <w:ind w:firstLineChars="200" w:firstLine="480"/>
              <w:rPr>
                <w:rFonts w:ascii="宋体" w:hAnsi="宋体"/>
                <w:sz w:val="24"/>
              </w:rPr>
            </w:pPr>
            <w:r>
              <w:rPr>
                <w:rFonts w:ascii="宋体" w:hAnsi="宋体" w:hint="eastAsia"/>
                <w:sz w:val="24"/>
              </w:rPr>
              <w:t>响应文件的正本和全部副本均应使用不能擦去的墨料或墨水打印、书写或复印，并由法定代表人或其授权的代表签署，</w:t>
            </w:r>
            <w:proofErr w:type="gramStart"/>
            <w:r>
              <w:rPr>
                <w:rFonts w:ascii="宋体" w:hAnsi="宋体" w:hint="eastAsia"/>
                <w:sz w:val="24"/>
              </w:rPr>
              <w:t>盖供应</w:t>
            </w:r>
            <w:proofErr w:type="gramEnd"/>
            <w:r>
              <w:rPr>
                <w:rFonts w:ascii="宋体" w:hAnsi="宋体" w:hint="eastAsia"/>
                <w:sz w:val="24"/>
              </w:rPr>
              <w:t>商公章。</w:t>
            </w:r>
          </w:p>
        </w:tc>
      </w:tr>
      <w:tr w:rsidR="001504DF">
        <w:trPr>
          <w:trHeight w:val="570"/>
        </w:trPr>
        <w:tc>
          <w:tcPr>
            <w:tcW w:w="644" w:type="dxa"/>
            <w:vAlign w:val="center"/>
          </w:tcPr>
          <w:p w:rsidR="001504DF" w:rsidRDefault="00197FD4">
            <w:pPr>
              <w:spacing w:line="480" w:lineRule="exact"/>
              <w:jc w:val="center"/>
              <w:rPr>
                <w:rFonts w:ascii="宋体" w:hAnsi="宋体"/>
                <w:sz w:val="24"/>
              </w:rPr>
            </w:pPr>
            <w:r>
              <w:rPr>
                <w:rFonts w:ascii="宋体" w:hAnsi="宋体" w:hint="eastAsia"/>
                <w:sz w:val="24"/>
              </w:rPr>
              <w:t>13</w:t>
            </w:r>
          </w:p>
        </w:tc>
        <w:tc>
          <w:tcPr>
            <w:tcW w:w="980" w:type="dxa"/>
            <w:vAlign w:val="center"/>
          </w:tcPr>
          <w:p w:rsidR="001504DF" w:rsidRDefault="00197FD4">
            <w:pPr>
              <w:spacing w:line="480" w:lineRule="exact"/>
              <w:jc w:val="center"/>
              <w:rPr>
                <w:rFonts w:ascii="宋体" w:hAnsi="宋体"/>
                <w:sz w:val="24"/>
              </w:rPr>
            </w:pPr>
            <w:r>
              <w:rPr>
                <w:rFonts w:ascii="宋体" w:hAnsi="宋体" w:hint="eastAsia"/>
                <w:sz w:val="24"/>
              </w:rPr>
              <w:t>14.1</w:t>
            </w:r>
          </w:p>
        </w:tc>
        <w:tc>
          <w:tcPr>
            <w:tcW w:w="8096" w:type="dxa"/>
            <w:vAlign w:val="center"/>
          </w:tcPr>
          <w:p w:rsidR="001504DF" w:rsidRDefault="00197FD4">
            <w:pPr>
              <w:spacing w:line="480" w:lineRule="exact"/>
              <w:ind w:firstLineChars="200" w:firstLine="480"/>
              <w:rPr>
                <w:rFonts w:ascii="宋体" w:hAnsi="宋体"/>
                <w:sz w:val="24"/>
              </w:rPr>
            </w:pPr>
            <w:r>
              <w:rPr>
                <w:rFonts w:ascii="宋体" w:hAnsi="宋体" w:hint="eastAsia"/>
                <w:sz w:val="24"/>
              </w:rPr>
              <w:t>供应商应将响应文件正本分别用密封袋密封，全部副本也分别用密封袋密封，并标明项目编号、项目名称、供应商名称、</w:t>
            </w:r>
            <w:r>
              <w:rPr>
                <w:rFonts w:ascii="宋体" w:hAnsi="宋体" w:hint="eastAsia"/>
                <w:color w:val="000000"/>
                <w:sz w:val="24"/>
              </w:rPr>
              <w:t>响应文件</w:t>
            </w:r>
            <w:r>
              <w:rPr>
                <w:rFonts w:ascii="宋体" w:hAnsi="宋体" w:hint="eastAsia"/>
                <w:sz w:val="24"/>
              </w:rPr>
              <w:t>及“正本”或“副本”字样。</w:t>
            </w:r>
          </w:p>
        </w:tc>
      </w:tr>
      <w:tr w:rsidR="001504DF">
        <w:trPr>
          <w:trHeight w:val="630"/>
        </w:trPr>
        <w:tc>
          <w:tcPr>
            <w:tcW w:w="644" w:type="dxa"/>
            <w:vAlign w:val="center"/>
          </w:tcPr>
          <w:p w:rsidR="001504DF" w:rsidRDefault="00197FD4">
            <w:pPr>
              <w:spacing w:line="480" w:lineRule="exact"/>
              <w:jc w:val="center"/>
              <w:rPr>
                <w:rFonts w:ascii="宋体" w:hAnsi="宋体"/>
                <w:sz w:val="24"/>
              </w:rPr>
            </w:pPr>
            <w:r>
              <w:rPr>
                <w:rFonts w:ascii="宋体" w:hAnsi="宋体" w:hint="eastAsia"/>
                <w:sz w:val="24"/>
              </w:rPr>
              <w:t>14</w:t>
            </w:r>
          </w:p>
        </w:tc>
        <w:tc>
          <w:tcPr>
            <w:tcW w:w="980" w:type="dxa"/>
            <w:vAlign w:val="center"/>
          </w:tcPr>
          <w:p w:rsidR="001504DF" w:rsidRDefault="001504DF">
            <w:pPr>
              <w:spacing w:line="480" w:lineRule="exact"/>
              <w:jc w:val="center"/>
              <w:rPr>
                <w:rFonts w:ascii="宋体" w:hAnsi="宋体"/>
                <w:sz w:val="24"/>
              </w:rPr>
            </w:pPr>
          </w:p>
        </w:tc>
        <w:tc>
          <w:tcPr>
            <w:tcW w:w="8096" w:type="dxa"/>
            <w:vAlign w:val="center"/>
          </w:tcPr>
          <w:p w:rsidR="001504DF" w:rsidRDefault="00197FD4">
            <w:pPr>
              <w:spacing w:line="480" w:lineRule="exact"/>
              <w:rPr>
                <w:rFonts w:ascii="宋体" w:hAnsi="宋体"/>
                <w:sz w:val="24"/>
              </w:rPr>
            </w:pPr>
            <w:r>
              <w:rPr>
                <w:rFonts w:ascii="宋体" w:hAnsi="宋体" w:hint="eastAsia"/>
                <w:sz w:val="24"/>
              </w:rPr>
              <w:t>无效响应</w:t>
            </w:r>
            <w:proofErr w:type="gramStart"/>
            <w:r>
              <w:rPr>
                <w:rFonts w:ascii="宋体" w:hAnsi="宋体" w:hint="eastAsia"/>
                <w:sz w:val="24"/>
              </w:rPr>
              <w:t>及废标条款</w:t>
            </w:r>
            <w:proofErr w:type="gramEnd"/>
            <w:r>
              <w:rPr>
                <w:rFonts w:ascii="宋体" w:hAnsi="宋体" w:hint="eastAsia"/>
                <w:sz w:val="24"/>
              </w:rPr>
              <w:t>：</w:t>
            </w:r>
          </w:p>
          <w:p w:rsidR="001504DF" w:rsidRDefault="00197FD4">
            <w:pPr>
              <w:spacing w:line="500" w:lineRule="exact"/>
              <w:ind w:firstLineChars="200" w:firstLine="480"/>
              <w:rPr>
                <w:rFonts w:ascii="宋体" w:hAnsi="宋体"/>
                <w:color w:val="000000"/>
                <w:sz w:val="24"/>
              </w:rPr>
            </w:pPr>
            <w:r>
              <w:rPr>
                <w:rFonts w:ascii="宋体" w:hAnsi="宋体" w:hint="eastAsia"/>
                <w:color w:val="000000"/>
                <w:sz w:val="24"/>
              </w:rPr>
              <w:lastRenderedPageBreak/>
              <w:t>以下为可能导致无效响应或废标的条款，具体内容详见招标文件各章节，请各供应</w:t>
            </w:r>
            <w:proofErr w:type="gramStart"/>
            <w:r>
              <w:rPr>
                <w:rFonts w:ascii="宋体" w:hAnsi="宋体" w:hint="eastAsia"/>
                <w:color w:val="000000"/>
                <w:sz w:val="24"/>
              </w:rPr>
              <w:t>商认真</w:t>
            </w:r>
            <w:proofErr w:type="gramEnd"/>
            <w:r>
              <w:rPr>
                <w:rFonts w:ascii="宋体" w:hAnsi="宋体" w:hint="eastAsia"/>
                <w:color w:val="000000"/>
                <w:sz w:val="24"/>
              </w:rPr>
              <w:t>查看对照。</w:t>
            </w:r>
          </w:p>
          <w:p w:rsidR="001504DF" w:rsidRDefault="00197FD4">
            <w:pPr>
              <w:spacing w:line="500" w:lineRule="exact"/>
              <w:ind w:firstLine="480"/>
              <w:rPr>
                <w:rFonts w:ascii="宋体" w:hAnsi="宋体"/>
                <w:color w:val="000000"/>
                <w:sz w:val="24"/>
              </w:rPr>
            </w:pPr>
            <w:r>
              <w:rPr>
                <w:rFonts w:ascii="宋体" w:hAnsi="宋体" w:hint="eastAsia"/>
                <w:color w:val="000000"/>
                <w:sz w:val="24"/>
              </w:rPr>
              <w:t>(1)</w:t>
            </w:r>
            <w:r>
              <w:rPr>
                <w:rFonts w:ascii="宋体" w:hAnsi="宋体"/>
                <w:sz w:val="24"/>
              </w:rPr>
              <w:t>供应商提交的是可选择的报价的。</w:t>
            </w:r>
          </w:p>
          <w:p w:rsidR="001504DF" w:rsidRDefault="00197FD4">
            <w:pPr>
              <w:spacing w:line="500" w:lineRule="exact"/>
              <w:ind w:firstLineChars="200" w:firstLine="480"/>
              <w:rPr>
                <w:rFonts w:ascii="宋体" w:hAnsi="宋体"/>
                <w:color w:val="000000"/>
                <w:sz w:val="24"/>
              </w:rPr>
            </w:pPr>
            <w:r>
              <w:rPr>
                <w:rFonts w:ascii="宋体" w:hAnsi="宋体" w:hint="eastAsia"/>
                <w:sz w:val="24"/>
              </w:rPr>
              <w:t>(2)明显不符合技术规格、技术标准要求的为无效响应。</w:t>
            </w:r>
          </w:p>
          <w:p w:rsidR="001504DF" w:rsidRDefault="00197FD4">
            <w:pPr>
              <w:spacing w:line="500" w:lineRule="exact"/>
              <w:ind w:firstLineChars="200" w:firstLine="480"/>
              <w:rPr>
                <w:rFonts w:ascii="宋体" w:hAnsi="宋体"/>
                <w:color w:val="000000"/>
                <w:sz w:val="24"/>
              </w:rPr>
            </w:pPr>
            <w:r>
              <w:rPr>
                <w:rFonts w:ascii="宋体" w:hAnsi="宋体" w:hint="eastAsia"/>
                <w:color w:val="000000"/>
                <w:sz w:val="24"/>
              </w:rPr>
              <w:t>(3)出现“附件A”中无效响应规定的。</w:t>
            </w:r>
          </w:p>
          <w:p w:rsidR="001504DF" w:rsidRDefault="00197FD4">
            <w:pPr>
              <w:spacing w:line="500" w:lineRule="exact"/>
              <w:ind w:firstLineChars="200" w:firstLine="480"/>
              <w:rPr>
                <w:rFonts w:ascii="宋体" w:hAnsi="宋体"/>
                <w:color w:val="000000"/>
                <w:sz w:val="24"/>
              </w:rPr>
            </w:pPr>
            <w:r>
              <w:rPr>
                <w:rFonts w:ascii="宋体" w:hAnsi="宋体" w:hint="eastAsia"/>
                <w:color w:val="000000"/>
                <w:sz w:val="24"/>
              </w:rPr>
              <w:t>(4)出现供应商须知中第17.2、17.5、17.6要求中任</w:t>
            </w:r>
            <w:proofErr w:type="gramStart"/>
            <w:r>
              <w:rPr>
                <w:rFonts w:ascii="宋体" w:hAnsi="宋体" w:hint="eastAsia"/>
                <w:color w:val="000000"/>
                <w:sz w:val="24"/>
              </w:rPr>
              <w:t>一</w:t>
            </w:r>
            <w:proofErr w:type="gramEnd"/>
            <w:r>
              <w:rPr>
                <w:rFonts w:ascii="宋体" w:hAnsi="宋体" w:hint="eastAsia"/>
                <w:color w:val="000000"/>
                <w:sz w:val="24"/>
              </w:rPr>
              <w:t>条款的。</w:t>
            </w:r>
          </w:p>
          <w:p w:rsidR="001504DF" w:rsidRDefault="00197FD4">
            <w:pPr>
              <w:spacing w:line="500" w:lineRule="exact"/>
              <w:ind w:firstLineChars="200" w:firstLine="480"/>
              <w:rPr>
                <w:rFonts w:ascii="宋体" w:hAnsi="宋体"/>
                <w:color w:val="000000"/>
                <w:sz w:val="24"/>
              </w:rPr>
            </w:pPr>
            <w:r>
              <w:rPr>
                <w:rFonts w:ascii="宋体" w:hAnsi="宋体" w:hint="eastAsia"/>
                <w:color w:val="000000"/>
                <w:sz w:val="24"/>
              </w:rPr>
              <w:t>(5)报价出现供应商须知中第20.3条款规定的。</w:t>
            </w:r>
          </w:p>
          <w:p w:rsidR="001504DF" w:rsidRDefault="00197FD4">
            <w:pPr>
              <w:spacing w:line="500" w:lineRule="exact"/>
              <w:ind w:firstLineChars="200" w:firstLine="480"/>
              <w:rPr>
                <w:rFonts w:ascii="宋体" w:hAnsi="宋体"/>
                <w:color w:val="000000"/>
                <w:sz w:val="24"/>
              </w:rPr>
            </w:pPr>
            <w:r>
              <w:rPr>
                <w:rFonts w:ascii="宋体" w:hAnsi="宋体" w:hint="eastAsia"/>
                <w:color w:val="000000"/>
                <w:sz w:val="24"/>
              </w:rPr>
              <w:t>(6)出现第二</w:t>
            </w:r>
            <w:proofErr w:type="gramStart"/>
            <w:r>
              <w:rPr>
                <w:rFonts w:ascii="宋体" w:hAnsi="宋体" w:hint="eastAsia"/>
                <w:color w:val="000000"/>
                <w:sz w:val="24"/>
              </w:rPr>
              <w:t>章供应</w:t>
            </w:r>
            <w:proofErr w:type="gramEnd"/>
            <w:r>
              <w:rPr>
                <w:rFonts w:ascii="宋体" w:hAnsi="宋体" w:hint="eastAsia"/>
                <w:color w:val="000000"/>
                <w:sz w:val="24"/>
              </w:rPr>
              <w:t>商须知无效响应规定的。</w:t>
            </w:r>
          </w:p>
          <w:p w:rsidR="001504DF" w:rsidRDefault="00197FD4">
            <w:pPr>
              <w:spacing w:line="500" w:lineRule="exact"/>
              <w:ind w:firstLineChars="200" w:firstLine="480"/>
              <w:rPr>
                <w:rFonts w:ascii="宋体" w:hAnsi="宋体"/>
                <w:color w:val="000000"/>
                <w:sz w:val="24"/>
              </w:rPr>
            </w:pPr>
            <w:r>
              <w:rPr>
                <w:rFonts w:ascii="宋体" w:hAnsi="宋体" w:hint="eastAsia"/>
                <w:color w:val="000000"/>
                <w:sz w:val="24"/>
              </w:rPr>
              <w:t>(7)出现第三章采购内容及要求中无效响应规定的。</w:t>
            </w:r>
          </w:p>
          <w:p w:rsidR="001504DF" w:rsidRDefault="00197FD4">
            <w:pPr>
              <w:spacing w:line="480" w:lineRule="exact"/>
              <w:ind w:firstLine="480"/>
              <w:rPr>
                <w:rFonts w:ascii="宋体" w:hAnsi="宋体"/>
                <w:color w:val="000000"/>
                <w:sz w:val="24"/>
              </w:rPr>
            </w:pPr>
            <w:r>
              <w:rPr>
                <w:rFonts w:ascii="宋体" w:hAnsi="宋体" w:hint="eastAsia"/>
                <w:color w:val="000000"/>
                <w:sz w:val="24"/>
              </w:rPr>
              <w:t>(8)出现“附件A”</w:t>
            </w:r>
            <w:proofErr w:type="gramStart"/>
            <w:r>
              <w:rPr>
                <w:rFonts w:ascii="宋体" w:hAnsi="宋体" w:hint="eastAsia"/>
                <w:color w:val="000000"/>
                <w:sz w:val="24"/>
              </w:rPr>
              <w:t>中废标条款</w:t>
            </w:r>
            <w:proofErr w:type="gramEnd"/>
            <w:r>
              <w:rPr>
                <w:rFonts w:ascii="宋体" w:hAnsi="宋体" w:hint="eastAsia"/>
                <w:color w:val="000000"/>
                <w:sz w:val="24"/>
              </w:rPr>
              <w:t>规定的。</w:t>
            </w:r>
          </w:p>
          <w:p w:rsidR="001504DF" w:rsidRDefault="00197FD4">
            <w:pPr>
              <w:spacing w:line="480" w:lineRule="exact"/>
              <w:ind w:firstLine="480"/>
              <w:rPr>
                <w:rFonts w:ascii="宋体" w:hAnsi="宋体"/>
                <w:kern w:val="0"/>
                <w:sz w:val="24"/>
              </w:rPr>
            </w:pPr>
            <w:r>
              <w:rPr>
                <w:rFonts w:ascii="宋体" w:hAnsi="宋体" w:hint="eastAsia"/>
                <w:color w:val="000000"/>
                <w:sz w:val="24"/>
              </w:rPr>
              <w:t>(9)供应商在开标现场未</w:t>
            </w:r>
            <w:r>
              <w:rPr>
                <w:rFonts w:ascii="宋体" w:hAnsi="宋体" w:hint="eastAsia"/>
                <w:sz w:val="24"/>
              </w:rPr>
              <w:t>提交投标承诺书原件的。</w:t>
            </w:r>
          </w:p>
        </w:tc>
      </w:tr>
    </w:tbl>
    <w:p w:rsidR="001504DF" w:rsidRDefault="00197FD4">
      <w:pPr>
        <w:spacing w:line="500" w:lineRule="exact"/>
        <w:jc w:val="center"/>
        <w:outlineLvl w:val="1"/>
        <w:rPr>
          <w:rFonts w:ascii="宋体" w:hAnsi="宋体"/>
          <w:b/>
          <w:sz w:val="24"/>
        </w:rPr>
      </w:pPr>
      <w:r>
        <w:rPr>
          <w:rFonts w:ascii="宋体" w:hAnsi="宋体"/>
          <w:b/>
          <w:sz w:val="24"/>
        </w:rPr>
        <w:lastRenderedPageBreak/>
        <w:br w:type="page"/>
      </w:r>
      <w:bookmarkStart w:id="33" w:name="_Toc444527660"/>
      <w:bookmarkStart w:id="34" w:name="_Toc428571079"/>
    </w:p>
    <w:p w:rsidR="001504DF" w:rsidRDefault="001504DF">
      <w:pPr>
        <w:rPr>
          <w:rFonts w:ascii="宋体" w:hAnsi="宋体"/>
          <w:b/>
          <w:sz w:val="36"/>
          <w:szCs w:val="36"/>
        </w:rPr>
      </w:pPr>
      <w:bookmarkStart w:id="35" w:name="_Toc457980136"/>
    </w:p>
    <w:p w:rsidR="001504DF" w:rsidRDefault="00197FD4">
      <w:pPr>
        <w:spacing w:line="360" w:lineRule="auto"/>
        <w:jc w:val="center"/>
        <w:outlineLvl w:val="1"/>
        <w:rPr>
          <w:rFonts w:ascii="宋体" w:hAnsi="宋体"/>
          <w:b/>
          <w:color w:val="000000"/>
          <w:sz w:val="36"/>
          <w:szCs w:val="36"/>
        </w:rPr>
      </w:pPr>
      <w:bookmarkStart w:id="36" w:name="_Toc39172033"/>
      <w:r>
        <w:rPr>
          <w:rFonts w:ascii="宋体" w:hAnsi="宋体" w:hint="eastAsia"/>
          <w:b/>
          <w:sz w:val="36"/>
          <w:szCs w:val="36"/>
        </w:rPr>
        <w:t>附件A：</w:t>
      </w:r>
      <w:r>
        <w:rPr>
          <w:rFonts w:ascii="宋体" w:hAnsi="宋体" w:hint="eastAsia"/>
          <w:b/>
          <w:color w:val="000000"/>
          <w:sz w:val="36"/>
          <w:szCs w:val="36"/>
        </w:rPr>
        <w:t>评标方法、评标标准</w:t>
      </w:r>
      <w:proofErr w:type="gramStart"/>
      <w:r>
        <w:rPr>
          <w:rFonts w:ascii="宋体" w:hAnsi="宋体" w:hint="eastAsia"/>
          <w:b/>
          <w:color w:val="000000"/>
          <w:sz w:val="36"/>
          <w:szCs w:val="36"/>
        </w:rPr>
        <w:t>和废标条款</w:t>
      </w:r>
      <w:bookmarkEnd w:id="33"/>
      <w:bookmarkEnd w:id="34"/>
      <w:bookmarkEnd w:id="35"/>
      <w:bookmarkEnd w:id="36"/>
      <w:proofErr w:type="gramEnd"/>
    </w:p>
    <w:p w:rsidR="001504DF" w:rsidRDefault="00197FD4">
      <w:pPr>
        <w:spacing w:line="500" w:lineRule="exact"/>
        <w:rPr>
          <w:rFonts w:ascii="宋体" w:hAnsi="宋体"/>
          <w:sz w:val="24"/>
        </w:rPr>
      </w:pPr>
      <w:r>
        <w:rPr>
          <w:rFonts w:ascii="宋体" w:hAnsi="宋体" w:hint="eastAsia"/>
          <w:b/>
          <w:color w:val="000000"/>
          <w:sz w:val="24"/>
        </w:rPr>
        <w:t>一、评标方法：</w:t>
      </w:r>
      <w:r>
        <w:rPr>
          <w:rFonts w:ascii="宋体" w:hAnsi="宋体" w:hint="eastAsia"/>
          <w:color w:val="000000"/>
          <w:sz w:val="24"/>
        </w:rPr>
        <w:t>本项目采用最低评标价法。</w:t>
      </w:r>
    </w:p>
    <w:p w:rsidR="001504DF" w:rsidRDefault="00197FD4">
      <w:pPr>
        <w:spacing w:line="500" w:lineRule="exact"/>
        <w:rPr>
          <w:rFonts w:ascii="宋体" w:hAnsi="宋体"/>
          <w:b/>
          <w:sz w:val="24"/>
        </w:rPr>
      </w:pPr>
      <w:bookmarkStart w:id="37" w:name="_Toc428131300"/>
      <w:bookmarkStart w:id="38" w:name="_Toc428131214"/>
      <w:bookmarkStart w:id="39" w:name="_Toc427949997"/>
      <w:r>
        <w:rPr>
          <w:rFonts w:ascii="宋体" w:hAnsi="宋体" w:hint="eastAsia"/>
          <w:b/>
          <w:sz w:val="24"/>
        </w:rPr>
        <w:t>二、评审标准：</w:t>
      </w:r>
      <w:bookmarkEnd w:id="37"/>
      <w:bookmarkEnd w:id="38"/>
      <w:bookmarkEnd w:id="39"/>
    </w:p>
    <w:p w:rsidR="001504DF" w:rsidRDefault="00197FD4">
      <w:pPr>
        <w:snapToGrid w:val="0"/>
        <w:spacing w:line="500" w:lineRule="exact"/>
        <w:ind w:firstLineChars="200" w:firstLine="480"/>
        <w:rPr>
          <w:rFonts w:ascii="宋体" w:hAnsi="宋体"/>
          <w:b/>
          <w:sz w:val="24"/>
        </w:rPr>
      </w:pPr>
      <w:r>
        <w:rPr>
          <w:rFonts w:hAnsi="宋体" w:hint="eastAsia"/>
          <w:sz w:val="24"/>
        </w:rPr>
        <w:t>评审工作将</w:t>
      </w:r>
      <w:r>
        <w:rPr>
          <w:rFonts w:hAnsi="宋体" w:hint="eastAsia"/>
          <w:color w:val="000000"/>
          <w:sz w:val="24"/>
        </w:rPr>
        <w:t>遵循“公开、公平、公正”和“诚实信用”的原则。评标委员会将按照规定对各供应商的响应文件采用相同的程序和标准进行评价和比较，对通过资格及符合性检查的合格供应商根据以下标准和方法进行评估，评议过程严格按照招标文件的要求和条件进行。评标委员会确定</w:t>
      </w:r>
      <w:r w:rsidR="00F24776">
        <w:rPr>
          <w:rFonts w:hAnsi="宋体" w:hint="eastAsia"/>
          <w:color w:val="000000"/>
          <w:sz w:val="24"/>
        </w:rPr>
        <w:t>中标</w:t>
      </w:r>
      <w:r>
        <w:rPr>
          <w:rFonts w:hAnsi="宋体" w:hint="eastAsia"/>
          <w:color w:val="000000"/>
          <w:sz w:val="24"/>
        </w:rPr>
        <w:t>候选人考虑的主要因素如下：</w:t>
      </w:r>
    </w:p>
    <w:p w:rsidR="001504DF" w:rsidRDefault="00197FD4">
      <w:pPr>
        <w:spacing w:line="480" w:lineRule="exact"/>
        <w:ind w:firstLineChars="200" w:firstLine="480"/>
        <w:rPr>
          <w:rFonts w:ascii="宋体" w:hAnsi="宋体"/>
          <w:sz w:val="24"/>
        </w:rPr>
      </w:pPr>
      <w:r>
        <w:rPr>
          <w:rFonts w:ascii="宋体" w:hAnsi="宋体" w:hint="eastAsia"/>
          <w:sz w:val="24"/>
        </w:rPr>
        <w:t>1、响应文件。</w:t>
      </w:r>
    </w:p>
    <w:p w:rsidR="001504DF" w:rsidRDefault="00197FD4">
      <w:pPr>
        <w:spacing w:line="480" w:lineRule="exact"/>
        <w:ind w:firstLineChars="200" w:firstLine="480"/>
        <w:rPr>
          <w:rFonts w:ascii="宋体" w:hAnsi="宋体"/>
          <w:sz w:val="24"/>
        </w:rPr>
      </w:pPr>
      <w:r>
        <w:rPr>
          <w:rFonts w:ascii="宋体" w:hAnsi="宋体" w:hint="eastAsia"/>
          <w:sz w:val="24"/>
        </w:rPr>
        <w:t>2、招标文件资格标准。</w:t>
      </w:r>
    </w:p>
    <w:p w:rsidR="001504DF" w:rsidRDefault="00197FD4">
      <w:pPr>
        <w:spacing w:line="480" w:lineRule="exact"/>
        <w:ind w:firstLineChars="200" w:firstLine="480"/>
        <w:rPr>
          <w:rFonts w:ascii="宋体" w:hAnsi="宋体"/>
          <w:sz w:val="24"/>
        </w:rPr>
      </w:pPr>
      <w:r>
        <w:rPr>
          <w:rFonts w:ascii="宋体" w:hAnsi="宋体" w:hint="eastAsia"/>
          <w:sz w:val="24"/>
        </w:rPr>
        <w:t>3、招标文件第二章“供应商须知”17.2.2条款。</w:t>
      </w:r>
    </w:p>
    <w:p w:rsidR="001504DF" w:rsidRDefault="00197FD4">
      <w:pPr>
        <w:spacing w:line="480" w:lineRule="exact"/>
        <w:ind w:firstLineChars="200" w:firstLine="480"/>
        <w:rPr>
          <w:rFonts w:ascii="宋体" w:hAnsi="宋体"/>
          <w:sz w:val="24"/>
        </w:rPr>
      </w:pPr>
      <w:r>
        <w:rPr>
          <w:rFonts w:ascii="宋体" w:hAnsi="宋体" w:hint="eastAsia"/>
          <w:sz w:val="24"/>
        </w:rPr>
        <w:t>4、招标文件第二章“供应商须知”中17.5条款。</w:t>
      </w:r>
    </w:p>
    <w:p w:rsidR="001504DF" w:rsidRDefault="00197FD4">
      <w:pPr>
        <w:spacing w:line="480" w:lineRule="exact"/>
        <w:ind w:firstLineChars="200" w:firstLine="480"/>
        <w:rPr>
          <w:rFonts w:ascii="宋体" w:hAnsi="宋体"/>
          <w:sz w:val="24"/>
        </w:rPr>
      </w:pPr>
      <w:r>
        <w:rPr>
          <w:rFonts w:ascii="宋体" w:hAnsi="宋体" w:hint="eastAsia"/>
          <w:sz w:val="24"/>
        </w:rPr>
        <w:t>5、招标文件第三章“采购内容及要求”。</w:t>
      </w:r>
    </w:p>
    <w:p w:rsidR="001504DF" w:rsidRDefault="00197FD4">
      <w:pPr>
        <w:spacing w:line="500" w:lineRule="exact"/>
        <w:rPr>
          <w:rFonts w:ascii="宋体" w:hAnsi="宋体"/>
          <w:b/>
          <w:sz w:val="24"/>
        </w:rPr>
      </w:pPr>
      <w:bookmarkStart w:id="40" w:name="_Toc312675125"/>
      <w:bookmarkStart w:id="41" w:name="_Toc312676383"/>
      <w:bookmarkStart w:id="42" w:name="_Toc312676144"/>
      <w:r>
        <w:rPr>
          <w:rFonts w:ascii="宋体" w:hAnsi="宋体" w:hint="eastAsia"/>
          <w:b/>
          <w:sz w:val="24"/>
        </w:rPr>
        <w:t>三、</w:t>
      </w:r>
      <w:r>
        <w:rPr>
          <w:rFonts w:ascii="宋体" w:hAnsi="宋体"/>
          <w:b/>
          <w:sz w:val="24"/>
        </w:rPr>
        <w:t>确定</w:t>
      </w:r>
      <w:r w:rsidR="008B57DE">
        <w:rPr>
          <w:rFonts w:ascii="宋体" w:hAnsi="宋体"/>
          <w:b/>
          <w:sz w:val="24"/>
        </w:rPr>
        <w:t>中标供应商</w:t>
      </w:r>
      <w:r>
        <w:rPr>
          <w:rFonts w:ascii="宋体" w:hAnsi="宋体"/>
          <w:b/>
          <w:sz w:val="24"/>
        </w:rPr>
        <w:t>。</w:t>
      </w:r>
    </w:p>
    <w:p w:rsidR="001504DF" w:rsidRDefault="00197FD4">
      <w:pPr>
        <w:spacing w:line="500" w:lineRule="exact"/>
        <w:ind w:firstLineChars="200" w:firstLine="480"/>
        <w:rPr>
          <w:rFonts w:ascii="宋体" w:hAnsi="宋体"/>
          <w:sz w:val="24"/>
        </w:rPr>
      </w:pPr>
      <w:r>
        <w:rPr>
          <w:rFonts w:ascii="宋体" w:hAnsi="宋体"/>
          <w:sz w:val="24"/>
        </w:rPr>
        <w:t>采购结束后，</w:t>
      </w:r>
      <w:r>
        <w:rPr>
          <w:rFonts w:hAnsi="宋体" w:hint="eastAsia"/>
          <w:color w:val="000000"/>
          <w:sz w:val="24"/>
        </w:rPr>
        <w:t>评标委员会</w:t>
      </w:r>
      <w:r>
        <w:rPr>
          <w:rFonts w:ascii="宋体" w:hAnsi="宋体"/>
          <w:sz w:val="24"/>
        </w:rPr>
        <w:t>要求所有参加采购的供应商在规定时间内进行最后报价，采购人从</w:t>
      </w:r>
      <w:r>
        <w:rPr>
          <w:rFonts w:hAnsi="宋体" w:hint="eastAsia"/>
          <w:color w:val="000000"/>
          <w:sz w:val="24"/>
        </w:rPr>
        <w:t>评标委员会</w:t>
      </w:r>
      <w:r>
        <w:rPr>
          <w:rFonts w:ascii="宋体" w:hAnsi="宋体"/>
          <w:sz w:val="24"/>
        </w:rPr>
        <w:t>提出的</w:t>
      </w:r>
      <w:r w:rsidR="00F24776">
        <w:rPr>
          <w:rFonts w:hAnsi="宋体" w:hint="eastAsia"/>
          <w:color w:val="000000"/>
          <w:sz w:val="24"/>
        </w:rPr>
        <w:t>中标</w:t>
      </w:r>
      <w:r>
        <w:rPr>
          <w:rFonts w:ascii="宋体" w:hAnsi="宋体"/>
          <w:sz w:val="24"/>
        </w:rPr>
        <w:t>候选人中根据符合采购需求、质量和服务相等且报价最低的原则确定</w:t>
      </w:r>
      <w:r w:rsidR="008B57DE">
        <w:rPr>
          <w:rFonts w:ascii="宋体" w:hAnsi="宋体"/>
          <w:sz w:val="24"/>
        </w:rPr>
        <w:t>中标供应商</w:t>
      </w:r>
      <w:r>
        <w:rPr>
          <w:rFonts w:ascii="宋体" w:hAnsi="宋体"/>
          <w:sz w:val="24"/>
        </w:rPr>
        <w:t>，并将结果通知所有参加采购的未</w:t>
      </w:r>
      <w:r w:rsidR="00F24776">
        <w:rPr>
          <w:rFonts w:hAnsi="宋体" w:hint="eastAsia"/>
          <w:color w:val="000000"/>
          <w:sz w:val="24"/>
        </w:rPr>
        <w:t>中标</w:t>
      </w:r>
      <w:r>
        <w:rPr>
          <w:rFonts w:ascii="宋体" w:hAnsi="宋体"/>
          <w:sz w:val="24"/>
        </w:rPr>
        <w:t>的供应商。</w:t>
      </w:r>
      <w:r>
        <w:rPr>
          <w:rFonts w:ascii="宋体" w:hAnsi="宋体" w:hint="eastAsia"/>
          <w:sz w:val="24"/>
        </w:rPr>
        <w:t>按照最后有效报价由低到高的顺序提出3名</w:t>
      </w:r>
      <w:r w:rsidR="00F24776">
        <w:rPr>
          <w:rFonts w:hAnsi="宋体" w:hint="eastAsia"/>
          <w:color w:val="000000"/>
          <w:sz w:val="24"/>
        </w:rPr>
        <w:t>中标</w:t>
      </w:r>
      <w:r>
        <w:rPr>
          <w:rFonts w:ascii="宋体" w:hAnsi="宋体" w:hint="eastAsia"/>
          <w:sz w:val="24"/>
        </w:rPr>
        <w:t>候选人。</w:t>
      </w:r>
    </w:p>
    <w:p w:rsidR="001504DF" w:rsidRDefault="00197FD4">
      <w:pPr>
        <w:spacing w:line="500" w:lineRule="exact"/>
        <w:ind w:firstLineChars="200" w:firstLine="480"/>
        <w:rPr>
          <w:rFonts w:ascii="宋体" w:hAnsi="宋体"/>
          <w:sz w:val="24"/>
        </w:rPr>
      </w:pPr>
      <w:r>
        <w:rPr>
          <w:rFonts w:ascii="宋体" w:hAnsi="宋体" w:hint="eastAsia"/>
          <w:sz w:val="24"/>
        </w:rPr>
        <w:t>注：</w:t>
      </w:r>
    </w:p>
    <w:p w:rsidR="001504DF" w:rsidRDefault="00197FD4">
      <w:pPr>
        <w:spacing w:line="500" w:lineRule="exact"/>
        <w:ind w:firstLineChars="200" w:firstLine="480"/>
        <w:rPr>
          <w:rFonts w:ascii="宋体" w:hAnsi="宋体" w:cs="宋体"/>
          <w:b/>
          <w:kern w:val="0"/>
          <w:sz w:val="24"/>
        </w:rPr>
      </w:pPr>
      <w:r>
        <w:rPr>
          <w:rFonts w:ascii="宋体" w:hAnsi="宋体" w:hint="eastAsia"/>
          <w:sz w:val="24"/>
        </w:rPr>
        <w:t>1、</w:t>
      </w:r>
      <w:r>
        <w:rPr>
          <w:rFonts w:ascii="宋体" w:hAnsi="宋体" w:cs="宋体" w:hint="eastAsia"/>
          <w:b/>
          <w:kern w:val="0"/>
          <w:sz w:val="24"/>
        </w:rPr>
        <w:t>在满足招标文件的所有实质性要求（包括技术和服务要求，其中标注“*” 的技术参数为实质性要求，不允许负偏离，出现负偏离的作无效标处理，不进入报价评审；未标注“*”的技术参数每出现一项负偏离，评审</w:t>
      </w:r>
      <w:proofErr w:type="gramStart"/>
      <w:r>
        <w:rPr>
          <w:rFonts w:ascii="宋体" w:hAnsi="宋体" w:cs="宋体" w:hint="eastAsia"/>
          <w:b/>
          <w:kern w:val="0"/>
          <w:sz w:val="24"/>
        </w:rPr>
        <w:t>价按照</w:t>
      </w:r>
      <w:proofErr w:type="gramEnd"/>
      <w:r>
        <w:rPr>
          <w:rFonts w:ascii="宋体" w:hAnsi="宋体" w:cs="宋体" w:hint="eastAsia"/>
          <w:b/>
          <w:kern w:val="0"/>
          <w:sz w:val="24"/>
        </w:rPr>
        <w:t>报价总价的1%递增后的价格参与评审。）的前提基础上，同等条件下原则上推荐最终评审价最低的供应商为本项目</w:t>
      </w:r>
      <w:r w:rsidR="008B57DE">
        <w:rPr>
          <w:rFonts w:ascii="宋体" w:hAnsi="宋体" w:cs="宋体" w:hint="eastAsia"/>
          <w:b/>
          <w:kern w:val="0"/>
          <w:sz w:val="24"/>
        </w:rPr>
        <w:t>中标供应商</w:t>
      </w:r>
      <w:r>
        <w:rPr>
          <w:rFonts w:ascii="宋体" w:hAnsi="宋体" w:cs="宋体" w:hint="eastAsia"/>
          <w:b/>
          <w:kern w:val="0"/>
          <w:sz w:val="24"/>
        </w:rPr>
        <w:t>。本次采购以满足疫情防控工作需要为首要目标，</w:t>
      </w:r>
      <w:r w:rsidR="008B57DE">
        <w:rPr>
          <w:rFonts w:ascii="宋体" w:hAnsi="宋体" w:cs="宋体" w:hint="eastAsia"/>
          <w:b/>
          <w:kern w:val="0"/>
          <w:sz w:val="24"/>
        </w:rPr>
        <w:t>中标供应商</w:t>
      </w:r>
      <w:r>
        <w:rPr>
          <w:rFonts w:ascii="宋体" w:hAnsi="宋体" w:cs="宋体" w:hint="eastAsia"/>
          <w:b/>
          <w:kern w:val="0"/>
          <w:sz w:val="24"/>
        </w:rPr>
        <w:t>必须于2020年5月30日前交货并完成安装。为鼓励供应商提前供货，对整体设备能够提前供货的供应商报价作如下价格扣除：按供货时间能够提前完成的，评审</w:t>
      </w:r>
      <w:proofErr w:type="gramStart"/>
      <w:r>
        <w:rPr>
          <w:rFonts w:ascii="宋体" w:hAnsi="宋体" w:cs="宋体" w:hint="eastAsia"/>
          <w:b/>
          <w:kern w:val="0"/>
          <w:sz w:val="24"/>
        </w:rPr>
        <w:t>价按照</w:t>
      </w:r>
      <w:proofErr w:type="gramEnd"/>
      <w:r>
        <w:rPr>
          <w:rFonts w:ascii="宋体" w:hAnsi="宋体" w:cs="宋体" w:hint="eastAsia"/>
          <w:b/>
          <w:kern w:val="0"/>
          <w:sz w:val="24"/>
        </w:rPr>
        <w:t>每提前一个日历日交货扣除设备报价的</w:t>
      </w:r>
      <w:r w:rsidR="0060304C">
        <w:rPr>
          <w:rFonts w:ascii="宋体" w:hAnsi="宋体" w:cs="宋体" w:hint="eastAsia"/>
          <w:b/>
          <w:kern w:val="0"/>
          <w:sz w:val="24"/>
        </w:rPr>
        <w:t>0.25</w:t>
      </w:r>
      <w:r>
        <w:rPr>
          <w:rFonts w:ascii="宋体" w:hAnsi="宋体" w:cs="宋体" w:hint="eastAsia"/>
          <w:b/>
          <w:kern w:val="0"/>
          <w:sz w:val="24"/>
        </w:rPr>
        <w:t>%后参与评审。</w:t>
      </w:r>
    </w:p>
    <w:p w:rsidR="001504DF" w:rsidRDefault="00197FD4">
      <w:pPr>
        <w:spacing w:line="500" w:lineRule="exact"/>
        <w:ind w:firstLineChars="200" w:firstLine="482"/>
        <w:rPr>
          <w:rFonts w:ascii="宋体" w:hAnsi="宋体" w:cs="宋体"/>
          <w:b/>
          <w:kern w:val="0"/>
          <w:sz w:val="24"/>
        </w:rPr>
      </w:pPr>
      <w:r>
        <w:rPr>
          <w:rFonts w:ascii="宋体" w:hAnsi="宋体" w:cs="宋体" w:hint="eastAsia"/>
          <w:b/>
          <w:kern w:val="0"/>
          <w:sz w:val="24"/>
        </w:rPr>
        <w:t>2、合格供应商提交的最后报价按照上述条款规定的价格扣除规则计算后，得出的价格称为最后报价评审价。</w:t>
      </w:r>
    </w:p>
    <w:p w:rsidR="001504DF" w:rsidRDefault="00197FD4">
      <w:pPr>
        <w:spacing w:line="500" w:lineRule="exact"/>
        <w:ind w:firstLineChars="200" w:firstLine="482"/>
        <w:rPr>
          <w:rFonts w:ascii="宋体" w:hAnsi="宋体" w:cs="宋体"/>
          <w:b/>
          <w:kern w:val="0"/>
          <w:sz w:val="24"/>
        </w:rPr>
      </w:pPr>
      <w:r>
        <w:rPr>
          <w:rFonts w:ascii="宋体" w:hAnsi="宋体" w:cs="宋体" w:hint="eastAsia"/>
          <w:b/>
          <w:kern w:val="0"/>
          <w:sz w:val="24"/>
        </w:rPr>
        <w:lastRenderedPageBreak/>
        <w:t>3、评标委员会将从质量和服务均能满足招标文件实质性响应要求的供应商中，按照最后报价评审价由低到高的顺序提出3名</w:t>
      </w:r>
      <w:r w:rsidR="00F24776" w:rsidRPr="00F24776">
        <w:rPr>
          <w:rFonts w:ascii="宋体" w:hAnsi="宋体" w:cs="宋体" w:hint="eastAsia"/>
          <w:b/>
          <w:kern w:val="0"/>
          <w:sz w:val="24"/>
        </w:rPr>
        <w:t>中标</w:t>
      </w:r>
      <w:r>
        <w:rPr>
          <w:rFonts w:ascii="宋体" w:hAnsi="宋体" w:cs="宋体" w:hint="eastAsia"/>
          <w:b/>
          <w:kern w:val="0"/>
          <w:sz w:val="24"/>
        </w:rPr>
        <w:t>候选人，并编写评审报告。如果</w:t>
      </w:r>
      <w:r w:rsidR="00F24776" w:rsidRPr="00F24776">
        <w:rPr>
          <w:rFonts w:ascii="宋体" w:hAnsi="宋体" w:cs="宋体" w:hint="eastAsia"/>
          <w:b/>
          <w:kern w:val="0"/>
          <w:sz w:val="24"/>
        </w:rPr>
        <w:t>中标</w:t>
      </w:r>
      <w:r>
        <w:rPr>
          <w:rFonts w:ascii="宋体" w:hAnsi="宋体" w:cs="宋体" w:hint="eastAsia"/>
          <w:b/>
          <w:kern w:val="0"/>
          <w:sz w:val="24"/>
        </w:rPr>
        <w:t>候选人出现并列相同的最低评审价，则按照以下方式和顺序进行处理：</w:t>
      </w:r>
    </w:p>
    <w:p w:rsidR="001504DF" w:rsidRDefault="00197FD4">
      <w:pPr>
        <w:spacing w:line="500" w:lineRule="exact"/>
        <w:ind w:firstLineChars="200" w:firstLine="482"/>
        <w:rPr>
          <w:rFonts w:ascii="宋体" w:hAnsi="宋体" w:cs="宋体"/>
          <w:b/>
          <w:kern w:val="0"/>
          <w:sz w:val="24"/>
        </w:rPr>
      </w:pPr>
      <w:r>
        <w:rPr>
          <w:rFonts w:ascii="宋体" w:hAnsi="宋体" w:cs="宋体" w:hint="eastAsia"/>
          <w:b/>
          <w:kern w:val="0"/>
          <w:sz w:val="24"/>
        </w:rPr>
        <w:t>(1)优先考虑供货时间最短的供应商；</w:t>
      </w:r>
    </w:p>
    <w:p w:rsidR="001504DF" w:rsidRDefault="00197FD4">
      <w:pPr>
        <w:spacing w:line="500" w:lineRule="exact"/>
        <w:ind w:firstLineChars="200" w:firstLine="482"/>
        <w:rPr>
          <w:rFonts w:ascii="宋体" w:hAnsi="宋体" w:cs="宋体"/>
          <w:b/>
          <w:kern w:val="0"/>
          <w:sz w:val="24"/>
        </w:rPr>
      </w:pPr>
      <w:r>
        <w:rPr>
          <w:rFonts w:ascii="宋体" w:hAnsi="宋体" w:cs="宋体" w:hint="eastAsia"/>
          <w:b/>
          <w:kern w:val="0"/>
          <w:sz w:val="24"/>
        </w:rPr>
        <w:t>(2)供货时间均相同时，由评标委员会中的采购人代表从并列最低最后报价评审价名单中自行选择确定优先顺序；</w:t>
      </w:r>
    </w:p>
    <w:p w:rsidR="001504DF" w:rsidRDefault="00197FD4">
      <w:pPr>
        <w:spacing w:line="500" w:lineRule="exact"/>
        <w:ind w:firstLineChars="200" w:firstLine="482"/>
        <w:rPr>
          <w:rFonts w:ascii="宋体" w:hAnsi="宋体" w:cs="宋体"/>
          <w:b/>
          <w:kern w:val="0"/>
          <w:sz w:val="24"/>
        </w:rPr>
      </w:pPr>
      <w:r>
        <w:rPr>
          <w:rFonts w:ascii="宋体" w:hAnsi="宋体" w:cs="宋体" w:hint="eastAsia"/>
          <w:b/>
          <w:kern w:val="0"/>
          <w:sz w:val="24"/>
        </w:rPr>
        <w:t>(3)采购人代表放弃自行选择确定权利的，则由评标委员会通过随机抽取方式确定优先顺序。</w:t>
      </w:r>
    </w:p>
    <w:bookmarkEnd w:id="40"/>
    <w:bookmarkEnd w:id="41"/>
    <w:bookmarkEnd w:id="42"/>
    <w:p w:rsidR="001504DF" w:rsidRDefault="00197FD4">
      <w:pPr>
        <w:spacing w:line="500" w:lineRule="exact"/>
        <w:jc w:val="center"/>
        <w:outlineLvl w:val="1"/>
        <w:rPr>
          <w:rFonts w:ascii="宋体" w:hAnsi="宋体"/>
          <w:b/>
          <w:sz w:val="24"/>
        </w:rPr>
      </w:pPr>
      <w:r>
        <w:rPr>
          <w:rFonts w:ascii="宋体" w:hAnsi="宋体"/>
          <w:kern w:val="0"/>
          <w:sz w:val="24"/>
        </w:rPr>
        <w:br w:type="page"/>
      </w:r>
    </w:p>
    <w:p w:rsidR="001504DF" w:rsidRDefault="00197FD4">
      <w:pPr>
        <w:spacing w:beforeLines="50" w:before="120" w:afterLines="50" w:after="120" w:line="500" w:lineRule="exact"/>
        <w:jc w:val="center"/>
        <w:outlineLvl w:val="1"/>
        <w:rPr>
          <w:rFonts w:ascii="宋体" w:hAnsi="宋体" w:cs="宋体"/>
          <w:kern w:val="0"/>
          <w:sz w:val="24"/>
        </w:rPr>
      </w:pPr>
      <w:bookmarkStart w:id="43" w:name="_Toc39172034"/>
      <w:r>
        <w:rPr>
          <w:rFonts w:ascii="宋体" w:hAnsi="宋体" w:hint="eastAsia"/>
          <w:b/>
          <w:sz w:val="24"/>
        </w:rPr>
        <w:lastRenderedPageBreak/>
        <w:t>一、说明</w:t>
      </w:r>
      <w:bookmarkEnd w:id="43"/>
    </w:p>
    <w:p w:rsidR="001504DF" w:rsidRDefault="00197FD4">
      <w:pPr>
        <w:spacing w:line="500" w:lineRule="exact"/>
        <w:outlineLvl w:val="1"/>
        <w:rPr>
          <w:rFonts w:ascii="宋体" w:hAnsi="宋体"/>
          <w:sz w:val="24"/>
        </w:rPr>
      </w:pPr>
      <w:bookmarkStart w:id="44" w:name="_Toc39172035"/>
      <w:r>
        <w:rPr>
          <w:rFonts w:ascii="宋体" w:hAnsi="宋体" w:hint="eastAsia"/>
          <w:sz w:val="24"/>
        </w:rPr>
        <w:t>1. 适用范围</w:t>
      </w:r>
      <w:bookmarkEnd w:id="44"/>
    </w:p>
    <w:p w:rsidR="001504DF" w:rsidRDefault="00197FD4">
      <w:pPr>
        <w:spacing w:line="500" w:lineRule="exact"/>
        <w:rPr>
          <w:rFonts w:ascii="宋体" w:hAnsi="宋体"/>
          <w:sz w:val="24"/>
        </w:rPr>
      </w:pPr>
      <w:r>
        <w:rPr>
          <w:rFonts w:ascii="宋体" w:hAnsi="宋体" w:hint="eastAsia"/>
          <w:sz w:val="24"/>
        </w:rPr>
        <w:t xml:space="preserve">    1.1 本招标文件仅适用于采购邀请中所叙述项目的货物和服务采购。</w:t>
      </w:r>
    </w:p>
    <w:p w:rsidR="001504DF" w:rsidRDefault="00197FD4">
      <w:pPr>
        <w:spacing w:line="500" w:lineRule="exact"/>
        <w:outlineLvl w:val="1"/>
        <w:rPr>
          <w:rFonts w:ascii="宋体" w:hAnsi="宋体"/>
          <w:sz w:val="24"/>
        </w:rPr>
      </w:pPr>
      <w:bookmarkStart w:id="45" w:name="_Toc39172036"/>
      <w:r>
        <w:rPr>
          <w:rFonts w:ascii="宋体" w:hAnsi="宋体" w:hint="eastAsia"/>
          <w:sz w:val="24"/>
        </w:rPr>
        <w:t>2. 定义</w:t>
      </w:r>
      <w:bookmarkEnd w:id="45"/>
    </w:p>
    <w:p w:rsidR="001504DF" w:rsidRDefault="00197FD4">
      <w:pPr>
        <w:spacing w:line="500" w:lineRule="exact"/>
        <w:ind w:firstLineChars="200" w:firstLine="480"/>
        <w:rPr>
          <w:rFonts w:ascii="宋体" w:hAnsi="宋体"/>
          <w:sz w:val="24"/>
        </w:rPr>
      </w:pPr>
      <w:r>
        <w:rPr>
          <w:rFonts w:ascii="宋体" w:hAnsi="宋体" w:hint="eastAsia"/>
          <w:sz w:val="24"/>
        </w:rPr>
        <w:t>2.1 “采购人”系指本次采购项目的业主方。</w:t>
      </w:r>
    </w:p>
    <w:p w:rsidR="001504DF" w:rsidRDefault="00197FD4">
      <w:pPr>
        <w:spacing w:line="500" w:lineRule="exact"/>
        <w:ind w:firstLineChars="200" w:firstLine="480"/>
        <w:rPr>
          <w:rFonts w:ascii="宋体" w:hAnsi="宋体"/>
          <w:sz w:val="24"/>
        </w:rPr>
      </w:pPr>
      <w:r>
        <w:rPr>
          <w:rFonts w:ascii="宋体" w:hAnsi="宋体" w:hint="eastAsia"/>
          <w:sz w:val="24"/>
        </w:rPr>
        <w:t>2.2 “招标采购单位”系指组织本次竞争性采购活动的采购人或采购代理机构。</w:t>
      </w:r>
    </w:p>
    <w:p w:rsidR="001504DF" w:rsidRDefault="00197FD4">
      <w:pPr>
        <w:spacing w:line="500" w:lineRule="exact"/>
        <w:ind w:firstLineChars="200" w:firstLine="480"/>
        <w:rPr>
          <w:rFonts w:ascii="宋体" w:hAnsi="宋体"/>
          <w:sz w:val="24"/>
        </w:rPr>
      </w:pPr>
      <w:r>
        <w:rPr>
          <w:rFonts w:ascii="宋体" w:hAnsi="宋体" w:hint="eastAsia"/>
          <w:sz w:val="24"/>
        </w:rPr>
        <w:t>2.3 “采购代理机构”系指本次采购采购项目活动组织方。</w:t>
      </w:r>
    </w:p>
    <w:p w:rsidR="001504DF" w:rsidRDefault="00197FD4">
      <w:pPr>
        <w:spacing w:line="500" w:lineRule="exact"/>
        <w:ind w:firstLineChars="200" w:firstLine="480"/>
        <w:rPr>
          <w:rFonts w:ascii="宋体" w:hAnsi="宋体"/>
          <w:sz w:val="24"/>
        </w:rPr>
      </w:pPr>
      <w:r>
        <w:rPr>
          <w:rFonts w:ascii="宋体" w:hAnsi="宋体" w:hint="eastAsia"/>
          <w:sz w:val="24"/>
        </w:rPr>
        <w:t>2.4 “供应商”系指购买了本招标文件，且已经提交或者准备提交本次响应文件的境内制造商或供货商。</w:t>
      </w:r>
    </w:p>
    <w:p w:rsidR="001504DF" w:rsidRDefault="00197FD4">
      <w:pPr>
        <w:spacing w:line="500" w:lineRule="exact"/>
        <w:ind w:firstLineChars="200" w:firstLine="480"/>
        <w:rPr>
          <w:rFonts w:ascii="宋体" w:hAnsi="宋体"/>
          <w:sz w:val="24"/>
        </w:rPr>
      </w:pPr>
      <w:r>
        <w:rPr>
          <w:rFonts w:ascii="宋体" w:hAnsi="宋体" w:hint="eastAsia"/>
          <w:sz w:val="24"/>
        </w:rPr>
        <w:t>2.5 “货物”系指卖方按招标文件规定向买方提供的一切货物、手册及其它有关技术资料和材料。</w:t>
      </w:r>
    </w:p>
    <w:p w:rsidR="001504DF" w:rsidRDefault="00197FD4">
      <w:pPr>
        <w:spacing w:line="500" w:lineRule="exact"/>
        <w:ind w:firstLineChars="200" w:firstLine="480"/>
        <w:rPr>
          <w:rFonts w:ascii="宋体" w:hAnsi="宋体"/>
          <w:sz w:val="24"/>
        </w:rPr>
      </w:pPr>
      <w:r>
        <w:rPr>
          <w:rFonts w:ascii="宋体" w:hAnsi="宋体" w:hint="eastAsia"/>
          <w:sz w:val="24"/>
        </w:rPr>
        <w:t>2.6</w:t>
      </w:r>
      <w:r>
        <w:rPr>
          <w:rFonts w:ascii="宋体" w:hAnsi="宋体" w:hint="eastAsia"/>
          <w:color w:val="000000"/>
          <w:sz w:val="24"/>
        </w:rPr>
        <w:t xml:space="preserve"> “服务”系指招标文件规定卖方须承担的</w:t>
      </w:r>
      <w:r w:rsidR="008E6AA4">
        <w:rPr>
          <w:rFonts w:ascii="宋体" w:hAnsi="宋体" w:hint="eastAsia"/>
          <w:sz w:val="24"/>
        </w:rPr>
        <w:t>安装、调试、验收</w:t>
      </w:r>
      <w:r>
        <w:rPr>
          <w:rFonts w:ascii="宋体" w:hAnsi="宋体" w:hint="eastAsia"/>
          <w:sz w:val="24"/>
        </w:rPr>
        <w:t>等</w:t>
      </w:r>
      <w:r>
        <w:rPr>
          <w:rFonts w:ascii="宋体" w:hAnsi="宋体" w:hint="eastAsia"/>
          <w:color w:val="000000"/>
          <w:sz w:val="24"/>
        </w:rPr>
        <w:t>以及其他类似的义务</w:t>
      </w:r>
      <w:r>
        <w:rPr>
          <w:rFonts w:ascii="宋体" w:hAnsi="宋体" w:hint="eastAsia"/>
          <w:sz w:val="24"/>
        </w:rPr>
        <w:t>。</w:t>
      </w:r>
    </w:p>
    <w:p w:rsidR="001504DF" w:rsidRDefault="00197FD4">
      <w:pPr>
        <w:spacing w:line="500" w:lineRule="exact"/>
        <w:outlineLvl w:val="1"/>
        <w:rPr>
          <w:rFonts w:ascii="宋体" w:hAnsi="宋体"/>
          <w:sz w:val="24"/>
        </w:rPr>
      </w:pPr>
      <w:bookmarkStart w:id="46" w:name="_Toc39172037"/>
      <w:bookmarkStart w:id="47" w:name="_Toc467612153"/>
      <w:bookmarkStart w:id="48" w:name="_Toc466291531"/>
      <w:r>
        <w:rPr>
          <w:rFonts w:ascii="宋体" w:hAnsi="宋体" w:hint="eastAsia"/>
          <w:sz w:val="24"/>
        </w:rPr>
        <w:t>3. 合格的供应商</w:t>
      </w:r>
      <w:bookmarkEnd w:id="46"/>
      <w:bookmarkEnd w:id="47"/>
      <w:bookmarkEnd w:id="48"/>
    </w:p>
    <w:p w:rsidR="001504DF" w:rsidRDefault="00197FD4">
      <w:pPr>
        <w:snapToGrid w:val="0"/>
        <w:spacing w:line="480" w:lineRule="exact"/>
        <w:ind w:firstLineChars="200" w:firstLine="480"/>
        <w:rPr>
          <w:rFonts w:ascii="宋体" w:hAnsi="宋体"/>
          <w:sz w:val="24"/>
        </w:rPr>
      </w:pPr>
      <w:r>
        <w:rPr>
          <w:rFonts w:ascii="宋体" w:hAnsi="宋体" w:hint="eastAsia"/>
          <w:sz w:val="24"/>
        </w:rPr>
        <w:t>3.1在供应商须知前附表中第2项号所规定的资格标准。</w:t>
      </w:r>
    </w:p>
    <w:p w:rsidR="001504DF" w:rsidRDefault="00197FD4">
      <w:pPr>
        <w:spacing w:line="500" w:lineRule="exact"/>
        <w:ind w:firstLineChars="200" w:firstLine="480"/>
        <w:rPr>
          <w:rFonts w:ascii="宋体" w:hAnsi="宋体"/>
          <w:sz w:val="24"/>
        </w:rPr>
      </w:pPr>
      <w:r>
        <w:rPr>
          <w:rFonts w:ascii="宋体" w:hAnsi="宋体" w:hint="eastAsia"/>
          <w:sz w:val="24"/>
        </w:rPr>
        <w:t>3.2供应商应遵守中国的有关法律、法规和规章的规定。</w:t>
      </w:r>
    </w:p>
    <w:p w:rsidR="001504DF" w:rsidRDefault="00197FD4">
      <w:pPr>
        <w:spacing w:line="500" w:lineRule="exact"/>
        <w:ind w:firstLineChars="200" w:firstLine="480"/>
        <w:rPr>
          <w:rFonts w:ascii="宋体" w:hAnsi="宋体"/>
          <w:sz w:val="24"/>
        </w:rPr>
      </w:pPr>
      <w:r>
        <w:rPr>
          <w:rFonts w:ascii="宋体" w:hAnsi="宋体" w:hint="eastAsia"/>
          <w:sz w:val="24"/>
        </w:rPr>
        <w:t>3.3供应商生产、经销采购公告所述的货物的资格必须得到有关行政部门的许可；</w:t>
      </w:r>
    </w:p>
    <w:p w:rsidR="001504DF" w:rsidRDefault="00197FD4">
      <w:pPr>
        <w:widowControl/>
        <w:shd w:val="clear" w:color="auto" w:fill="FFFFFF"/>
        <w:spacing w:line="500" w:lineRule="exact"/>
        <w:ind w:firstLineChars="200" w:firstLine="480"/>
        <w:jc w:val="left"/>
        <w:rPr>
          <w:rFonts w:ascii="宋体" w:hAnsi="宋体" w:cs="宋体"/>
          <w:kern w:val="0"/>
          <w:sz w:val="24"/>
        </w:rPr>
      </w:pPr>
      <w:r>
        <w:rPr>
          <w:rFonts w:ascii="宋体" w:hAnsi="宋体" w:hint="eastAsia"/>
          <w:sz w:val="24"/>
        </w:rPr>
        <w:t>3.4供应商参加政府采购活动前三年内，在经营活动中没有重大违法记录。</w:t>
      </w:r>
      <w:r>
        <w:rPr>
          <w:rFonts w:ascii="宋体" w:hAnsi="宋体" w:cs="宋体" w:hint="eastAsia"/>
          <w:kern w:val="0"/>
          <w:sz w:val="24"/>
        </w:rPr>
        <w:t>重大违法记录，是指供应商因违法经营受到刑事处罚或者责令停产停业、吊销许可证或者执照、较大数额罚款等行政处罚。</w:t>
      </w:r>
    </w:p>
    <w:p w:rsidR="001504DF" w:rsidRDefault="00197FD4">
      <w:pPr>
        <w:spacing w:line="500" w:lineRule="exact"/>
        <w:ind w:firstLineChars="200" w:firstLine="480"/>
        <w:rPr>
          <w:rFonts w:ascii="宋体" w:hAnsi="宋体" w:cs="宋体"/>
          <w:kern w:val="0"/>
          <w:sz w:val="24"/>
        </w:rPr>
      </w:pPr>
      <w:r>
        <w:rPr>
          <w:rFonts w:ascii="宋体" w:hAnsi="宋体" w:hint="eastAsia"/>
          <w:sz w:val="24"/>
        </w:rPr>
        <w:t>3.5</w:t>
      </w:r>
      <w:r>
        <w:rPr>
          <w:rFonts w:ascii="宋体" w:hAnsi="宋体" w:cs="宋体" w:hint="eastAsia"/>
          <w:kern w:val="0"/>
          <w:sz w:val="24"/>
        </w:rPr>
        <w:t>单位负责人为同一人或者存在直接控股、管理关系的不同供应商，不得参加同一合同项下的</w:t>
      </w:r>
      <w:r w:rsidR="00AE2E47">
        <w:rPr>
          <w:rFonts w:ascii="宋体" w:hAnsi="宋体" w:cs="宋体" w:hint="eastAsia"/>
          <w:kern w:val="0"/>
          <w:sz w:val="24"/>
        </w:rPr>
        <w:t>采购</w:t>
      </w:r>
      <w:r>
        <w:rPr>
          <w:rFonts w:ascii="宋体" w:hAnsi="宋体" w:cs="宋体" w:hint="eastAsia"/>
          <w:kern w:val="0"/>
          <w:sz w:val="24"/>
        </w:rPr>
        <w:t>活动。</w:t>
      </w:r>
    </w:p>
    <w:p w:rsidR="001504DF" w:rsidRDefault="00197FD4">
      <w:pPr>
        <w:spacing w:line="500" w:lineRule="exact"/>
        <w:ind w:firstLineChars="200" w:firstLine="480"/>
        <w:rPr>
          <w:rFonts w:ascii="宋体" w:hAnsi="宋体" w:cs="宋体"/>
          <w:color w:val="000000"/>
          <w:kern w:val="0"/>
          <w:sz w:val="24"/>
        </w:rPr>
      </w:pPr>
      <w:r>
        <w:rPr>
          <w:rFonts w:ascii="宋体" w:hAnsi="宋体" w:cs="宋体" w:hint="eastAsia"/>
          <w:color w:val="000000"/>
          <w:kern w:val="0"/>
          <w:sz w:val="24"/>
        </w:rPr>
        <w:t>3.6为采购项目提供整体设计、规范编制或者项目管理、监理、检测等服务的供应商，不得再参加该采购项目的其他采购活动。</w:t>
      </w:r>
    </w:p>
    <w:p w:rsidR="001504DF" w:rsidRDefault="00197FD4">
      <w:pPr>
        <w:spacing w:line="500" w:lineRule="exact"/>
        <w:ind w:firstLineChars="200" w:firstLine="480"/>
        <w:rPr>
          <w:rFonts w:ascii="宋体" w:hAnsi="宋体"/>
          <w:sz w:val="24"/>
        </w:rPr>
      </w:pPr>
      <w:r>
        <w:rPr>
          <w:rFonts w:ascii="宋体" w:hAnsi="宋体" w:hint="eastAsia"/>
          <w:sz w:val="24"/>
        </w:rPr>
        <w:t>3.7报价代理人在同一个项目中只能接受一个供应商的委托参加</w:t>
      </w:r>
      <w:r>
        <w:rPr>
          <w:rFonts w:ascii="宋体" w:hAnsi="宋体" w:cs="宋体" w:hint="eastAsia"/>
          <w:kern w:val="0"/>
          <w:sz w:val="24"/>
        </w:rPr>
        <w:t>采购</w:t>
      </w:r>
      <w:r>
        <w:rPr>
          <w:rFonts w:ascii="宋体" w:hAnsi="宋体" w:hint="eastAsia"/>
          <w:sz w:val="24"/>
        </w:rPr>
        <w:t>。</w:t>
      </w:r>
    </w:p>
    <w:p w:rsidR="001504DF" w:rsidRDefault="00197FD4">
      <w:pPr>
        <w:spacing w:line="500" w:lineRule="exact"/>
        <w:outlineLvl w:val="1"/>
        <w:rPr>
          <w:rFonts w:ascii="宋体" w:hAnsi="宋体"/>
          <w:sz w:val="24"/>
        </w:rPr>
      </w:pPr>
      <w:bookmarkStart w:id="49" w:name="_Toc428131305"/>
      <w:bookmarkStart w:id="50" w:name="_Toc39172038"/>
      <w:r>
        <w:rPr>
          <w:rFonts w:ascii="宋体" w:hAnsi="宋体" w:hint="eastAsia"/>
          <w:sz w:val="24"/>
        </w:rPr>
        <w:t xml:space="preserve">4. </w:t>
      </w:r>
      <w:bookmarkEnd w:id="49"/>
      <w:r>
        <w:rPr>
          <w:rFonts w:ascii="宋体" w:hAnsi="宋体"/>
          <w:sz w:val="24"/>
        </w:rPr>
        <w:t>登记报名</w:t>
      </w:r>
      <w:bookmarkEnd w:id="50"/>
    </w:p>
    <w:p w:rsidR="001504DF" w:rsidRDefault="00197FD4">
      <w:pPr>
        <w:spacing w:line="480" w:lineRule="exact"/>
        <w:ind w:firstLineChars="200" w:firstLine="480"/>
        <w:rPr>
          <w:rFonts w:ascii="宋体" w:hAnsi="宋体"/>
          <w:sz w:val="24"/>
        </w:rPr>
      </w:pPr>
      <w:r>
        <w:rPr>
          <w:rFonts w:ascii="宋体" w:hAnsi="宋体"/>
          <w:sz w:val="24"/>
        </w:rPr>
        <w:t>4.1</w:t>
      </w:r>
      <w:r>
        <w:rPr>
          <w:rFonts w:ascii="宋体" w:hAnsi="宋体" w:hint="eastAsia"/>
          <w:sz w:val="24"/>
        </w:rPr>
        <w:t>供应商</w:t>
      </w:r>
      <w:r>
        <w:rPr>
          <w:rFonts w:ascii="宋体" w:hAnsi="宋体"/>
          <w:sz w:val="24"/>
        </w:rPr>
        <w:t>应当</w:t>
      </w:r>
      <w:r>
        <w:rPr>
          <w:rFonts w:ascii="宋体" w:hAnsi="宋体" w:hint="eastAsia"/>
          <w:sz w:val="24"/>
        </w:rPr>
        <w:t>按招标文件规定的方法</w:t>
      </w:r>
      <w:r>
        <w:rPr>
          <w:rFonts w:ascii="宋体" w:hAnsi="宋体"/>
          <w:sz w:val="24"/>
        </w:rPr>
        <w:t>合法获得本项目的</w:t>
      </w:r>
      <w:r>
        <w:rPr>
          <w:rFonts w:ascii="宋体" w:hAnsi="宋体" w:hint="eastAsia"/>
          <w:sz w:val="24"/>
        </w:rPr>
        <w:t>招标文件</w:t>
      </w:r>
      <w:r>
        <w:rPr>
          <w:rFonts w:ascii="宋体" w:hAnsi="宋体"/>
          <w:sz w:val="24"/>
        </w:rPr>
        <w:t>，否则提出的质疑或提交的</w:t>
      </w:r>
      <w:r>
        <w:rPr>
          <w:rFonts w:ascii="宋体" w:hAnsi="宋体" w:hint="eastAsia"/>
          <w:sz w:val="24"/>
        </w:rPr>
        <w:t>响应</w:t>
      </w:r>
      <w:r>
        <w:rPr>
          <w:rFonts w:ascii="宋体" w:hAnsi="宋体"/>
          <w:sz w:val="24"/>
        </w:rPr>
        <w:t>文件将被拒收。</w:t>
      </w:r>
    </w:p>
    <w:p w:rsidR="001504DF" w:rsidRDefault="00197FD4">
      <w:pPr>
        <w:spacing w:line="480" w:lineRule="exact"/>
        <w:outlineLvl w:val="1"/>
        <w:rPr>
          <w:rFonts w:ascii="宋体" w:hAnsi="宋体"/>
          <w:sz w:val="24"/>
        </w:rPr>
      </w:pPr>
      <w:bookmarkStart w:id="51" w:name="_Toc39172039"/>
      <w:r>
        <w:rPr>
          <w:rFonts w:ascii="宋体" w:hAnsi="宋体" w:hint="eastAsia"/>
          <w:sz w:val="24"/>
        </w:rPr>
        <w:t>5. 报价费用</w:t>
      </w:r>
      <w:bookmarkEnd w:id="51"/>
    </w:p>
    <w:p w:rsidR="001504DF" w:rsidRDefault="00197FD4">
      <w:pPr>
        <w:spacing w:line="480" w:lineRule="exact"/>
        <w:ind w:firstLineChars="200" w:firstLine="480"/>
        <w:rPr>
          <w:rFonts w:ascii="宋体" w:hAnsi="宋体"/>
          <w:sz w:val="24"/>
        </w:rPr>
      </w:pPr>
      <w:r>
        <w:rPr>
          <w:rFonts w:ascii="宋体" w:hAnsi="宋体" w:hint="eastAsia"/>
          <w:sz w:val="24"/>
        </w:rPr>
        <w:lastRenderedPageBreak/>
        <w:t>5.1供应商自行承担其参加报价所涉及的一切费用。</w:t>
      </w:r>
    </w:p>
    <w:p w:rsidR="001504DF" w:rsidRDefault="001504DF">
      <w:pPr>
        <w:spacing w:line="480" w:lineRule="exact"/>
        <w:ind w:firstLineChars="200" w:firstLine="480"/>
        <w:rPr>
          <w:rFonts w:ascii="宋体" w:hAnsi="宋体"/>
          <w:sz w:val="24"/>
        </w:rPr>
      </w:pPr>
    </w:p>
    <w:p w:rsidR="001504DF" w:rsidRDefault="00197FD4">
      <w:pPr>
        <w:spacing w:beforeLines="50" w:before="120" w:afterLines="50" w:after="120" w:line="480" w:lineRule="exact"/>
        <w:jc w:val="center"/>
        <w:outlineLvl w:val="1"/>
        <w:rPr>
          <w:rFonts w:ascii="宋体" w:hAnsi="宋体"/>
          <w:b/>
          <w:sz w:val="24"/>
        </w:rPr>
      </w:pPr>
      <w:bookmarkStart w:id="52" w:name="_Toc39172040"/>
      <w:r>
        <w:rPr>
          <w:rFonts w:ascii="宋体" w:hAnsi="宋体" w:hint="eastAsia"/>
          <w:b/>
          <w:sz w:val="24"/>
        </w:rPr>
        <w:t>二、招标文件</w:t>
      </w:r>
      <w:bookmarkEnd w:id="52"/>
    </w:p>
    <w:p w:rsidR="001504DF" w:rsidRDefault="00197FD4">
      <w:pPr>
        <w:spacing w:line="480" w:lineRule="exact"/>
        <w:outlineLvl w:val="1"/>
        <w:rPr>
          <w:rFonts w:ascii="宋体" w:hAnsi="宋体"/>
          <w:sz w:val="24"/>
        </w:rPr>
      </w:pPr>
      <w:bookmarkStart w:id="53" w:name="_Toc39172041"/>
      <w:r>
        <w:rPr>
          <w:rFonts w:ascii="宋体" w:hAnsi="宋体" w:hint="eastAsia"/>
          <w:sz w:val="24"/>
        </w:rPr>
        <w:t>6. 招标文件的组成</w:t>
      </w:r>
      <w:bookmarkEnd w:id="53"/>
    </w:p>
    <w:p w:rsidR="001504DF" w:rsidRDefault="00197FD4">
      <w:pPr>
        <w:pStyle w:val="a0"/>
        <w:snapToGrid w:val="0"/>
        <w:spacing w:line="480" w:lineRule="exact"/>
        <w:ind w:firstLine="0"/>
        <w:rPr>
          <w:rFonts w:ascii="宋体" w:eastAsia="宋体" w:hAnsi="宋体"/>
          <w:sz w:val="24"/>
        </w:rPr>
      </w:pPr>
      <w:r>
        <w:rPr>
          <w:rFonts w:ascii="宋体" w:eastAsia="宋体" w:hAnsi="宋体" w:hint="eastAsia"/>
          <w:sz w:val="24"/>
        </w:rPr>
        <w:t xml:space="preserve">    6.1招标文件用以阐明所需货物和服务竞争性采购程序和合同主要条款。招标文件由下述部分组成：</w:t>
      </w:r>
    </w:p>
    <w:p w:rsidR="001504DF" w:rsidRDefault="00197FD4">
      <w:pPr>
        <w:pStyle w:val="a0"/>
        <w:snapToGrid w:val="0"/>
        <w:spacing w:line="480" w:lineRule="exact"/>
        <w:ind w:firstLineChars="200" w:firstLine="480"/>
        <w:rPr>
          <w:rFonts w:ascii="宋体" w:eastAsia="宋体" w:hAnsi="宋体"/>
          <w:sz w:val="24"/>
        </w:rPr>
      </w:pPr>
      <w:r>
        <w:rPr>
          <w:rFonts w:ascii="宋体" w:eastAsia="宋体" w:hAnsi="宋体" w:hint="eastAsia"/>
          <w:sz w:val="24"/>
        </w:rPr>
        <w:t>(1) 采购邀请</w:t>
      </w:r>
    </w:p>
    <w:p w:rsidR="001504DF" w:rsidRDefault="00197FD4">
      <w:pPr>
        <w:pStyle w:val="a0"/>
        <w:snapToGrid w:val="0"/>
        <w:spacing w:line="480" w:lineRule="exact"/>
        <w:ind w:firstLineChars="200" w:firstLine="480"/>
        <w:rPr>
          <w:rFonts w:ascii="宋体" w:eastAsia="宋体" w:hAnsi="宋体"/>
          <w:sz w:val="24"/>
        </w:rPr>
      </w:pPr>
      <w:r>
        <w:rPr>
          <w:rFonts w:ascii="宋体" w:eastAsia="宋体" w:hAnsi="宋体" w:hint="eastAsia"/>
          <w:sz w:val="24"/>
        </w:rPr>
        <w:t>(2) 供应商须知</w:t>
      </w:r>
    </w:p>
    <w:p w:rsidR="001504DF" w:rsidRDefault="00197FD4">
      <w:pPr>
        <w:pStyle w:val="a0"/>
        <w:snapToGrid w:val="0"/>
        <w:spacing w:line="480" w:lineRule="exact"/>
        <w:ind w:firstLineChars="200" w:firstLine="480"/>
        <w:rPr>
          <w:rFonts w:ascii="宋体" w:eastAsia="宋体" w:hAnsi="宋体"/>
          <w:sz w:val="24"/>
        </w:rPr>
      </w:pPr>
      <w:r>
        <w:rPr>
          <w:rFonts w:ascii="宋体" w:eastAsia="宋体" w:hAnsi="宋体" w:hint="eastAsia"/>
          <w:sz w:val="24"/>
        </w:rPr>
        <w:t>(3) 采购内容及要求</w:t>
      </w:r>
    </w:p>
    <w:p w:rsidR="001504DF" w:rsidRDefault="00197FD4">
      <w:pPr>
        <w:pStyle w:val="a0"/>
        <w:snapToGrid w:val="0"/>
        <w:spacing w:line="480" w:lineRule="exact"/>
        <w:ind w:firstLineChars="200" w:firstLine="480"/>
        <w:rPr>
          <w:rFonts w:ascii="宋体" w:eastAsia="宋体" w:hAnsi="宋体"/>
          <w:sz w:val="24"/>
        </w:rPr>
      </w:pPr>
      <w:r>
        <w:rPr>
          <w:rFonts w:ascii="宋体" w:eastAsia="宋体" w:hAnsi="宋体" w:hint="eastAsia"/>
          <w:sz w:val="24"/>
        </w:rPr>
        <w:t>(4) 采购合同</w:t>
      </w:r>
      <w:r>
        <w:rPr>
          <w:rFonts w:ascii="宋体" w:eastAsia="宋体" w:hAnsi="宋体" w:hint="eastAsia"/>
          <w:bCs/>
          <w:sz w:val="24"/>
        </w:rPr>
        <w:t>(参考文本)</w:t>
      </w:r>
    </w:p>
    <w:p w:rsidR="001504DF" w:rsidRDefault="00197FD4">
      <w:pPr>
        <w:pStyle w:val="a0"/>
        <w:snapToGrid w:val="0"/>
        <w:spacing w:line="480" w:lineRule="exact"/>
        <w:ind w:firstLineChars="200" w:firstLine="480"/>
        <w:rPr>
          <w:rFonts w:ascii="宋体" w:eastAsia="宋体" w:hAnsi="宋体"/>
          <w:sz w:val="24"/>
        </w:rPr>
      </w:pPr>
      <w:r>
        <w:rPr>
          <w:rFonts w:ascii="宋体" w:eastAsia="宋体" w:hAnsi="宋体" w:hint="eastAsia"/>
          <w:sz w:val="24"/>
        </w:rPr>
        <w:t>(5) 响应文件格式</w:t>
      </w:r>
    </w:p>
    <w:p w:rsidR="001504DF" w:rsidRDefault="00197FD4">
      <w:pPr>
        <w:spacing w:line="480" w:lineRule="exact"/>
        <w:outlineLvl w:val="1"/>
        <w:rPr>
          <w:rFonts w:ascii="宋体" w:hAnsi="宋体"/>
          <w:sz w:val="24"/>
        </w:rPr>
      </w:pPr>
      <w:bookmarkStart w:id="54" w:name="_Toc415567497"/>
      <w:bookmarkStart w:id="55" w:name="_Toc430422413"/>
      <w:bookmarkStart w:id="56" w:name="_Toc430488644"/>
      <w:bookmarkStart w:id="57" w:name="_Toc430488851"/>
      <w:bookmarkStart w:id="58" w:name="_Toc430489119"/>
      <w:bookmarkStart w:id="59" w:name="_Toc430490612"/>
      <w:bookmarkStart w:id="60" w:name="_Toc430492126"/>
      <w:bookmarkStart w:id="61" w:name="_Toc39172042"/>
      <w:r>
        <w:rPr>
          <w:rFonts w:ascii="宋体" w:hAnsi="宋体" w:hint="eastAsia"/>
          <w:sz w:val="24"/>
        </w:rPr>
        <w:t>7.</w:t>
      </w:r>
      <w:bookmarkEnd w:id="54"/>
      <w:bookmarkEnd w:id="55"/>
      <w:bookmarkEnd w:id="56"/>
      <w:bookmarkEnd w:id="57"/>
      <w:bookmarkEnd w:id="58"/>
      <w:bookmarkEnd w:id="59"/>
      <w:bookmarkEnd w:id="60"/>
      <w:r>
        <w:rPr>
          <w:rFonts w:ascii="宋体" w:hAnsi="宋体" w:hint="eastAsia"/>
          <w:sz w:val="24"/>
        </w:rPr>
        <w:t xml:space="preserve"> 招标文件的澄清或者修改</w:t>
      </w:r>
      <w:bookmarkEnd w:id="61"/>
    </w:p>
    <w:p w:rsidR="001504DF" w:rsidRDefault="00197FD4">
      <w:pPr>
        <w:spacing w:line="480" w:lineRule="exact"/>
        <w:ind w:firstLineChars="200" w:firstLine="480"/>
        <w:rPr>
          <w:rFonts w:ascii="宋体" w:hAnsi="宋体"/>
          <w:sz w:val="24"/>
        </w:rPr>
      </w:pPr>
      <w:bookmarkStart w:id="62" w:name="_Toc420595828"/>
      <w:bookmarkStart w:id="63" w:name="_Toc420996276"/>
      <w:bookmarkStart w:id="64" w:name="_Toc422815154"/>
      <w:bookmarkStart w:id="65" w:name="_Toc427950006"/>
      <w:bookmarkStart w:id="66" w:name="_Toc428131310"/>
      <w:r>
        <w:rPr>
          <w:rFonts w:ascii="宋体" w:hAnsi="宋体" w:cs="宋体" w:hint="eastAsia"/>
          <w:kern w:val="0"/>
          <w:sz w:val="24"/>
        </w:rPr>
        <w:t>7.1</w:t>
      </w:r>
      <w:r>
        <w:rPr>
          <w:rFonts w:ascii="宋体" w:hAnsi="宋体" w:hint="eastAsia"/>
          <w:sz w:val="24"/>
        </w:rPr>
        <w:t>采购人或者采购代理机构</w:t>
      </w:r>
      <w:r>
        <w:rPr>
          <w:rFonts w:ascii="宋体" w:hAnsi="宋体" w:cs="宋体"/>
          <w:kern w:val="0"/>
          <w:sz w:val="24"/>
        </w:rPr>
        <w:t>可以对已发出的招标文件进行必要的澄清或者修改</w:t>
      </w:r>
      <w:r>
        <w:rPr>
          <w:rFonts w:ascii="宋体" w:hAnsi="宋体" w:cs="宋体" w:hint="eastAsia"/>
          <w:kern w:val="0"/>
          <w:sz w:val="24"/>
        </w:rPr>
        <w:t>。</w:t>
      </w:r>
      <w:r>
        <w:rPr>
          <w:rFonts w:ascii="宋体" w:hAnsi="宋体" w:hint="eastAsia"/>
          <w:sz w:val="24"/>
        </w:rPr>
        <w:t>澄清或者修改的内容可能影响响应文件编制的，采购人或者采购代理机构</w:t>
      </w:r>
      <w:r>
        <w:rPr>
          <w:rFonts w:ascii="宋体" w:hAnsi="宋体" w:cs="宋体"/>
          <w:kern w:val="0"/>
          <w:sz w:val="24"/>
        </w:rPr>
        <w:t>应当在提交首次响应文件截止之日3个</w:t>
      </w:r>
      <w:r w:rsidR="00EA20F7">
        <w:rPr>
          <w:rFonts w:ascii="宋体" w:hAnsi="宋体" w:cs="宋体" w:hint="eastAsia"/>
          <w:kern w:val="0"/>
          <w:sz w:val="24"/>
        </w:rPr>
        <w:t>日历日</w:t>
      </w:r>
      <w:r>
        <w:rPr>
          <w:rFonts w:ascii="宋体" w:hAnsi="宋体" w:cs="宋体"/>
          <w:kern w:val="0"/>
          <w:sz w:val="24"/>
        </w:rPr>
        <w:t>前，以书面形式通知所有接收招标文件的供应商，不足3个</w:t>
      </w:r>
      <w:r w:rsidR="00EA20F7">
        <w:rPr>
          <w:rFonts w:ascii="宋体" w:hAnsi="宋体" w:cs="宋体" w:hint="eastAsia"/>
          <w:kern w:val="0"/>
          <w:sz w:val="24"/>
        </w:rPr>
        <w:t>日历日</w:t>
      </w:r>
      <w:r>
        <w:rPr>
          <w:rFonts w:ascii="宋体" w:hAnsi="宋体" w:cs="宋体"/>
          <w:kern w:val="0"/>
          <w:sz w:val="24"/>
        </w:rPr>
        <w:t>的，</w:t>
      </w:r>
      <w:r>
        <w:rPr>
          <w:rFonts w:ascii="宋体" w:hAnsi="宋体"/>
          <w:sz w:val="24"/>
        </w:rPr>
        <w:t>采购人或者采购代理机构</w:t>
      </w:r>
      <w:r>
        <w:rPr>
          <w:rFonts w:ascii="宋体" w:hAnsi="宋体" w:cs="宋体"/>
          <w:kern w:val="0"/>
          <w:sz w:val="24"/>
        </w:rPr>
        <w:t>应当顺延提交首次响应文件截止之日。</w:t>
      </w:r>
      <w:r>
        <w:rPr>
          <w:rFonts w:ascii="宋体" w:hAnsi="宋体" w:hint="eastAsia"/>
          <w:sz w:val="24"/>
        </w:rPr>
        <w:t>并在采购信息发布的媒体上发布更正公告。该澄清或者修改内容为招标文件的组成部分。</w:t>
      </w:r>
      <w:bookmarkEnd w:id="62"/>
      <w:bookmarkEnd w:id="63"/>
      <w:bookmarkEnd w:id="64"/>
      <w:bookmarkEnd w:id="65"/>
      <w:bookmarkEnd w:id="66"/>
    </w:p>
    <w:p w:rsidR="001504DF" w:rsidRDefault="001504DF">
      <w:pPr>
        <w:spacing w:line="480" w:lineRule="exact"/>
        <w:ind w:firstLineChars="200" w:firstLine="480"/>
        <w:rPr>
          <w:rFonts w:ascii="宋体" w:hAnsi="宋体"/>
          <w:sz w:val="24"/>
        </w:rPr>
      </w:pPr>
    </w:p>
    <w:p w:rsidR="001504DF" w:rsidRDefault="00197FD4">
      <w:pPr>
        <w:spacing w:beforeLines="50" w:before="120" w:afterLines="50" w:after="120" w:line="480" w:lineRule="exact"/>
        <w:jc w:val="center"/>
        <w:outlineLvl w:val="1"/>
        <w:rPr>
          <w:rFonts w:ascii="宋体" w:hAnsi="宋体"/>
          <w:b/>
          <w:sz w:val="24"/>
        </w:rPr>
      </w:pPr>
      <w:bookmarkStart w:id="67" w:name="_Toc39172043"/>
      <w:r>
        <w:rPr>
          <w:rFonts w:ascii="宋体" w:hAnsi="宋体" w:hint="eastAsia"/>
          <w:b/>
          <w:sz w:val="24"/>
        </w:rPr>
        <w:t>三、响应文件的编写</w:t>
      </w:r>
      <w:bookmarkEnd w:id="67"/>
    </w:p>
    <w:p w:rsidR="001504DF" w:rsidRDefault="00197FD4">
      <w:pPr>
        <w:spacing w:line="480" w:lineRule="exact"/>
        <w:outlineLvl w:val="1"/>
        <w:rPr>
          <w:rFonts w:ascii="宋体" w:hAnsi="宋体"/>
          <w:sz w:val="24"/>
        </w:rPr>
      </w:pPr>
      <w:bookmarkStart w:id="68" w:name="_Toc39172044"/>
      <w:r>
        <w:rPr>
          <w:rFonts w:ascii="宋体" w:hAnsi="宋体" w:hint="eastAsia"/>
          <w:sz w:val="24"/>
        </w:rPr>
        <w:t>8. 要求</w:t>
      </w:r>
      <w:bookmarkEnd w:id="68"/>
      <w:r>
        <w:rPr>
          <w:rFonts w:ascii="宋体" w:hAnsi="宋体" w:hint="eastAsia"/>
          <w:sz w:val="24"/>
        </w:rPr>
        <w:t xml:space="preserve"> </w:t>
      </w:r>
    </w:p>
    <w:p w:rsidR="001504DF" w:rsidRDefault="00197FD4">
      <w:pPr>
        <w:spacing w:line="480" w:lineRule="exact"/>
        <w:rPr>
          <w:rFonts w:ascii="宋体" w:hAnsi="宋体"/>
          <w:sz w:val="24"/>
        </w:rPr>
      </w:pPr>
      <w:r>
        <w:rPr>
          <w:rFonts w:ascii="宋体" w:hAnsi="宋体" w:hint="eastAsia"/>
          <w:sz w:val="24"/>
        </w:rPr>
        <w:t xml:space="preserve">    8.1供应商应仔细阅读招标文件的所有内容，按照招标文件的要求提交响应文件。响应文件应对招标文件的要求做出实质性响应，并保证所提供的全部资料的真实性，否则其报价将被拒绝。</w:t>
      </w:r>
    </w:p>
    <w:p w:rsidR="001504DF" w:rsidRDefault="00197FD4">
      <w:pPr>
        <w:spacing w:line="480" w:lineRule="exact"/>
        <w:ind w:firstLineChars="200" w:firstLine="480"/>
        <w:rPr>
          <w:rFonts w:ascii="宋体" w:hAnsi="宋体"/>
          <w:color w:val="000000"/>
          <w:sz w:val="24"/>
        </w:rPr>
      </w:pPr>
      <w:r>
        <w:rPr>
          <w:rFonts w:ascii="宋体" w:hAnsi="宋体" w:hint="eastAsia"/>
          <w:color w:val="000000"/>
          <w:sz w:val="24"/>
        </w:rPr>
        <w:t>注：鉴于疫情影响，根据市场监管总局《关于在新型冠状病毒感染肺炎疫情防控期间实施好质量认证相关工作的通知》(</w:t>
      </w:r>
      <w:proofErr w:type="gramStart"/>
      <w:r>
        <w:rPr>
          <w:rFonts w:ascii="宋体" w:hAnsi="宋体" w:hint="eastAsia"/>
          <w:color w:val="000000"/>
          <w:sz w:val="24"/>
        </w:rPr>
        <w:t>市监认证</w:t>
      </w:r>
      <w:proofErr w:type="gramEnd"/>
      <w:r>
        <w:rPr>
          <w:rFonts w:ascii="宋体" w:hAnsi="宋体" w:hint="eastAsia"/>
          <w:color w:val="000000"/>
          <w:sz w:val="24"/>
        </w:rPr>
        <w:t>2020</w:t>
      </w:r>
      <w:proofErr w:type="gramStart"/>
      <w:r>
        <w:rPr>
          <w:rFonts w:ascii="宋体" w:hAnsi="宋体" w:hint="eastAsia"/>
          <w:color w:val="000000"/>
          <w:sz w:val="24"/>
        </w:rPr>
        <w:t>〕</w:t>
      </w:r>
      <w:proofErr w:type="gramEnd"/>
      <w:r>
        <w:rPr>
          <w:rFonts w:ascii="宋体" w:hAnsi="宋体" w:hint="eastAsia"/>
          <w:color w:val="000000"/>
          <w:sz w:val="24"/>
        </w:rPr>
        <w:t>9号)文件规定，自文件发布的2月4日起至疫情解除前，对有效期满或需监督审核及再认证维持的认证证书，认证机构可结合自身换发/维持认证证书相关程序要求，顺延既有认证证书有效期至疫情解除后3个月。对于受疫情影响停产而不能接受监督审核/工厂检</w:t>
      </w:r>
      <w:proofErr w:type="gramStart"/>
      <w:r>
        <w:rPr>
          <w:rFonts w:ascii="宋体" w:hAnsi="宋体" w:hint="eastAsia"/>
          <w:color w:val="000000"/>
          <w:sz w:val="24"/>
        </w:rPr>
        <w:t>査</w:t>
      </w:r>
      <w:proofErr w:type="gramEnd"/>
      <w:r>
        <w:rPr>
          <w:rFonts w:ascii="宋体" w:hAnsi="宋体" w:hint="eastAsia"/>
          <w:color w:val="000000"/>
          <w:sz w:val="24"/>
        </w:rPr>
        <w:t>的供应商所持有的认证证书，认证机构对认证证书实施暂停等处理的时限，可延迟至疫情解除后3个月。其他因疫情原因造成各类资格资质证书到期无法</w:t>
      </w:r>
      <w:r>
        <w:rPr>
          <w:rFonts w:ascii="宋体" w:hAnsi="宋体" w:hint="eastAsia"/>
          <w:color w:val="000000"/>
          <w:sz w:val="24"/>
        </w:rPr>
        <w:lastRenderedPageBreak/>
        <w:t>及时年审的，供应商可以提供相关管理部门政策，在投标时提交书面说明，若供应商提供了证据证明符合上述情形的，不影响供应商投标。</w:t>
      </w:r>
    </w:p>
    <w:p w:rsidR="001504DF" w:rsidRDefault="00197FD4">
      <w:pPr>
        <w:spacing w:line="480" w:lineRule="exact"/>
        <w:ind w:firstLineChars="200" w:firstLine="480"/>
        <w:rPr>
          <w:rFonts w:ascii="宋体" w:hAnsi="宋体"/>
          <w:sz w:val="24"/>
        </w:rPr>
      </w:pPr>
      <w:r>
        <w:rPr>
          <w:rFonts w:ascii="宋体" w:hAnsi="宋体" w:hint="eastAsia"/>
          <w:sz w:val="24"/>
        </w:rPr>
        <w:t>8.2采购代理机构不接受有任何可选择性的报价，每一种货物只能有一个报价。</w:t>
      </w:r>
    </w:p>
    <w:p w:rsidR="001504DF" w:rsidRDefault="00197FD4">
      <w:pPr>
        <w:spacing w:line="500" w:lineRule="exact"/>
        <w:outlineLvl w:val="1"/>
        <w:rPr>
          <w:rFonts w:ascii="宋体" w:hAnsi="宋体"/>
          <w:sz w:val="24"/>
        </w:rPr>
      </w:pPr>
      <w:bookmarkStart w:id="69" w:name="_Toc39172045"/>
      <w:r>
        <w:rPr>
          <w:rFonts w:ascii="宋体" w:hAnsi="宋体" w:hint="eastAsia"/>
          <w:sz w:val="24"/>
        </w:rPr>
        <w:t>9. 响应文件语言</w:t>
      </w:r>
      <w:bookmarkEnd w:id="69"/>
    </w:p>
    <w:p w:rsidR="001504DF" w:rsidRDefault="00197FD4">
      <w:pPr>
        <w:spacing w:line="500" w:lineRule="exact"/>
        <w:ind w:firstLineChars="200" w:firstLine="480"/>
        <w:rPr>
          <w:rFonts w:ascii="宋体" w:hAnsi="宋体"/>
          <w:sz w:val="24"/>
        </w:rPr>
      </w:pPr>
      <w:r>
        <w:rPr>
          <w:rFonts w:ascii="宋体" w:hAnsi="宋体"/>
          <w:sz w:val="24"/>
        </w:rPr>
        <w:t>9.1响应文件应用中文书写。响应文件中所附或所引用的原件不是中文时，必须提供具有翻译资质的机构翻译的中文译本。翻译机构应为中国翻译协会成员单位，翻译的中文译本应由翻译人员签名并加盖翻译机构公章，同时提供翻译人员翻译资格证书。供应商</w:t>
      </w:r>
      <w:r>
        <w:rPr>
          <w:rFonts w:ascii="宋体" w:hAnsi="宋体" w:hint="eastAsia"/>
          <w:sz w:val="24"/>
        </w:rPr>
        <w:t>报价</w:t>
      </w:r>
      <w:r>
        <w:rPr>
          <w:rFonts w:ascii="宋体" w:hAnsi="宋体"/>
          <w:sz w:val="24"/>
        </w:rPr>
        <w:t>时提供的中文译本、翻译机构及翻译人员资格证书可为复印件，并加盖供应商公章。各种计量单位及符号应采用国际上统一使用的公制计量单位和符号。</w:t>
      </w:r>
    </w:p>
    <w:p w:rsidR="001504DF" w:rsidRDefault="00197FD4">
      <w:pPr>
        <w:spacing w:line="500" w:lineRule="exact"/>
        <w:outlineLvl w:val="1"/>
        <w:rPr>
          <w:rFonts w:ascii="宋体" w:hAnsi="宋体"/>
          <w:sz w:val="24"/>
        </w:rPr>
      </w:pPr>
      <w:bookmarkStart w:id="70" w:name="_Toc39172046"/>
      <w:r>
        <w:rPr>
          <w:rFonts w:ascii="宋体" w:hAnsi="宋体" w:hint="eastAsia"/>
          <w:sz w:val="24"/>
        </w:rPr>
        <w:t>10. 响应文件的组成</w:t>
      </w:r>
      <w:bookmarkEnd w:id="70"/>
    </w:p>
    <w:p w:rsidR="001504DF" w:rsidRDefault="00197FD4">
      <w:pPr>
        <w:spacing w:line="500" w:lineRule="exact"/>
        <w:rPr>
          <w:rFonts w:ascii="宋体" w:hAnsi="宋体"/>
          <w:sz w:val="24"/>
        </w:rPr>
      </w:pPr>
      <w:r>
        <w:rPr>
          <w:rFonts w:ascii="宋体" w:hAnsi="宋体" w:hint="eastAsia"/>
          <w:sz w:val="24"/>
        </w:rPr>
        <w:t xml:space="preserve">    10.1响应文件应包括下列部分</w:t>
      </w:r>
    </w:p>
    <w:p w:rsidR="001504DF" w:rsidRDefault="00197FD4">
      <w:pPr>
        <w:spacing w:line="500" w:lineRule="exact"/>
        <w:ind w:firstLineChars="200" w:firstLine="480"/>
        <w:rPr>
          <w:rFonts w:ascii="宋体" w:hAnsi="宋体"/>
          <w:sz w:val="24"/>
        </w:rPr>
      </w:pPr>
      <w:r>
        <w:rPr>
          <w:rFonts w:ascii="宋体" w:hAnsi="宋体" w:hint="eastAsia"/>
          <w:sz w:val="24"/>
        </w:rPr>
        <w:t>(1)招标响应声明</w:t>
      </w:r>
    </w:p>
    <w:p w:rsidR="001504DF" w:rsidRDefault="00197FD4">
      <w:pPr>
        <w:spacing w:line="500" w:lineRule="exact"/>
        <w:ind w:firstLineChars="200" w:firstLine="480"/>
        <w:rPr>
          <w:rFonts w:ascii="宋体" w:hAnsi="宋体"/>
          <w:sz w:val="24"/>
        </w:rPr>
      </w:pPr>
      <w:r>
        <w:rPr>
          <w:rFonts w:ascii="宋体" w:hAnsi="宋体" w:hint="eastAsia"/>
          <w:sz w:val="24"/>
        </w:rPr>
        <w:t>(2)报价一览表（含详细报价书）</w:t>
      </w:r>
    </w:p>
    <w:p w:rsidR="001504DF" w:rsidRDefault="00197FD4">
      <w:pPr>
        <w:spacing w:line="500" w:lineRule="exact"/>
        <w:ind w:firstLineChars="200" w:firstLine="480"/>
        <w:rPr>
          <w:rFonts w:ascii="宋体" w:hAnsi="宋体"/>
          <w:sz w:val="24"/>
        </w:rPr>
      </w:pPr>
      <w:r>
        <w:rPr>
          <w:rFonts w:ascii="宋体" w:hAnsi="宋体" w:hint="eastAsia"/>
          <w:sz w:val="24"/>
        </w:rPr>
        <w:t>(3)资格证明文件</w:t>
      </w:r>
    </w:p>
    <w:p w:rsidR="001504DF" w:rsidRDefault="00197FD4">
      <w:pPr>
        <w:spacing w:line="500" w:lineRule="exact"/>
        <w:ind w:firstLineChars="200" w:firstLine="480"/>
        <w:rPr>
          <w:rFonts w:ascii="宋体" w:hAnsi="宋体"/>
          <w:sz w:val="24"/>
        </w:rPr>
      </w:pPr>
      <w:r>
        <w:rPr>
          <w:rFonts w:ascii="宋体" w:hAnsi="宋体" w:hint="eastAsia"/>
          <w:sz w:val="24"/>
        </w:rPr>
        <w:t>(4)技术和商务偏离表</w:t>
      </w:r>
    </w:p>
    <w:p w:rsidR="001504DF" w:rsidRDefault="00197FD4">
      <w:pPr>
        <w:spacing w:line="500" w:lineRule="exact"/>
        <w:ind w:firstLineChars="200" w:firstLine="480"/>
        <w:rPr>
          <w:rFonts w:ascii="宋体" w:hAnsi="宋体"/>
          <w:sz w:val="24"/>
        </w:rPr>
      </w:pPr>
      <w:r>
        <w:rPr>
          <w:rFonts w:ascii="宋体" w:hAnsi="宋体" w:hint="eastAsia"/>
          <w:sz w:val="24"/>
        </w:rPr>
        <w:t>(5)相关技术、商务、服务响应承诺及资料</w:t>
      </w:r>
    </w:p>
    <w:p w:rsidR="001504DF" w:rsidRDefault="00197FD4">
      <w:pPr>
        <w:spacing w:line="500" w:lineRule="exact"/>
        <w:outlineLvl w:val="1"/>
        <w:rPr>
          <w:rFonts w:ascii="宋体" w:hAnsi="宋体"/>
          <w:sz w:val="24"/>
        </w:rPr>
      </w:pPr>
      <w:bookmarkStart w:id="71" w:name="_Toc39172047"/>
      <w:r>
        <w:rPr>
          <w:rFonts w:ascii="宋体" w:hAnsi="宋体" w:hint="eastAsia"/>
          <w:sz w:val="24"/>
        </w:rPr>
        <w:t>11. 报价有效期</w:t>
      </w:r>
      <w:bookmarkEnd w:id="71"/>
    </w:p>
    <w:p w:rsidR="001504DF" w:rsidRDefault="00197FD4">
      <w:pPr>
        <w:spacing w:line="500" w:lineRule="exact"/>
        <w:ind w:firstLine="480"/>
        <w:rPr>
          <w:rFonts w:ascii="宋体" w:hAnsi="宋体"/>
          <w:sz w:val="24"/>
        </w:rPr>
      </w:pPr>
      <w:r>
        <w:rPr>
          <w:rFonts w:ascii="宋体" w:hAnsi="宋体" w:hint="eastAsia"/>
          <w:sz w:val="24"/>
        </w:rPr>
        <w:t>11.1响应文件</w:t>
      </w:r>
      <w:proofErr w:type="gramStart"/>
      <w:r>
        <w:rPr>
          <w:rFonts w:ascii="宋体" w:hAnsi="宋体" w:hint="eastAsia"/>
          <w:sz w:val="24"/>
        </w:rPr>
        <w:t>自</w:t>
      </w:r>
      <w:r>
        <w:rPr>
          <w:rFonts w:ascii="宋体" w:hAnsi="宋体" w:hint="eastAsia"/>
          <w:bCs/>
          <w:sz w:val="24"/>
        </w:rPr>
        <w:t>供应</w:t>
      </w:r>
      <w:proofErr w:type="gramEnd"/>
      <w:r>
        <w:rPr>
          <w:rFonts w:ascii="宋体" w:hAnsi="宋体" w:hint="eastAsia"/>
          <w:bCs/>
          <w:sz w:val="24"/>
        </w:rPr>
        <w:t>商须知前附表</w:t>
      </w:r>
      <w:r>
        <w:rPr>
          <w:rFonts w:ascii="宋体" w:hAnsi="宋体" w:hint="eastAsia"/>
          <w:sz w:val="24"/>
        </w:rPr>
        <w:t>第4项规定的</w:t>
      </w:r>
      <w:r>
        <w:rPr>
          <w:rFonts w:ascii="宋体" w:hAnsi="宋体" w:cs="宋体" w:hint="eastAsia"/>
          <w:sz w:val="24"/>
        </w:rPr>
        <w:t>提交响应文件截止日</w:t>
      </w:r>
      <w:r>
        <w:rPr>
          <w:rFonts w:ascii="宋体" w:hAnsi="宋体" w:hint="eastAsia"/>
          <w:sz w:val="24"/>
        </w:rPr>
        <w:t>之后开始生效，在</w:t>
      </w:r>
      <w:r>
        <w:rPr>
          <w:rFonts w:ascii="宋体" w:hAnsi="宋体" w:hint="eastAsia"/>
          <w:bCs/>
          <w:sz w:val="24"/>
        </w:rPr>
        <w:t>供应商须知前附表</w:t>
      </w:r>
      <w:r>
        <w:rPr>
          <w:rFonts w:ascii="宋体" w:hAnsi="宋体" w:hint="eastAsia"/>
          <w:sz w:val="24"/>
        </w:rPr>
        <w:t xml:space="preserve">第3项规定的期限内保持有效。有效期不足将导致其响应文件被废标。 </w:t>
      </w:r>
    </w:p>
    <w:p w:rsidR="001504DF" w:rsidRDefault="00197FD4">
      <w:pPr>
        <w:spacing w:line="500" w:lineRule="exact"/>
        <w:ind w:firstLine="480"/>
        <w:rPr>
          <w:rFonts w:ascii="宋体" w:hAnsi="宋体"/>
          <w:sz w:val="24"/>
        </w:rPr>
      </w:pPr>
      <w:r>
        <w:rPr>
          <w:rFonts w:ascii="宋体" w:hAnsi="宋体" w:hint="eastAsia"/>
          <w:sz w:val="24"/>
        </w:rPr>
        <w:t xml:space="preserve"> 11.2特殊情况下采购代理机构可于报价有效期满之前书面要求供应商同意延长有效期，供应商应在采购代理机构要求的期限内以书面形式予以答复。供应商可以拒绝上述要求。供应商答复不明确或者逾期未答复的，均视为拒绝上述要求。对于接受该要求的供应商，既不能要求也不允许修改其响应文件。</w:t>
      </w:r>
    </w:p>
    <w:p w:rsidR="001504DF" w:rsidRDefault="00197FD4">
      <w:pPr>
        <w:spacing w:line="500" w:lineRule="exact"/>
        <w:outlineLvl w:val="1"/>
        <w:rPr>
          <w:rFonts w:ascii="宋体" w:hAnsi="宋体"/>
          <w:sz w:val="24"/>
        </w:rPr>
      </w:pPr>
      <w:bookmarkStart w:id="72" w:name="_Toc39172048"/>
      <w:r>
        <w:rPr>
          <w:rFonts w:ascii="宋体" w:hAnsi="宋体" w:hint="eastAsia"/>
          <w:sz w:val="24"/>
        </w:rPr>
        <w:t>12.</w:t>
      </w:r>
      <w:bookmarkStart w:id="73" w:name="_Toc457325997"/>
      <w:bookmarkStart w:id="74" w:name="_Toc457368402"/>
      <w:bookmarkStart w:id="75" w:name="_Toc457422009"/>
      <w:bookmarkStart w:id="76" w:name="_Toc495588998"/>
      <w:bookmarkStart w:id="77" w:name="_Toc35241316"/>
      <w:bookmarkStart w:id="78" w:name="_Toc437278410"/>
      <w:bookmarkStart w:id="79" w:name="_Toc455645467"/>
      <w:bookmarkEnd w:id="72"/>
      <w:r>
        <w:rPr>
          <w:rFonts w:ascii="宋体" w:hAnsi="宋体" w:hint="eastAsia"/>
          <w:sz w:val="24"/>
        </w:rPr>
        <w:t>投标保证金</w:t>
      </w:r>
      <w:bookmarkEnd w:id="73"/>
      <w:bookmarkEnd w:id="74"/>
      <w:bookmarkEnd w:id="75"/>
      <w:bookmarkEnd w:id="76"/>
      <w:bookmarkEnd w:id="77"/>
      <w:bookmarkEnd w:id="78"/>
      <w:bookmarkEnd w:id="79"/>
    </w:p>
    <w:p w:rsidR="001504DF" w:rsidRDefault="00197FD4">
      <w:pPr>
        <w:spacing w:line="500" w:lineRule="exact"/>
        <w:ind w:firstLine="480"/>
        <w:rPr>
          <w:rFonts w:ascii="宋体" w:hAnsi="宋体"/>
          <w:b/>
          <w:sz w:val="24"/>
        </w:rPr>
      </w:pPr>
      <w:r>
        <w:rPr>
          <w:rFonts w:ascii="宋体" w:hAnsi="宋体" w:hint="eastAsia"/>
          <w:b/>
          <w:sz w:val="24"/>
        </w:rPr>
        <w:t>12.1本项目不收取投标保证金，但投标人应按招标文件规定提交投标承诺书</w:t>
      </w:r>
      <w:r>
        <w:rPr>
          <w:rFonts w:ascii="宋体" w:hAnsi="宋体"/>
          <w:b/>
          <w:sz w:val="24"/>
        </w:rPr>
        <w:t>(格式详见第五章投标文件格式</w:t>
      </w:r>
      <w:r>
        <w:rPr>
          <w:rFonts w:ascii="宋体" w:hAnsi="宋体" w:hint="eastAsia"/>
          <w:b/>
          <w:sz w:val="24"/>
        </w:rPr>
        <w:t>附件</w:t>
      </w:r>
      <w:r>
        <w:rPr>
          <w:rFonts w:ascii="宋体" w:hAnsi="宋体"/>
          <w:b/>
          <w:sz w:val="24"/>
        </w:rPr>
        <w:t>)，投标人签到代表在开标会现场递交投标文件时，应同时单独提交投标承诺书原件, 投标人开标会现场未单独提交投标承诺书原件的,将导致投标文件被拒收,原封不动的退回投标人。</w:t>
      </w:r>
    </w:p>
    <w:p w:rsidR="001504DF" w:rsidRDefault="00197FD4">
      <w:pPr>
        <w:spacing w:line="500" w:lineRule="exact"/>
        <w:ind w:firstLine="480"/>
        <w:rPr>
          <w:rFonts w:ascii="宋体" w:hAnsi="宋体"/>
          <w:sz w:val="24"/>
        </w:rPr>
      </w:pPr>
      <w:r>
        <w:rPr>
          <w:rFonts w:ascii="宋体" w:hAnsi="宋体" w:hint="eastAsia"/>
          <w:sz w:val="24"/>
        </w:rPr>
        <w:t>12.2 投标承诺书为投标文件的组成部分之一。</w:t>
      </w:r>
    </w:p>
    <w:p w:rsidR="001504DF" w:rsidRDefault="00197FD4">
      <w:pPr>
        <w:spacing w:line="500" w:lineRule="exact"/>
        <w:ind w:firstLine="480"/>
        <w:rPr>
          <w:rFonts w:ascii="宋体" w:hAnsi="宋体"/>
          <w:sz w:val="24"/>
        </w:rPr>
      </w:pPr>
      <w:r>
        <w:rPr>
          <w:rFonts w:ascii="宋体" w:hAnsi="宋体" w:hint="eastAsia"/>
          <w:sz w:val="24"/>
        </w:rPr>
        <w:lastRenderedPageBreak/>
        <w:t>12.3 投标承诺</w:t>
      </w:r>
      <w:proofErr w:type="gramStart"/>
      <w:r>
        <w:rPr>
          <w:rFonts w:ascii="宋体" w:hAnsi="宋体" w:hint="eastAsia"/>
          <w:sz w:val="24"/>
        </w:rPr>
        <w:t>书用于</w:t>
      </w:r>
      <w:proofErr w:type="gramEnd"/>
      <w:r>
        <w:rPr>
          <w:rFonts w:ascii="宋体" w:hAnsi="宋体" w:hint="eastAsia"/>
          <w:sz w:val="24"/>
        </w:rPr>
        <w:t xml:space="preserve">保护本次招标活动免受投标人的行为而引起的风险。 </w:t>
      </w:r>
    </w:p>
    <w:p w:rsidR="001504DF" w:rsidRDefault="00197FD4">
      <w:pPr>
        <w:spacing w:line="500" w:lineRule="exact"/>
        <w:ind w:firstLineChars="200" w:firstLine="480"/>
        <w:rPr>
          <w:rFonts w:ascii="宋体" w:hAnsi="宋体" w:cs="宋体"/>
          <w:kern w:val="0"/>
          <w:sz w:val="24"/>
        </w:rPr>
      </w:pPr>
      <w:r>
        <w:rPr>
          <w:rFonts w:ascii="宋体" w:hAnsi="宋体"/>
          <w:sz w:val="24"/>
        </w:rPr>
        <w:t>12.</w:t>
      </w:r>
      <w:r>
        <w:rPr>
          <w:rFonts w:ascii="宋体" w:hAnsi="宋体" w:hint="eastAsia"/>
          <w:sz w:val="24"/>
        </w:rPr>
        <w:t>4</w:t>
      </w:r>
      <w:r>
        <w:rPr>
          <w:rFonts w:ascii="宋体" w:hAnsi="宋体" w:cs="宋体" w:hint="eastAsia"/>
          <w:kern w:val="0"/>
          <w:sz w:val="24"/>
        </w:rPr>
        <w:t>投标人未按照招标文件要求提供</w:t>
      </w:r>
      <w:r>
        <w:rPr>
          <w:rFonts w:ascii="宋体" w:hAnsi="宋体" w:hint="eastAsia"/>
          <w:sz w:val="24"/>
        </w:rPr>
        <w:t>投标承诺书</w:t>
      </w:r>
      <w:r>
        <w:rPr>
          <w:rFonts w:ascii="宋体" w:hAnsi="宋体" w:cs="宋体" w:hint="eastAsia"/>
          <w:kern w:val="0"/>
          <w:sz w:val="24"/>
        </w:rPr>
        <w:t>的，投标无效。</w:t>
      </w:r>
    </w:p>
    <w:p w:rsidR="001504DF" w:rsidRDefault="00197FD4">
      <w:pPr>
        <w:spacing w:line="500" w:lineRule="exact"/>
        <w:ind w:firstLineChars="200" w:firstLine="480"/>
        <w:rPr>
          <w:rFonts w:ascii="宋体" w:hAnsi="宋体"/>
          <w:sz w:val="24"/>
        </w:rPr>
      </w:pPr>
      <w:r>
        <w:rPr>
          <w:rFonts w:ascii="宋体" w:hAnsi="宋体" w:hint="eastAsia"/>
          <w:sz w:val="24"/>
        </w:rPr>
        <w:t>12.5投标人在投标截止时间前撤回已提交的投标文件的，采购人应当自收到投标人书面撤回通知之日起５个工作日内，退还投标承诺书原件。</w:t>
      </w:r>
    </w:p>
    <w:p w:rsidR="001504DF" w:rsidRDefault="00197FD4">
      <w:pPr>
        <w:spacing w:line="500" w:lineRule="exact"/>
        <w:ind w:firstLineChars="200" w:firstLine="480"/>
        <w:rPr>
          <w:rFonts w:ascii="宋体" w:hAnsi="宋体"/>
          <w:sz w:val="24"/>
        </w:rPr>
      </w:pPr>
      <w:r>
        <w:rPr>
          <w:rFonts w:ascii="宋体" w:hAnsi="宋体" w:hint="eastAsia"/>
          <w:sz w:val="24"/>
        </w:rPr>
        <w:t>12.6发生以下情况之一的，采购人将按照投标承诺书的内容执行：</w:t>
      </w:r>
    </w:p>
    <w:p w:rsidR="001504DF" w:rsidRDefault="00197FD4">
      <w:pPr>
        <w:spacing w:line="500" w:lineRule="exact"/>
        <w:ind w:firstLineChars="200" w:firstLine="480"/>
        <w:rPr>
          <w:rFonts w:ascii="宋体" w:hAnsi="宋体"/>
          <w:sz w:val="24"/>
        </w:rPr>
      </w:pPr>
      <w:r>
        <w:rPr>
          <w:rFonts w:ascii="宋体" w:hAnsi="宋体" w:hint="eastAsia"/>
          <w:sz w:val="24"/>
        </w:rPr>
        <w:t>(1) 投标人在投标截止期后，投标有效期内撤回投标；</w:t>
      </w:r>
    </w:p>
    <w:p w:rsidR="001504DF" w:rsidRDefault="00197FD4">
      <w:pPr>
        <w:spacing w:line="500" w:lineRule="exact"/>
        <w:ind w:firstLineChars="200" w:firstLine="480"/>
        <w:rPr>
          <w:rFonts w:ascii="宋体" w:hAnsi="宋体"/>
          <w:sz w:val="24"/>
        </w:rPr>
      </w:pPr>
      <w:r>
        <w:rPr>
          <w:rFonts w:ascii="宋体" w:hAnsi="宋体" w:hint="eastAsia"/>
          <w:sz w:val="24"/>
        </w:rPr>
        <w:t>(2) 中标供应</w:t>
      </w:r>
      <w:proofErr w:type="gramStart"/>
      <w:r>
        <w:rPr>
          <w:rFonts w:ascii="宋体" w:hAnsi="宋体" w:hint="eastAsia"/>
          <w:sz w:val="24"/>
        </w:rPr>
        <w:t>商未能</w:t>
      </w:r>
      <w:proofErr w:type="gramEnd"/>
      <w:r>
        <w:rPr>
          <w:rFonts w:ascii="宋体" w:hAnsi="宋体" w:hint="eastAsia"/>
          <w:sz w:val="24"/>
        </w:rPr>
        <w:t>做到按本须知</w:t>
      </w:r>
      <w:r w:rsidR="008E79CD">
        <w:rPr>
          <w:rFonts w:ascii="宋体" w:hAnsi="宋体" w:hint="eastAsia"/>
          <w:sz w:val="24"/>
        </w:rPr>
        <w:t>第23</w:t>
      </w:r>
      <w:r>
        <w:rPr>
          <w:rFonts w:ascii="宋体" w:hAnsi="宋体" w:hint="eastAsia"/>
          <w:sz w:val="24"/>
        </w:rPr>
        <w:t xml:space="preserve">条规定签订合同； </w:t>
      </w:r>
    </w:p>
    <w:p w:rsidR="001504DF" w:rsidRDefault="00197FD4">
      <w:pPr>
        <w:spacing w:line="500" w:lineRule="exact"/>
        <w:ind w:firstLineChars="200" w:firstLine="480"/>
        <w:rPr>
          <w:rFonts w:ascii="宋体" w:hAnsi="宋体"/>
          <w:sz w:val="24"/>
        </w:rPr>
      </w:pPr>
      <w:r>
        <w:rPr>
          <w:rFonts w:ascii="宋体" w:hAnsi="宋体" w:hint="eastAsia"/>
          <w:sz w:val="24"/>
        </w:rPr>
        <w:t>(3) 以他人名义投标或者以其他方式弄虚作假，骗取中标；</w:t>
      </w:r>
    </w:p>
    <w:p w:rsidR="001504DF" w:rsidRDefault="00197FD4">
      <w:pPr>
        <w:spacing w:line="500" w:lineRule="exact"/>
        <w:ind w:firstLineChars="200" w:firstLine="480"/>
        <w:rPr>
          <w:rFonts w:ascii="宋体" w:hAnsi="宋体"/>
          <w:sz w:val="24"/>
        </w:rPr>
      </w:pPr>
      <w:r>
        <w:rPr>
          <w:rFonts w:ascii="宋体" w:hAnsi="宋体" w:hint="eastAsia"/>
          <w:sz w:val="24"/>
        </w:rPr>
        <w:t>(4) 投标文件存在虚假或不实之处的；</w:t>
      </w:r>
    </w:p>
    <w:p w:rsidR="001504DF" w:rsidRDefault="00197FD4">
      <w:pPr>
        <w:pStyle w:val="a0"/>
        <w:snapToGrid w:val="0"/>
        <w:spacing w:line="500" w:lineRule="exact"/>
        <w:ind w:firstLineChars="200" w:firstLine="480"/>
        <w:jc w:val="left"/>
        <w:rPr>
          <w:rFonts w:ascii="宋体" w:eastAsia="宋体" w:hAnsi="宋体"/>
          <w:sz w:val="24"/>
        </w:rPr>
      </w:pPr>
      <w:r>
        <w:rPr>
          <w:rFonts w:ascii="宋体" w:hAnsi="宋体" w:hint="eastAsia"/>
          <w:sz w:val="24"/>
        </w:rPr>
        <w:t>(</w:t>
      </w:r>
      <w:r>
        <w:rPr>
          <w:rFonts w:ascii="宋体" w:eastAsia="宋体" w:hAnsi="宋体" w:hint="eastAsia"/>
          <w:sz w:val="24"/>
        </w:rPr>
        <w:t>5</w:t>
      </w:r>
      <w:r>
        <w:rPr>
          <w:rFonts w:ascii="宋体" w:hAnsi="宋体" w:hint="eastAsia"/>
          <w:sz w:val="24"/>
        </w:rPr>
        <w:t xml:space="preserve">) </w:t>
      </w:r>
      <w:r>
        <w:rPr>
          <w:rFonts w:ascii="宋体" w:hAnsi="宋体" w:hint="eastAsia"/>
          <w:sz w:val="24"/>
        </w:rPr>
        <w:t>投标人在投标截止期后修改投标文件的</w:t>
      </w:r>
      <w:r>
        <w:rPr>
          <w:rFonts w:ascii="宋体" w:eastAsia="宋体" w:hAnsi="宋体" w:hint="eastAsia"/>
          <w:sz w:val="24"/>
        </w:rPr>
        <w:t>；</w:t>
      </w:r>
    </w:p>
    <w:p w:rsidR="001504DF" w:rsidRDefault="00197FD4">
      <w:pPr>
        <w:pStyle w:val="a0"/>
        <w:snapToGrid w:val="0"/>
        <w:spacing w:line="500" w:lineRule="exact"/>
        <w:ind w:firstLineChars="200" w:firstLine="480"/>
        <w:jc w:val="left"/>
        <w:rPr>
          <w:rFonts w:ascii="宋体" w:eastAsia="宋体" w:hAnsi="宋体"/>
          <w:sz w:val="24"/>
        </w:rPr>
      </w:pPr>
      <w:r>
        <w:rPr>
          <w:rFonts w:ascii="宋体" w:eastAsia="宋体" w:hAnsi="宋体" w:hint="eastAsia"/>
          <w:sz w:val="24"/>
        </w:rPr>
        <w:t>(6)</w:t>
      </w:r>
      <w:r>
        <w:rPr>
          <w:rFonts w:ascii="宋体" w:hAnsi="宋体" w:hint="eastAsia"/>
          <w:sz w:val="24"/>
        </w:rPr>
        <w:t xml:space="preserve"> </w:t>
      </w:r>
      <w:r>
        <w:rPr>
          <w:rFonts w:ascii="宋体" w:hAnsi="宋体" w:hint="eastAsia"/>
          <w:sz w:val="24"/>
        </w:rPr>
        <w:t>投标人任何试图影响评标委员会对投标文件的评估、比较或者推荐中标候选人的行为</w:t>
      </w:r>
      <w:r>
        <w:rPr>
          <w:rFonts w:ascii="宋体" w:eastAsia="宋体" w:hAnsi="宋体" w:hint="eastAsia"/>
          <w:sz w:val="24"/>
        </w:rPr>
        <w:t>；</w:t>
      </w:r>
    </w:p>
    <w:p w:rsidR="001504DF" w:rsidRDefault="00197FD4">
      <w:pPr>
        <w:pStyle w:val="a0"/>
        <w:snapToGrid w:val="0"/>
        <w:spacing w:line="500" w:lineRule="exact"/>
        <w:ind w:firstLineChars="200" w:firstLine="480"/>
        <w:jc w:val="left"/>
        <w:rPr>
          <w:rFonts w:ascii="宋体" w:eastAsia="宋体" w:hAnsi="宋体"/>
          <w:sz w:val="24"/>
        </w:rPr>
      </w:pPr>
      <w:r>
        <w:rPr>
          <w:rFonts w:ascii="宋体" w:eastAsia="宋体" w:hAnsi="宋体" w:hint="eastAsia"/>
          <w:sz w:val="24"/>
        </w:rPr>
        <w:t>(7)</w:t>
      </w:r>
      <w:r>
        <w:rPr>
          <w:rFonts w:ascii="宋体" w:hAnsi="宋体" w:hint="eastAsia"/>
          <w:sz w:val="24"/>
        </w:rPr>
        <w:t xml:space="preserve"> </w:t>
      </w:r>
      <w:r>
        <w:rPr>
          <w:rFonts w:ascii="宋体" w:hAnsi="宋体" w:hint="eastAsia"/>
          <w:sz w:val="24"/>
        </w:rPr>
        <w:t>投标人不接受本须知第</w:t>
      </w:r>
      <w:r>
        <w:rPr>
          <w:rFonts w:ascii="宋体" w:hAnsi="宋体" w:hint="eastAsia"/>
          <w:sz w:val="24"/>
        </w:rPr>
        <w:t>1</w:t>
      </w:r>
      <w:r>
        <w:rPr>
          <w:rFonts w:ascii="宋体" w:eastAsia="宋体" w:hAnsi="宋体" w:hint="eastAsia"/>
          <w:sz w:val="24"/>
        </w:rPr>
        <w:t>7</w:t>
      </w:r>
      <w:r>
        <w:rPr>
          <w:rFonts w:ascii="宋体" w:hAnsi="宋体" w:hint="eastAsia"/>
          <w:sz w:val="24"/>
        </w:rPr>
        <w:t>.4</w:t>
      </w:r>
      <w:r>
        <w:rPr>
          <w:rFonts w:ascii="宋体" w:hAnsi="宋体" w:hint="eastAsia"/>
          <w:sz w:val="24"/>
        </w:rPr>
        <w:t>条方法对投标文件中的算术错误进行更正</w:t>
      </w:r>
      <w:r>
        <w:rPr>
          <w:rFonts w:ascii="宋体" w:eastAsia="宋体" w:hAnsi="宋体" w:hint="eastAsia"/>
          <w:sz w:val="24"/>
        </w:rPr>
        <w:t>；</w:t>
      </w:r>
    </w:p>
    <w:p w:rsidR="001504DF" w:rsidRDefault="00197FD4" w:rsidP="00CF3B9F">
      <w:pPr>
        <w:pStyle w:val="a0"/>
        <w:snapToGrid w:val="0"/>
        <w:spacing w:line="500" w:lineRule="exact"/>
        <w:ind w:firstLineChars="200" w:firstLine="480"/>
        <w:jc w:val="left"/>
        <w:rPr>
          <w:rFonts w:ascii="宋体" w:eastAsia="宋体" w:hAnsi="宋体"/>
          <w:sz w:val="24"/>
        </w:rPr>
      </w:pPr>
      <w:r>
        <w:rPr>
          <w:rFonts w:ascii="宋体" w:eastAsia="宋体" w:hAnsi="宋体" w:hint="eastAsia"/>
          <w:sz w:val="24"/>
        </w:rPr>
        <w:t>(8)</w:t>
      </w:r>
      <w:r>
        <w:rPr>
          <w:rFonts w:ascii="宋体" w:hAnsi="宋体" w:hint="eastAsia"/>
          <w:sz w:val="24"/>
        </w:rPr>
        <w:t xml:space="preserve"> </w:t>
      </w:r>
      <w:r>
        <w:rPr>
          <w:rFonts w:ascii="宋体" w:eastAsia="宋体" w:hAnsi="宋体" w:cs="宋体" w:hint="eastAsia"/>
          <w:sz w:val="24"/>
        </w:rPr>
        <w:t>投标人</w:t>
      </w:r>
      <w:r>
        <w:rPr>
          <w:rFonts w:ascii="宋体" w:eastAsia="宋体" w:hAnsi="宋体" w:hint="eastAsia"/>
          <w:sz w:val="24"/>
        </w:rPr>
        <w:t>出现</w:t>
      </w:r>
      <w:r>
        <w:rPr>
          <w:rFonts w:ascii="宋体" w:eastAsia="宋体" w:hAnsi="宋体" w:cs="宋体" w:hint="eastAsia"/>
          <w:sz w:val="24"/>
        </w:rPr>
        <w:t>本须知第</w:t>
      </w:r>
      <w:r>
        <w:rPr>
          <w:rFonts w:ascii="宋体" w:eastAsia="宋体" w:hAnsi="宋体" w:hint="eastAsia"/>
          <w:sz w:val="24"/>
        </w:rPr>
        <w:t>17.6</w:t>
      </w:r>
      <w:r>
        <w:rPr>
          <w:rFonts w:ascii="宋体" w:eastAsia="宋体" w:hAnsi="宋体" w:cs="宋体" w:hint="eastAsia"/>
          <w:sz w:val="24"/>
        </w:rPr>
        <w:t>条串通投标的情形</w:t>
      </w:r>
      <w:r>
        <w:rPr>
          <w:rFonts w:ascii="宋体" w:eastAsia="宋体" w:hAnsi="宋体" w:hint="eastAsia"/>
          <w:sz w:val="24"/>
        </w:rPr>
        <w:t>的；</w:t>
      </w:r>
    </w:p>
    <w:p w:rsidR="001504DF" w:rsidRDefault="00197FD4" w:rsidP="00CF3B9F">
      <w:pPr>
        <w:pStyle w:val="a0"/>
        <w:snapToGrid w:val="0"/>
        <w:spacing w:line="500" w:lineRule="exact"/>
        <w:ind w:firstLineChars="200" w:firstLine="480"/>
        <w:jc w:val="left"/>
        <w:rPr>
          <w:rFonts w:ascii="宋体" w:eastAsia="宋体" w:hAnsi="宋体"/>
          <w:sz w:val="24"/>
        </w:rPr>
      </w:pPr>
      <w:r>
        <w:rPr>
          <w:rFonts w:ascii="宋体" w:eastAsia="宋体" w:hAnsi="宋体" w:hint="eastAsia"/>
          <w:sz w:val="24"/>
        </w:rPr>
        <w:t xml:space="preserve">(9) </w:t>
      </w:r>
      <w:r>
        <w:rPr>
          <w:rFonts w:ascii="宋体" w:eastAsia="宋体" w:hAnsi="宋体" w:cs="宋体" w:hint="eastAsia"/>
          <w:sz w:val="24"/>
        </w:rPr>
        <w:t>中标供应商不能</w:t>
      </w:r>
      <w:r w:rsidR="00CF3B9F">
        <w:rPr>
          <w:rFonts w:ascii="宋体" w:eastAsia="宋体" w:hAnsi="宋体" w:cs="宋体" w:hint="eastAsia"/>
          <w:sz w:val="24"/>
        </w:rPr>
        <w:t>第三章“招标内容及要求”中第三条“商务条件”第4点</w:t>
      </w:r>
      <w:r>
        <w:rPr>
          <w:rFonts w:ascii="宋体" w:eastAsia="宋体" w:hAnsi="宋体" w:cs="宋体" w:hint="eastAsia"/>
          <w:sz w:val="24"/>
        </w:rPr>
        <w:t>要求提交履约保证金的。</w:t>
      </w:r>
    </w:p>
    <w:p w:rsidR="001504DF" w:rsidRDefault="00197FD4">
      <w:pPr>
        <w:pStyle w:val="a0"/>
        <w:snapToGrid w:val="0"/>
        <w:spacing w:line="500" w:lineRule="exact"/>
        <w:ind w:firstLineChars="200" w:firstLine="480"/>
        <w:jc w:val="left"/>
        <w:rPr>
          <w:rFonts w:ascii="宋体" w:eastAsia="宋体" w:hAnsi="宋体"/>
          <w:sz w:val="24"/>
        </w:rPr>
      </w:pPr>
      <w:r>
        <w:rPr>
          <w:rFonts w:ascii="宋体" w:eastAsia="宋体" w:hAnsi="宋体" w:hint="eastAsia"/>
          <w:sz w:val="24"/>
        </w:rPr>
        <w:t>出现上述情况如给采购人造成损失的，超过投标承诺书承诺上缴数额的，还应当对超过部分予以赔偿。</w:t>
      </w:r>
    </w:p>
    <w:p w:rsidR="001504DF" w:rsidRDefault="00197FD4">
      <w:pPr>
        <w:spacing w:line="500" w:lineRule="exact"/>
        <w:outlineLvl w:val="1"/>
        <w:rPr>
          <w:rFonts w:ascii="宋体" w:hAnsi="宋体"/>
          <w:sz w:val="24"/>
        </w:rPr>
      </w:pPr>
      <w:bookmarkStart w:id="80" w:name="_Toc39172049"/>
      <w:r>
        <w:rPr>
          <w:rFonts w:ascii="宋体" w:hAnsi="宋体" w:hint="eastAsia"/>
          <w:sz w:val="24"/>
        </w:rPr>
        <w:t>13. 响应文件的格式</w:t>
      </w:r>
      <w:bookmarkEnd w:id="80"/>
    </w:p>
    <w:p w:rsidR="001504DF" w:rsidRDefault="00197FD4">
      <w:pPr>
        <w:spacing w:line="500" w:lineRule="exact"/>
        <w:ind w:firstLineChars="200" w:firstLine="480"/>
        <w:rPr>
          <w:rFonts w:ascii="宋体" w:hAnsi="宋体"/>
          <w:sz w:val="24"/>
        </w:rPr>
      </w:pPr>
      <w:r>
        <w:rPr>
          <w:rFonts w:ascii="宋体" w:hAnsi="宋体" w:hint="eastAsia"/>
          <w:sz w:val="24"/>
        </w:rPr>
        <w:t>13.1在供应商须知前附表第11</w:t>
      </w:r>
      <w:r>
        <w:rPr>
          <w:rFonts w:ascii="宋体" w:hAnsi="宋体"/>
          <w:sz w:val="24"/>
        </w:rPr>
        <w:t>项号</w:t>
      </w:r>
      <w:r>
        <w:rPr>
          <w:rFonts w:ascii="宋体" w:hAnsi="宋体" w:hint="eastAsia"/>
          <w:sz w:val="24"/>
        </w:rPr>
        <w:t>所规定的</w:t>
      </w:r>
      <w:r>
        <w:rPr>
          <w:rFonts w:ascii="宋体" w:hAnsi="宋体"/>
          <w:sz w:val="24"/>
        </w:rPr>
        <w:t>要求。</w:t>
      </w:r>
    </w:p>
    <w:p w:rsidR="001504DF" w:rsidRDefault="00197FD4">
      <w:pPr>
        <w:spacing w:line="500" w:lineRule="exact"/>
        <w:ind w:firstLineChars="200" w:firstLine="480"/>
        <w:rPr>
          <w:rFonts w:ascii="宋体" w:hAnsi="宋体"/>
          <w:sz w:val="24"/>
        </w:rPr>
      </w:pPr>
      <w:r>
        <w:rPr>
          <w:rFonts w:ascii="宋体" w:hAnsi="宋体" w:hint="eastAsia"/>
          <w:sz w:val="24"/>
        </w:rPr>
        <w:t>13.2响应文件应由供应商的法定代表人或者其授权的代表签字并加盖公章，如由后者签字，应提供“法定代表人授权委托书”。</w:t>
      </w:r>
    </w:p>
    <w:p w:rsidR="001504DF" w:rsidRDefault="00197FD4">
      <w:pPr>
        <w:spacing w:line="500" w:lineRule="exact"/>
        <w:rPr>
          <w:rFonts w:ascii="宋体" w:hAnsi="宋体"/>
          <w:sz w:val="24"/>
        </w:rPr>
      </w:pPr>
      <w:r>
        <w:rPr>
          <w:rFonts w:ascii="宋体" w:hAnsi="宋体" w:hint="eastAsia"/>
          <w:sz w:val="24"/>
        </w:rPr>
        <w:t xml:space="preserve">    13.3 除非有另外的规定或许可，报价货币为人民币。</w:t>
      </w:r>
    </w:p>
    <w:p w:rsidR="001504DF" w:rsidRDefault="00197FD4">
      <w:pPr>
        <w:spacing w:line="500" w:lineRule="exact"/>
        <w:ind w:firstLineChars="200" w:firstLine="480"/>
        <w:rPr>
          <w:rFonts w:ascii="宋体" w:hAnsi="宋体"/>
          <w:sz w:val="24"/>
        </w:rPr>
      </w:pPr>
      <w:r>
        <w:rPr>
          <w:rFonts w:ascii="宋体" w:hAnsi="宋体" w:hint="eastAsia"/>
          <w:sz w:val="24"/>
        </w:rPr>
        <w:t>13.4供应商应提交证明其提供材料符合招标文件要求的技术响应文件，该文件可以是文字资料、图纸和数据，并须提供货物主要技术性能的详细描述。</w:t>
      </w:r>
    </w:p>
    <w:p w:rsidR="001504DF" w:rsidRDefault="00197FD4">
      <w:pPr>
        <w:spacing w:line="500" w:lineRule="exact"/>
        <w:ind w:firstLineChars="200" w:firstLine="480"/>
        <w:rPr>
          <w:rFonts w:ascii="宋体" w:hAnsi="宋体"/>
          <w:sz w:val="24"/>
        </w:rPr>
      </w:pPr>
      <w:r>
        <w:rPr>
          <w:rFonts w:ascii="宋体" w:hAnsi="宋体" w:hint="eastAsia"/>
          <w:sz w:val="24"/>
        </w:rPr>
        <w:t>13.5 响应文件的正本和全部副本均应使用不能擦去的墨料或墨水打印、书写或复印，并由法定代表人或其授权的代表签署，</w:t>
      </w:r>
      <w:proofErr w:type="gramStart"/>
      <w:r>
        <w:rPr>
          <w:rFonts w:ascii="宋体" w:hAnsi="宋体" w:hint="eastAsia"/>
          <w:sz w:val="24"/>
        </w:rPr>
        <w:t>盖供应</w:t>
      </w:r>
      <w:proofErr w:type="gramEnd"/>
      <w:r>
        <w:rPr>
          <w:rFonts w:ascii="宋体" w:hAnsi="宋体" w:hint="eastAsia"/>
          <w:sz w:val="24"/>
        </w:rPr>
        <w:t>商公章。</w:t>
      </w:r>
    </w:p>
    <w:p w:rsidR="001504DF" w:rsidRDefault="00197FD4">
      <w:pPr>
        <w:spacing w:line="500" w:lineRule="exact"/>
        <w:ind w:firstLineChars="200" w:firstLine="480"/>
        <w:rPr>
          <w:rFonts w:ascii="宋体" w:hAnsi="宋体"/>
          <w:sz w:val="24"/>
        </w:rPr>
      </w:pPr>
      <w:r>
        <w:rPr>
          <w:rFonts w:ascii="宋体" w:hAnsi="宋体" w:hint="eastAsia"/>
          <w:sz w:val="24"/>
        </w:rPr>
        <w:t>13.6 全套响应文件应无涂改和行间插字，除非这些改动是根据采购代理机构的指示进行的，或者是为改正供应</w:t>
      </w:r>
      <w:proofErr w:type="gramStart"/>
      <w:r>
        <w:rPr>
          <w:rFonts w:ascii="宋体" w:hAnsi="宋体" w:hint="eastAsia"/>
          <w:sz w:val="24"/>
        </w:rPr>
        <w:t>商造成</w:t>
      </w:r>
      <w:proofErr w:type="gramEnd"/>
      <w:r>
        <w:rPr>
          <w:rFonts w:ascii="宋体" w:hAnsi="宋体" w:hint="eastAsia"/>
          <w:sz w:val="24"/>
        </w:rPr>
        <w:t>的必须修改的错误而进行的。有改动时，修改处应由授权的代表签署证明或加盖校正章。</w:t>
      </w:r>
    </w:p>
    <w:p w:rsidR="001504DF" w:rsidRDefault="00197FD4">
      <w:pPr>
        <w:spacing w:line="500" w:lineRule="exact"/>
        <w:ind w:firstLineChars="200" w:firstLine="480"/>
        <w:rPr>
          <w:rFonts w:ascii="宋体" w:hAnsi="宋体"/>
          <w:sz w:val="24"/>
        </w:rPr>
      </w:pPr>
      <w:r>
        <w:rPr>
          <w:rFonts w:ascii="宋体" w:hAnsi="宋体" w:hint="eastAsia"/>
          <w:sz w:val="24"/>
        </w:rPr>
        <w:lastRenderedPageBreak/>
        <w:t>13.7 未按本须知规定的格式填写响应文件、响应文件字迹模糊不清的，其响应无效。</w:t>
      </w:r>
    </w:p>
    <w:p w:rsidR="001504DF" w:rsidRDefault="00197FD4">
      <w:pPr>
        <w:spacing w:line="500" w:lineRule="exact"/>
        <w:ind w:firstLineChars="200" w:firstLine="480"/>
        <w:rPr>
          <w:rFonts w:ascii="宋体" w:hAnsi="宋体"/>
          <w:sz w:val="24"/>
        </w:rPr>
      </w:pPr>
      <w:r>
        <w:rPr>
          <w:rFonts w:ascii="宋体" w:hAnsi="宋体" w:hint="eastAsia"/>
          <w:sz w:val="24"/>
        </w:rPr>
        <w:t>13.8响应文件中所有的资格标准证明文件均须在有效期内，加盖供应商公章。否则响应文件在符合性检查中将被视为无效响应。</w:t>
      </w:r>
    </w:p>
    <w:p w:rsidR="001504DF" w:rsidRDefault="001504DF">
      <w:pPr>
        <w:spacing w:line="500" w:lineRule="exact"/>
        <w:ind w:firstLineChars="200" w:firstLine="480"/>
        <w:rPr>
          <w:rFonts w:ascii="宋体" w:hAnsi="宋体"/>
          <w:sz w:val="24"/>
        </w:rPr>
      </w:pPr>
    </w:p>
    <w:p w:rsidR="001504DF" w:rsidRDefault="00197FD4">
      <w:pPr>
        <w:spacing w:beforeLines="50" w:before="120" w:afterLines="50" w:after="120" w:line="500" w:lineRule="exact"/>
        <w:jc w:val="center"/>
        <w:outlineLvl w:val="1"/>
        <w:rPr>
          <w:rFonts w:ascii="宋体" w:hAnsi="宋体"/>
          <w:b/>
          <w:sz w:val="24"/>
        </w:rPr>
      </w:pPr>
      <w:bookmarkStart w:id="81" w:name="_Toc39172050"/>
      <w:r>
        <w:rPr>
          <w:rFonts w:ascii="宋体" w:hAnsi="宋体" w:hint="eastAsia"/>
          <w:b/>
          <w:sz w:val="24"/>
        </w:rPr>
        <w:t>四、响应文件的提交</w:t>
      </w:r>
      <w:bookmarkEnd w:id="81"/>
    </w:p>
    <w:p w:rsidR="001504DF" w:rsidRDefault="00197FD4">
      <w:pPr>
        <w:spacing w:line="500" w:lineRule="exact"/>
        <w:outlineLvl w:val="1"/>
        <w:rPr>
          <w:rFonts w:ascii="宋体" w:hAnsi="宋体"/>
          <w:sz w:val="24"/>
        </w:rPr>
      </w:pPr>
      <w:bookmarkStart w:id="82" w:name="_Toc39172051"/>
      <w:r>
        <w:rPr>
          <w:rFonts w:ascii="宋体" w:hAnsi="宋体" w:hint="eastAsia"/>
          <w:sz w:val="24"/>
        </w:rPr>
        <w:t>14．响应文件的密封、标记和递交</w:t>
      </w:r>
      <w:bookmarkEnd w:id="82"/>
    </w:p>
    <w:p w:rsidR="001504DF" w:rsidRDefault="00197FD4">
      <w:pPr>
        <w:spacing w:line="500" w:lineRule="exact"/>
        <w:ind w:firstLineChars="200" w:firstLine="480"/>
        <w:rPr>
          <w:rFonts w:ascii="宋体" w:hAnsi="宋体"/>
          <w:sz w:val="24"/>
        </w:rPr>
      </w:pPr>
      <w:r>
        <w:rPr>
          <w:rFonts w:ascii="宋体" w:hAnsi="宋体" w:hint="eastAsia"/>
          <w:sz w:val="24"/>
        </w:rPr>
        <w:t>14.1供应商应将响应文件正本分别用密封袋密封，全部副本也分别用密封袋密封，并标明项目编号、项目名称、供应商名称及“正本”或“副本”字样。</w:t>
      </w:r>
    </w:p>
    <w:p w:rsidR="001504DF" w:rsidRDefault="00197FD4">
      <w:pPr>
        <w:spacing w:line="500" w:lineRule="exact"/>
        <w:ind w:firstLineChars="196" w:firstLine="470"/>
        <w:rPr>
          <w:rFonts w:ascii="宋体" w:hAnsi="宋体"/>
          <w:sz w:val="24"/>
        </w:rPr>
      </w:pPr>
      <w:r>
        <w:rPr>
          <w:rFonts w:ascii="宋体" w:hAnsi="宋体" w:hint="eastAsia"/>
          <w:sz w:val="24"/>
        </w:rPr>
        <w:t>14.2 每一信封密封处应注明“于   年  月  日之前(指采购邀请中规定的开标日期及时间)不准启封”的字样，并加盖供应商公章。</w:t>
      </w:r>
    </w:p>
    <w:p w:rsidR="001504DF" w:rsidRDefault="00197FD4">
      <w:pPr>
        <w:spacing w:line="500" w:lineRule="exact"/>
        <w:ind w:firstLineChars="200" w:firstLine="480"/>
        <w:rPr>
          <w:rFonts w:ascii="宋体" w:hAnsi="宋体"/>
          <w:sz w:val="24"/>
        </w:rPr>
      </w:pPr>
      <w:r>
        <w:rPr>
          <w:rFonts w:ascii="宋体" w:hAnsi="宋体" w:hint="eastAsia"/>
          <w:sz w:val="24"/>
        </w:rPr>
        <w:t>14.3如果未按上述规定进行密封和标记，供应商自行承担由此造成的对响应文件的误投或提前拆封的责任。</w:t>
      </w:r>
    </w:p>
    <w:p w:rsidR="001504DF" w:rsidRDefault="00197FD4">
      <w:pPr>
        <w:spacing w:line="500" w:lineRule="exact"/>
        <w:ind w:firstLine="480"/>
        <w:rPr>
          <w:rFonts w:ascii="宋体" w:hAnsi="宋体"/>
          <w:sz w:val="24"/>
        </w:rPr>
      </w:pPr>
      <w:r>
        <w:rPr>
          <w:rFonts w:ascii="宋体" w:hAnsi="宋体" w:hint="eastAsia"/>
          <w:sz w:val="24"/>
        </w:rPr>
        <w:t>14.4 响应文件应在采购公告中规定的截止时间前送达，截止时间之后送达的响应文件为无效响应文件，将被拒收。</w:t>
      </w:r>
    </w:p>
    <w:p w:rsidR="001504DF" w:rsidRDefault="00197FD4">
      <w:pPr>
        <w:tabs>
          <w:tab w:val="left" w:pos="540"/>
        </w:tabs>
        <w:snapToGrid w:val="0"/>
        <w:spacing w:line="500" w:lineRule="exact"/>
        <w:ind w:firstLineChars="200" w:firstLine="480"/>
        <w:rPr>
          <w:rFonts w:ascii="宋体" w:hAnsi="宋体"/>
          <w:sz w:val="24"/>
        </w:rPr>
      </w:pPr>
      <w:r>
        <w:rPr>
          <w:rFonts w:ascii="宋体" w:hAnsi="宋体" w:hint="eastAsia"/>
          <w:sz w:val="24"/>
        </w:rPr>
        <w:t>14.5供应商在</w:t>
      </w:r>
      <w:r>
        <w:rPr>
          <w:rFonts w:ascii="宋体" w:hAnsi="宋体" w:cs="宋体" w:hint="eastAsia"/>
          <w:sz w:val="24"/>
        </w:rPr>
        <w:t>提交首次响应文件截止时间</w:t>
      </w:r>
      <w:r>
        <w:rPr>
          <w:rFonts w:ascii="宋体" w:hAnsi="宋体" w:hint="eastAsia"/>
          <w:sz w:val="24"/>
        </w:rPr>
        <w:t>前，可以对所提交的响应文件进行修改或者撤回，并书面通知采购代理机构。修改的内容和撤回通知应当按本须知要求签署、盖章、密封，并作为响应文件的组成部分。</w:t>
      </w:r>
    </w:p>
    <w:p w:rsidR="001504DF" w:rsidRDefault="00197FD4">
      <w:pPr>
        <w:tabs>
          <w:tab w:val="left" w:pos="540"/>
        </w:tabs>
        <w:snapToGrid w:val="0"/>
        <w:spacing w:line="500" w:lineRule="exact"/>
        <w:ind w:firstLineChars="200" w:firstLine="480"/>
        <w:rPr>
          <w:rFonts w:ascii="宋体" w:hAnsi="宋体"/>
          <w:sz w:val="24"/>
        </w:rPr>
      </w:pPr>
      <w:r>
        <w:rPr>
          <w:rFonts w:ascii="宋体" w:hAnsi="宋体" w:hint="eastAsia"/>
          <w:sz w:val="24"/>
        </w:rPr>
        <w:t>14.6供应商在报价截止后不得修改、撤回响应文件。供应商在报价截止期后修改响应文件的，其报价将被拒绝，给采购人造成的损失的，还应当对超过部分予以赔偿。</w:t>
      </w:r>
    </w:p>
    <w:p w:rsidR="001504DF" w:rsidRDefault="00197FD4">
      <w:pPr>
        <w:tabs>
          <w:tab w:val="left" w:pos="540"/>
        </w:tabs>
        <w:snapToGrid w:val="0"/>
        <w:spacing w:line="500" w:lineRule="exact"/>
        <w:ind w:firstLineChars="200" w:firstLine="482"/>
        <w:rPr>
          <w:rFonts w:ascii="宋体" w:hAnsi="宋体"/>
          <w:b/>
          <w:sz w:val="24"/>
        </w:rPr>
      </w:pPr>
      <w:r>
        <w:rPr>
          <w:rFonts w:ascii="宋体" w:hAnsi="宋体" w:hint="eastAsia"/>
          <w:b/>
          <w:sz w:val="24"/>
        </w:rPr>
        <w:t>14.7</w:t>
      </w:r>
      <w:r>
        <w:rPr>
          <w:rFonts w:ascii="宋体" w:hAnsi="宋体" w:cs="宋体" w:hint="eastAsia"/>
          <w:b/>
          <w:sz w:val="24"/>
        </w:rPr>
        <w:t>参与招标的供应</w:t>
      </w:r>
      <w:proofErr w:type="gramStart"/>
      <w:r>
        <w:rPr>
          <w:rFonts w:ascii="宋体" w:hAnsi="宋体" w:cs="宋体" w:hint="eastAsia"/>
          <w:b/>
          <w:sz w:val="24"/>
        </w:rPr>
        <w:t>商家数</w:t>
      </w:r>
      <w:proofErr w:type="gramEnd"/>
      <w:r>
        <w:rPr>
          <w:rFonts w:ascii="宋体" w:hAnsi="宋体" w:cs="宋体" w:hint="eastAsia"/>
          <w:b/>
          <w:sz w:val="24"/>
        </w:rPr>
        <w:t>≥2家时，将按照招标文件规定的方式确定</w:t>
      </w:r>
      <w:r w:rsidR="008B57DE">
        <w:rPr>
          <w:rFonts w:ascii="宋体" w:hAnsi="宋体" w:cs="宋体" w:hint="eastAsia"/>
          <w:b/>
          <w:sz w:val="24"/>
        </w:rPr>
        <w:t>中标供应商</w:t>
      </w:r>
      <w:r>
        <w:rPr>
          <w:rFonts w:ascii="宋体" w:hAnsi="宋体" w:cs="宋体" w:hint="eastAsia"/>
          <w:b/>
          <w:sz w:val="24"/>
        </w:rPr>
        <w:t>；参与招标的供应商只有一家时，则在确定其提供的货物和服务满足招标文件的前提下，由评标委员会与其协商确定</w:t>
      </w:r>
      <w:r w:rsidR="00F24776" w:rsidRPr="00F24776">
        <w:rPr>
          <w:rFonts w:ascii="宋体" w:hAnsi="宋体" w:cs="宋体" w:hint="eastAsia"/>
          <w:b/>
          <w:sz w:val="24"/>
        </w:rPr>
        <w:t>中标</w:t>
      </w:r>
      <w:r>
        <w:rPr>
          <w:rFonts w:ascii="宋体" w:hAnsi="宋体" w:cs="宋体" w:hint="eastAsia"/>
          <w:b/>
          <w:sz w:val="24"/>
        </w:rPr>
        <w:t>价格。参与招标的供应商</w:t>
      </w:r>
      <w:r>
        <w:rPr>
          <w:rFonts w:ascii="宋体" w:hAnsi="宋体" w:hint="eastAsia"/>
          <w:b/>
          <w:sz w:val="24"/>
        </w:rPr>
        <w:t>不足一家情形的，本次采购程序终止，除采购任务取消情形外，采购单位将依法重新组织采购或者采取其他方式采购。</w:t>
      </w:r>
    </w:p>
    <w:p w:rsidR="001504DF" w:rsidRDefault="001504DF">
      <w:pPr>
        <w:tabs>
          <w:tab w:val="left" w:pos="540"/>
        </w:tabs>
        <w:snapToGrid w:val="0"/>
        <w:spacing w:line="500" w:lineRule="exact"/>
        <w:ind w:firstLineChars="200" w:firstLine="480"/>
        <w:rPr>
          <w:rFonts w:ascii="宋体" w:hAnsi="宋体"/>
          <w:sz w:val="24"/>
        </w:rPr>
      </w:pPr>
    </w:p>
    <w:p w:rsidR="001504DF" w:rsidRDefault="00197FD4">
      <w:pPr>
        <w:spacing w:beforeLines="50" w:before="120" w:afterLines="50" w:after="120" w:line="500" w:lineRule="exact"/>
        <w:jc w:val="center"/>
        <w:outlineLvl w:val="1"/>
        <w:rPr>
          <w:rFonts w:ascii="宋体" w:hAnsi="宋体"/>
          <w:b/>
          <w:sz w:val="24"/>
        </w:rPr>
      </w:pPr>
      <w:bookmarkStart w:id="83" w:name="_Toc39172052"/>
      <w:r>
        <w:rPr>
          <w:rFonts w:ascii="宋体" w:hAnsi="宋体" w:hint="eastAsia"/>
          <w:b/>
          <w:sz w:val="24"/>
        </w:rPr>
        <w:t>五、招标程序</w:t>
      </w:r>
      <w:bookmarkEnd w:id="83"/>
    </w:p>
    <w:p w:rsidR="001504DF" w:rsidRDefault="00197FD4">
      <w:pPr>
        <w:spacing w:line="500" w:lineRule="exact"/>
        <w:outlineLvl w:val="1"/>
        <w:rPr>
          <w:rFonts w:ascii="宋体" w:hAnsi="宋体"/>
          <w:sz w:val="24"/>
        </w:rPr>
      </w:pPr>
      <w:bookmarkStart w:id="84" w:name="_Toc337560127"/>
      <w:bookmarkStart w:id="85" w:name="_Toc337813706"/>
      <w:bookmarkStart w:id="86" w:name="_Toc336277900"/>
      <w:bookmarkStart w:id="87" w:name="_Toc39172053"/>
      <w:bookmarkStart w:id="88" w:name="_Toc461119443"/>
      <w:r>
        <w:rPr>
          <w:rFonts w:ascii="宋体" w:hAnsi="宋体" w:hint="eastAsia"/>
          <w:sz w:val="24"/>
        </w:rPr>
        <w:t>15. 招标、报价程序</w:t>
      </w:r>
      <w:bookmarkEnd w:id="84"/>
      <w:bookmarkEnd w:id="85"/>
      <w:bookmarkEnd w:id="86"/>
      <w:bookmarkEnd w:id="87"/>
      <w:bookmarkEnd w:id="88"/>
    </w:p>
    <w:p w:rsidR="001504DF" w:rsidRDefault="00197FD4">
      <w:pPr>
        <w:spacing w:line="500" w:lineRule="exact"/>
        <w:ind w:firstLineChars="200" w:firstLine="480"/>
        <w:rPr>
          <w:rFonts w:ascii="宋体" w:hAnsi="宋体"/>
          <w:sz w:val="24"/>
        </w:rPr>
      </w:pPr>
      <w:r>
        <w:rPr>
          <w:rFonts w:ascii="宋体" w:hAnsi="宋体" w:hint="eastAsia"/>
          <w:sz w:val="24"/>
        </w:rPr>
        <w:t>15.1 在供应商须知前附表中第4项号规定的时间、地点开标。</w:t>
      </w:r>
    </w:p>
    <w:p w:rsidR="001504DF" w:rsidRDefault="00197FD4">
      <w:pPr>
        <w:spacing w:line="500" w:lineRule="exact"/>
        <w:ind w:firstLineChars="200" w:firstLine="480"/>
        <w:rPr>
          <w:rFonts w:ascii="宋体" w:hAnsi="宋体"/>
          <w:sz w:val="24"/>
        </w:rPr>
      </w:pPr>
      <w:r>
        <w:rPr>
          <w:rFonts w:ascii="宋体" w:hAnsi="宋体" w:hint="eastAsia"/>
          <w:sz w:val="24"/>
        </w:rPr>
        <w:t>15.2招标由采购代理机构主持，采购人、供应商和有关方面代表参加。所有供应商应派</w:t>
      </w:r>
      <w:r>
        <w:rPr>
          <w:rFonts w:ascii="宋体" w:hAnsi="宋体" w:hint="eastAsia"/>
          <w:sz w:val="24"/>
        </w:rPr>
        <w:lastRenderedPageBreak/>
        <w:t>授权代表参加评审会，并签到。</w:t>
      </w:r>
    </w:p>
    <w:p w:rsidR="001504DF" w:rsidRDefault="00197FD4">
      <w:pPr>
        <w:spacing w:line="500" w:lineRule="exact"/>
        <w:ind w:firstLineChars="200" w:firstLine="480"/>
        <w:rPr>
          <w:rFonts w:ascii="宋体" w:hAnsi="宋体"/>
          <w:sz w:val="24"/>
        </w:rPr>
      </w:pPr>
      <w:r>
        <w:rPr>
          <w:rFonts w:ascii="宋体" w:hAnsi="宋体" w:hint="eastAsia"/>
          <w:sz w:val="24"/>
        </w:rPr>
        <w:t>15.3招标程序</w:t>
      </w:r>
    </w:p>
    <w:p w:rsidR="001504DF" w:rsidRDefault="00197FD4">
      <w:pPr>
        <w:spacing w:line="500" w:lineRule="exact"/>
        <w:ind w:firstLineChars="200" w:firstLine="480"/>
        <w:rPr>
          <w:rFonts w:ascii="宋体" w:hAnsi="宋体"/>
          <w:sz w:val="24"/>
        </w:rPr>
      </w:pPr>
      <w:r>
        <w:rPr>
          <w:rFonts w:ascii="宋体" w:hAnsi="宋体" w:hint="eastAsia"/>
          <w:sz w:val="24"/>
        </w:rPr>
        <w:t>15.3.1在进入招标阶段之前，由采购人监督代表检查响应文件的密封情况，对符合密封要求的响应文件按照提交</w:t>
      </w:r>
      <w:r>
        <w:rPr>
          <w:rFonts w:ascii="宋体" w:hAnsi="宋体" w:hint="eastAsia"/>
          <w:bCs/>
          <w:sz w:val="24"/>
        </w:rPr>
        <w:t>首次</w:t>
      </w:r>
      <w:r>
        <w:rPr>
          <w:rFonts w:ascii="宋体" w:hAnsi="宋体" w:hint="eastAsia"/>
          <w:sz w:val="24"/>
        </w:rPr>
        <w:t>响应文件时间的先后顺序(或者逆顺序)当场逐一拆封。</w:t>
      </w:r>
    </w:p>
    <w:p w:rsidR="001504DF" w:rsidRDefault="00197FD4">
      <w:pPr>
        <w:spacing w:line="500" w:lineRule="exact"/>
        <w:ind w:firstLineChars="200" w:firstLine="480"/>
        <w:jc w:val="left"/>
        <w:rPr>
          <w:rFonts w:ascii="宋体" w:hAnsi="宋体"/>
          <w:sz w:val="24"/>
        </w:rPr>
      </w:pPr>
      <w:r>
        <w:rPr>
          <w:rFonts w:ascii="宋体" w:hAnsi="宋体" w:hint="eastAsia"/>
          <w:sz w:val="24"/>
        </w:rPr>
        <w:t>15.3.2在进入招标阶段之前，</w:t>
      </w:r>
      <w:r>
        <w:rPr>
          <w:rFonts w:hAnsi="宋体" w:hint="eastAsia"/>
          <w:color w:val="000000"/>
          <w:sz w:val="24"/>
        </w:rPr>
        <w:t>评标委员会</w:t>
      </w:r>
      <w:r>
        <w:rPr>
          <w:rFonts w:ascii="宋体" w:hAnsi="宋体" w:hint="eastAsia"/>
          <w:sz w:val="24"/>
        </w:rPr>
        <w:t>将依据供应商提交的响应文件，对其响应文件按本须知第17条规定进行初审。</w:t>
      </w:r>
    </w:p>
    <w:p w:rsidR="001504DF" w:rsidRDefault="00197FD4">
      <w:pPr>
        <w:spacing w:line="500" w:lineRule="exact"/>
        <w:ind w:firstLineChars="200" w:firstLine="480"/>
        <w:rPr>
          <w:rFonts w:ascii="宋体" w:hAnsi="宋体"/>
          <w:sz w:val="24"/>
        </w:rPr>
      </w:pPr>
      <w:r>
        <w:rPr>
          <w:rFonts w:ascii="宋体" w:hAnsi="宋体" w:hint="eastAsia"/>
          <w:sz w:val="24"/>
        </w:rPr>
        <w:t>15.3.3</w:t>
      </w:r>
      <w:r>
        <w:rPr>
          <w:rFonts w:hAnsi="宋体" w:hint="eastAsia"/>
          <w:color w:val="000000"/>
          <w:sz w:val="24"/>
        </w:rPr>
        <w:t>评标委员会</w:t>
      </w:r>
      <w:r>
        <w:rPr>
          <w:rFonts w:ascii="宋体" w:hAnsi="宋体" w:hint="eastAsia"/>
          <w:sz w:val="24"/>
        </w:rPr>
        <w:t>将按照规定对各供应商的响应文件采用相同的程序和标准进行评价和比较，将邀请通过资格及符合性审查的合格供应商至采购现场进行采购。未通过资格及符合性审查的供应商将被拒绝邀请采购。评标委员会所有成员集中与单一供应商分别进行采购，给予所有参加采购的合格供应商平等的采购机会。在采购中，采购的任何一方不得透露与采购有关的其他供应商的技术资料、价格和其他信息。招标文件有实质性变动的，评标委员会会以书面形式通知所有参加采购的供应商。</w:t>
      </w:r>
    </w:p>
    <w:p w:rsidR="001504DF" w:rsidRDefault="00197FD4">
      <w:pPr>
        <w:spacing w:line="500" w:lineRule="exact"/>
        <w:ind w:firstLineChars="200" w:firstLine="480"/>
        <w:rPr>
          <w:rFonts w:ascii="宋体" w:hAnsi="宋体"/>
          <w:sz w:val="24"/>
        </w:rPr>
      </w:pPr>
      <w:r>
        <w:rPr>
          <w:rFonts w:ascii="宋体" w:hAnsi="宋体" w:hint="eastAsia"/>
          <w:sz w:val="24"/>
        </w:rPr>
        <w:t>15.3.4评标委员会将按照提交</w:t>
      </w:r>
      <w:r>
        <w:rPr>
          <w:rFonts w:ascii="宋体" w:hAnsi="宋体" w:hint="eastAsia"/>
          <w:bCs/>
          <w:sz w:val="24"/>
        </w:rPr>
        <w:t>首次</w:t>
      </w:r>
      <w:r>
        <w:rPr>
          <w:rFonts w:ascii="宋体" w:hAnsi="宋体" w:hint="eastAsia"/>
          <w:sz w:val="24"/>
        </w:rPr>
        <w:t>响应文件时间的先后顺序(或者逆顺序)，邀请各合格供应商至采购现场进行采购。</w:t>
      </w:r>
    </w:p>
    <w:p w:rsidR="001504DF" w:rsidRDefault="00197FD4">
      <w:pPr>
        <w:spacing w:line="500" w:lineRule="exact"/>
        <w:ind w:firstLineChars="200" w:firstLine="480"/>
        <w:rPr>
          <w:rFonts w:ascii="宋体" w:hAnsi="宋体"/>
          <w:sz w:val="24"/>
        </w:rPr>
      </w:pPr>
      <w:r>
        <w:rPr>
          <w:rFonts w:ascii="宋体" w:hAnsi="宋体" w:hint="eastAsia"/>
          <w:sz w:val="24"/>
        </w:rPr>
        <w:t>15.3.5所有合格的供应商均可至采购现场进行</w:t>
      </w:r>
      <w:r w:rsidR="008B57DE">
        <w:rPr>
          <w:rFonts w:ascii="宋体" w:hAnsi="宋体" w:hint="eastAsia"/>
          <w:sz w:val="24"/>
        </w:rPr>
        <w:t>最后</w:t>
      </w:r>
      <w:r>
        <w:rPr>
          <w:rFonts w:ascii="宋体" w:hAnsi="宋体" w:hint="eastAsia"/>
          <w:sz w:val="24"/>
        </w:rPr>
        <w:t>报价。未进行</w:t>
      </w:r>
      <w:r w:rsidR="008B57DE">
        <w:rPr>
          <w:rFonts w:ascii="宋体" w:hAnsi="宋体" w:hint="eastAsia"/>
          <w:sz w:val="24"/>
        </w:rPr>
        <w:t>最后</w:t>
      </w:r>
      <w:r>
        <w:rPr>
          <w:rFonts w:ascii="宋体" w:hAnsi="宋体" w:hint="eastAsia"/>
          <w:sz w:val="24"/>
        </w:rPr>
        <w:t>报价或放弃</w:t>
      </w:r>
      <w:r w:rsidR="008B57DE">
        <w:rPr>
          <w:rFonts w:ascii="宋体" w:hAnsi="宋体" w:hint="eastAsia"/>
          <w:sz w:val="24"/>
        </w:rPr>
        <w:t>最后</w:t>
      </w:r>
      <w:r>
        <w:rPr>
          <w:rFonts w:ascii="宋体" w:hAnsi="宋体" w:hint="eastAsia"/>
          <w:sz w:val="24"/>
        </w:rPr>
        <w:t>报价的供应商以其第一次报价为准。评标委员会确定</w:t>
      </w:r>
      <w:r w:rsidR="00F24776">
        <w:rPr>
          <w:rFonts w:hAnsi="宋体" w:hint="eastAsia"/>
          <w:color w:val="000000"/>
          <w:sz w:val="24"/>
        </w:rPr>
        <w:t>中标</w:t>
      </w:r>
      <w:r>
        <w:rPr>
          <w:rFonts w:ascii="宋体" w:hAnsi="宋体" w:hint="eastAsia"/>
          <w:sz w:val="24"/>
        </w:rPr>
        <w:t>候选人时以</w:t>
      </w:r>
      <w:r w:rsidR="008B57DE">
        <w:rPr>
          <w:rFonts w:ascii="宋体" w:hAnsi="宋体" w:hint="eastAsia"/>
          <w:sz w:val="24"/>
        </w:rPr>
        <w:t>最后</w:t>
      </w:r>
      <w:r>
        <w:rPr>
          <w:rFonts w:ascii="宋体" w:hAnsi="宋体" w:hint="eastAsia"/>
          <w:sz w:val="24"/>
        </w:rPr>
        <w:t>报价为准，</w:t>
      </w:r>
      <w:r w:rsidR="008B57DE">
        <w:rPr>
          <w:rFonts w:ascii="宋体" w:hAnsi="宋体" w:hint="eastAsia"/>
          <w:sz w:val="24"/>
        </w:rPr>
        <w:t>最后</w:t>
      </w:r>
      <w:r>
        <w:rPr>
          <w:rFonts w:ascii="宋体" w:hAnsi="宋体" w:hint="eastAsia"/>
          <w:sz w:val="24"/>
        </w:rPr>
        <w:t>报价不能高于第一次报价，</w:t>
      </w:r>
      <w:r w:rsidR="008B57DE">
        <w:rPr>
          <w:rFonts w:ascii="宋体" w:hAnsi="宋体" w:hint="eastAsia"/>
          <w:sz w:val="24"/>
        </w:rPr>
        <w:t>最后</w:t>
      </w:r>
      <w:r>
        <w:rPr>
          <w:rFonts w:ascii="宋体" w:hAnsi="宋体" w:hint="eastAsia"/>
          <w:sz w:val="24"/>
        </w:rPr>
        <w:t>报价若高于第一次报价应以其第一次报价为准。</w:t>
      </w:r>
    </w:p>
    <w:p w:rsidR="001504DF" w:rsidRDefault="00197FD4">
      <w:pPr>
        <w:spacing w:line="500" w:lineRule="exact"/>
        <w:outlineLvl w:val="1"/>
        <w:rPr>
          <w:rFonts w:ascii="宋体" w:hAnsi="宋体"/>
          <w:sz w:val="24"/>
        </w:rPr>
      </w:pPr>
      <w:bookmarkStart w:id="89" w:name="_Toc312678774"/>
      <w:bookmarkStart w:id="90" w:name="_Toc312073606"/>
      <w:bookmarkStart w:id="91" w:name="_Toc461119444"/>
      <w:bookmarkStart w:id="92" w:name="_Toc39172054"/>
      <w:r>
        <w:rPr>
          <w:rFonts w:ascii="宋体" w:hAnsi="宋体" w:hint="eastAsia"/>
          <w:sz w:val="24"/>
        </w:rPr>
        <w:t>16．评标委员会</w:t>
      </w:r>
      <w:bookmarkEnd w:id="89"/>
      <w:bookmarkEnd w:id="90"/>
      <w:bookmarkEnd w:id="91"/>
      <w:bookmarkEnd w:id="92"/>
    </w:p>
    <w:p w:rsidR="001504DF" w:rsidRDefault="00197FD4">
      <w:pPr>
        <w:spacing w:line="500" w:lineRule="exact"/>
        <w:ind w:firstLineChars="100" w:firstLine="240"/>
        <w:rPr>
          <w:rFonts w:ascii="宋体" w:hAnsi="宋体"/>
          <w:sz w:val="24"/>
        </w:rPr>
      </w:pPr>
      <w:bookmarkStart w:id="93" w:name="_Toc312678775"/>
      <w:r>
        <w:rPr>
          <w:rFonts w:ascii="宋体" w:hAnsi="宋体" w:hint="eastAsia"/>
          <w:sz w:val="24"/>
        </w:rPr>
        <w:t xml:space="preserve">  16.1</w:t>
      </w:r>
      <w:r>
        <w:rPr>
          <w:rFonts w:ascii="宋体" w:hAnsi="宋体" w:hint="eastAsia"/>
          <w:color w:val="000000"/>
          <w:sz w:val="24"/>
        </w:rPr>
        <w:t>采购代理机构根据采购项目货物的特点依法组建评标委员会。评标委员会由技术、经济、法律方面的专家和采购人代表组成。成员为7人以上单数组成，专家不能少于三分之二。由评标委员会对响应文件进行审查、质疑、评估和比较，并做出授予合同的建议。</w:t>
      </w:r>
    </w:p>
    <w:p w:rsidR="001504DF" w:rsidRDefault="00197FD4">
      <w:pPr>
        <w:spacing w:line="500" w:lineRule="exact"/>
        <w:ind w:firstLineChars="200" w:firstLine="480"/>
        <w:rPr>
          <w:rFonts w:ascii="宋体" w:hAnsi="宋体"/>
          <w:sz w:val="24"/>
        </w:rPr>
      </w:pPr>
      <w:r>
        <w:rPr>
          <w:rFonts w:ascii="宋体" w:hAnsi="宋体" w:hint="eastAsia"/>
          <w:sz w:val="24"/>
        </w:rPr>
        <w:t>16.2 评标委员会成员有下列情形之一的，应当回避：</w:t>
      </w:r>
    </w:p>
    <w:p w:rsidR="001504DF" w:rsidRDefault="00197FD4">
      <w:pPr>
        <w:spacing w:line="500" w:lineRule="exact"/>
        <w:ind w:firstLineChars="200" w:firstLine="480"/>
        <w:rPr>
          <w:rFonts w:ascii="宋体" w:hAnsi="宋体"/>
          <w:sz w:val="24"/>
        </w:rPr>
      </w:pPr>
      <w:r>
        <w:rPr>
          <w:rFonts w:ascii="宋体" w:hAnsi="宋体" w:hint="eastAsia"/>
          <w:sz w:val="24"/>
        </w:rPr>
        <w:t>(1) 现在或者在采购活动发生前三年内，与供应</w:t>
      </w:r>
      <w:proofErr w:type="gramStart"/>
      <w:r>
        <w:rPr>
          <w:rFonts w:ascii="宋体" w:hAnsi="宋体" w:hint="eastAsia"/>
          <w:sz w:val="24"/>
        </w:rPr>
        <w:t>商存在</w:t>
      </w:r>
      <w:proofErr w:type="gramEnd"/>
      <w:r>
        <w:rPr>
          <w:rFonts w:ascii="宋体" w:hAnsi="宋体" w:hint="eastAsia"/>
          <w:sz w:val="24"/>
        </w:rPr>
        <w:t>雇佣关系；</w:t>
      </w:r>
    </w:p>
    <w:p w:rsidR="001504DF" w:rsidRDefault="00197FD4">
      <w:pPr>
        <w:spacing w:line="500" w:lineRule="exact"/>
        <w:ind w:firstLineChars="200" w:firstLine="480"/>
        <w:rPr>
          <w:rFonts w:ascii="宋体" w:hAnsi="宋体"/>
          <w:sz w:val="24"/>
        </w:rPr>
      </w:pPr>
      <w:r>
        <w:rPr>
          <w:rFonts w:ascii="宋体" w:hAnsi="宋体" w:hint="eastAsia"/>
          <w:sz w:val="24"/>
        </w:rPr>
        <w:t>(2) 现在或者在采购活动发生前三年内担任供应商的财务顾问、法律顾问或技术顾问；</w:t>
      </w:r>
    </w:p>
    <w:p w:rsidR="001504DF" w:rsidRDefault="00197FD4">
      <w:pPr>
        <w:spacing w:line="500" w:lineRule="exact"/>
        <w:ind w:firstLineChars="200" w:firstLine="480"/>
        <w:rPr>
          <w:rFonts w:ascii="宋体" w:hAnsi="宋体"/>
          <w:sz w:val="24"/>
        </w:rPr>
      </w:pPr>
      <w:r>
        <w:rPr>
          <w:rFonts w:ascii="宋体" w:hAnsi="宋体" w:hint="eastAsia"/>
          <w:sz w:val="24"/>
        </w:rPr>
        <w:t>(3) 现在或者在采购活动发生前三年内是供应商的控股股东或者实际控制人；</w:t>
      </w:r>
    </w:p>
    <w:p w:rsidR="001504DF" w:rsidRDefault="00197FD4">
      <w:pPr>
        <w:spacing w:line="500" w:lineRule="exact"/>
        <w:ind w:firstLineChars="200" w:firstLine="480"/>
        <w:rPr>
          <w:rFonts w:ascii="宋体" w:hAnsi="宋体"/>
          <w:sz w:val="24"/>
        </w:rPr>
      </w:pPr>
      <w:r>
        <w:rPr>
          <w:rFonts w:ascii="宋体" w:hAnsi="宋体" w:hint="eastAsia"/>
          <w:sz w:val="24"/>
        </w:rPr>
        <w:t>(4) 与供应商的法定代表人或者负责人是直系血亲、三代以内旁系血亲及姻亲关系；</w:t>
      </w:r>
    </w:p>
    <w:p w:rsidR="001504DF" w:rsidRDefault="00197FD4">
      <w:pPr>
        <w:spacing w:line="500" w:lineRule="exact"/>
        <w:ind w:firstLineChars="200" w:firstLine="480"/>
        <w:rPr>
          <w:rFonts w:ascii="宋体" w:hAnsi="宋体"/>
          <w:sz w:val="24"/>
        </w:rPr>
      </w:pPr>
      <w:r>
        <w:rPr>
          <w:rFonts w:ascii="宋体" w:hAnsi="宋体" w:hint="eastAsia"/>
          <w:sz w:val="24"/>
        </w:rPr>
        <w:t>(5) 与供应商之间存在其他影响或可能影响采购活动依法进行的利害关系。</w:t>
      </w:r>
    </w:p>
    <w:p w:rsidR="001504DF" w:rsidRDefault="00197FD4">
      <w:pPr>
        <w:spacing w:line="500" w:lineRule="exact"/>
        <w:ind w:firstLineChars="200" w:firstLine="480"/>
        <w:rPr>
          <w:rFonts w:ascii="宋体" w:hAnsi="宋体"/>
          <w:sz w:val="24"/>
        </w:rPr>
      </w:pPr>
      <w:r>
        <w:rPr>
          <w:rFonts w:ascii="宋体" w:hAnsi="宋体" w:hint="eastAsia"/>
          <w:sz w:val="24"/>
        </w:rPr>
        <w:t>16.3招标原则</w:t>
      </w:r>
    </w:p>
    <w:p w:rsidR="001504DF" w:rsidRDefault="00197FD4">
      <w:pPr>
        <w:spacing w:line="500" w:lineRule="exact"/>
        <w:ind w:firstLineChars="200" w:firstLine="480"/>
        <w:rPr>
          <w:rFonts w:ascii="宋体" w:hAnsi="宋体"/>
          <w:sz w:val="24"/>
        </w:rPr>
      </w:pPr>
      <w:r>
        <w:rPr>
          <w:rFonts w:ascii="宋体" w:hAnsi="宋体" w:hint="eastAsia"/>
          <w:sz w:val="24"/>
        </w:rPr>
        <w:t>招标活动遵循公平、公正、科学和择优的原则。</w:t>
      </w:r>
    </w:p>
    <w:bookmarkEnd w:id="93"/>
    <w:p w:rsidR="001504DF" w:rsidRDefault="00197FD4">
      <w:pPr>
        <w:spacing w:line="500" w:lineRule="exact"/>
        <w:ind w:firstLineChars="200" w:firstLine="480"/>
        <w:rPr>
          <w:rFonts w:ascii="宋体" w:hAnsi="宋体"/>
          <w:sz w:val="24"/>
        </w:rPr>
      </w:pPr>
      <w:r>
        <w:rPr>
          <w:rFonts w:ascii="宋体" w:hAnsi="宋体" w:hint="eastAsia"/>
          <w:sz w:val="24"/>
        </w:rPr>
        <w:lastRenderedPageBreak/>
        <w:t>16.4 采购</w:t>
      </w:r>
    </w:p>
    <w:p w:rsidR="001504DF" w:rsidRDefault="00197FD4">
      <w:pPr>
        <w:spacing w:line="500" w:lineRule="exact"/>
        <w:ind w:firstLineChars="200" w:firstLine="480"/>
        <w:rPr>
          <w:rFonts w:ascii="宋体" w:hAnsi="宋体"/>
          <w:sz w:val="24"/>
        </w:rPr>
      </w:pPr>
      <w:r>
        <w:rPr>
          <w:rFonts w:ascii="宋体" w:hAnsi="宋体" w:hint="eastAsia"/>
          <w:sz w:val="24"/>
        </w:rPr>
        <w:t>16.4.1</w:t>
      </w:r>
      <w:r>
        <w:rPr>
          <w:rFonts w:ascii="宋体" w:hAnsi="宋体" w:hint="eastAsia"/>
          <w:color w:val="000000"/>
          <w:sz w:val="24"/>
        </w:rPr>
        <w:t>评标委员会应按照招标文件规定的评审标准和方法，对所有供应商的全部报价材料逐一进行独立审查和评价，并对评标意见承担个人责任；不得将某个供应商的响应文件由某一专家审查后，提出审查意见作为其他专家的评审意见。未按独立评审原则形成的评标结果无效，其责任由参与评标的评标委员会共同承担。</w:t>
      </w:r>
    </w:p>
    <w:p w:rsidR="001504DF" w:rsidRDefault="00197FD4">
      <w:pPr>
        <w:spacing w:line="510" w:lineRule="exact"/>
        <w:ind w:firstLineChars="200" w:firstLine="480"/>
        <w:rPr>
          <w:rFonts w:ascii="宋体" w:hAnsi="宋体"/>
          <w:sz w:val="24"/>
        </w:rPr>
      </w:pPr>
      <w:r>
        <w:rPr>
          <w:rFonts w:ascii="宋体" w:hAnsi="宋体" w:hint="eastAsia"/>
          <w:sz w:val="24"/>
        </w:rPr>
        <w:t>16.4.2评标委员会应当依照第二章《供应商须知前附表》“附件</w:t>
      </w:r>
      <w:r>
        <w:rPr>
          <w:rFonts w:ascii="宋体" w:hAnsi="宋体"/>
          <w:sz w:val="24"/>
        </w:rPr>
        <w:t>A”，</w:t>
      </w:r>
      <w:r>
        <w:rPr>
          <w:rFonts w:ascii="宋体" w:hAnsi="宋体" w:hint="eastAsia"/>
          <w:sz w:val="24"/>
        </w:rPr>
        <w:t>依据各供应商提供的全部报价材料，对照招标文件要求进行评审，逐一核对供应商提交的证明材料。对于报价描述和证明材料不一致的，评标委员会应当要求供应商进行书面澄清，并以不利于供应商的内容为准进行评审。</w:t>
      </w:r>
    </w:p>
    <w:p w:rsidR="001504DF" w:rsidRDefault="00197FD4">
      <w:pPr>
        <w:spacing w:line="500" w:lineRule="exact"/>
        <w:ind w:firstLineChars="200" w:firstLine="480"/>
        <w:rPr>
          <w:rFonts w:ascii="宋体" w:hAnsi="宋体"/>
          <w:color w:val="000000"/>
          <w:sz w:val="24"/>
        </w:rPr>
      </w:pPr>
      <w:r>
        <w:rPr>
          <w:rFonts w:ascii="宋体" w:hAnsi="宋体"/>
          <w:color w:val="000000"/>
          <w:sz w:val="24"/>
        </w:rPr>
        <w:t>16.4.</w:t>
      </w:r>
      <w:r>
        <w:rPr>
          <w:rFonts w:ascii="宋体" w:hAnsi="宋体" w:hint="eastAsia"/>
          <w:color w:val="000000"/>
          <w:sz w:val="24"/>
        </w:rPr>
        <w:t>3</w:t>
      </w:r>
      <w:r>
        <w:rPr>
          <w:rFonts w:ascii="宋体" w:hAnsi="宋体"/>
          <w:color w:val="000000"/>
          <w:sz w:val="24"/>
        </w:rPr>
        <w:t>评标委员会应当对响应文件进行评审，并根据招标文件规定的程序、评定</w:t>
      </w:r>
      <w:r w:rsidR="00F24776">
        <w:rPr>
          <w:rFonts w:hAnsi="宋体" w:hint="eastAsia"/>
          <w:color w:val="000000"/>
          <w:sz w:val="24"/>
        </w:rPr>
        <w:t>中标</w:t>
      </w:r>
      <w:r>
        <w:rPr>
          <w:rFonts w:ascii="宋体" w:hAnsi="宋体"/>
          <w:color w:val="000000"/>
          <w:sz w:val="24"/>
        </w:rPr>
        <w:t>的标准等事项与实质性响应招标文件要求的供应商进行采购。未实质性响应招标文件的响应文件按无效处理，评标委员会应当告知有关供应商。</w:t>
      </w:r>
    </w:p>
    <w:p w:rsidR="001504DF" w:rsidRDefault="00197FD4">
      <w:pPr>
        <w:spacing w:line="500" w:lineRule="exact"/>
        <w:ind w:firstLineChars="200" w:firstLine="480"/>
        <w:rPr>
          <w:rFonts w:ascii="宋体" w:hAnsi="宋体"/>
          <w:color w:val="000000"/>
          <w:sz w:val="24"/>
        </w:rPr>
      </w:pPr>
      <w:r>
        <w:rPr>
          <w:rFonts w:ascii="宋体" w:hAnsi="宋体"/>
          <w:color w:val="000000"/>
          <w:sz w:val="24"/>
        </w:rPr>
        <w:t>16.4.</w:t>
      </w:r>
      <w:r>
        <w:rPr>
          <w:rFonts w:ascii="宋体" w:hAnsi="宋体" w:hint="eastAsia"/>
          <w:color w:val="000000"/>
          <w:sz w:val="24"/>
        </w:rPr>
        <w:t>4</w:t>
      </w:r>
      <w:r>
        <w:rPr>
          <w:rFonts w:ascii="宋体" w:hAnsi="宋体"/>
          <w:color w:val="000000"/>
          <w:sz w:val="24"/>
        </w:rPr>
        <w:t>评标委员会将按照提交首次响应文件时间的先后顺序(或者逆顺序)邀请通过资格及符合性审查的合格供应商至采购现场进行采购。评标委员会所有成员应当集中与单一供应商分别进行采购，并给予所有参加采购的供应商平等的采购机会。</w:t>
      </w:r>
    </w:p>
    <w:p w:rsidR="001504DF" w:rsidRDefault="00197FD4">
      <w:pPr>
        <w:spacing w:line="500" w:lineRule="exact"/>
        <w:ind w:firstLineChars="200" w:firstLine="480"/>
        <w:rPr>
          <w:rFonts w:ascii="宋体" w:hAnsi="宋体"/>
          <w:color w:val="000000"/>
          <w:sz w:val="24"/>
        </w:rPr>
      </w:pPr>
      <w:r>
        <w:rPr>
          <w:rFonts w:ascii="宋体" w:hAnsi="宋体"/>
          <w:color w:val="000000"/>
          <w:sz w:val="24"/>
        </w:rPr>
        <w:t>16.4.</w:t>
      </w:r>
      <w:r>
        <w:rPr>
          <w:rFonts w:ascii="宋体" w:hAnsi="宋体" w:hint="eastAsia"/>
          <w:color w:val="000000"/>
          <w:sz w:val="24"/>
        </w:rPr>
        <w:t>5</w:t>
      </w:r>
      <w:r>
        <w:rPr>
          <w:rFonts w:ascii="宋体" w:hAnsi="宋体"/>
          <w:color w:val="000000"/>
          <w:sz w:val="24"/>
        </w:rPr>
        <w:t>在</w:t>
      </w:r>
      <w:r>
        <w:rPr>
          <w:rFonts w:ascii="宋体" w:hAnsi="宋体" w:hint="eastAsia"/>
          <w:sz w:val="24"/>
        </w:rPr>
        <w:t>招标</w:t>
      </w:r>
      <w:r>
        <w:rPr>
          <w:rFonts w:ascii="宋体" w:hAnsi="宋体"/>
          <w:color w:val="000000"/>
          <w:sz w:val="24"/>
        </w:rPr>
        <w:t>过程中，评标委员会可以根据招标文件和情况实质性变动采购需求中的技术、服务要求以及合同草案条款，但不得变动</w:t>
      </w:r>
      <w:r>
        <w:rPr>
          <w:rFonts w:ascii="宋体" w:hAnsi="宋体" w:hint="eastAsia"/>
          <w:sz w:val="24"/>
        </w:rPr>
        <w:t>招标文件</w:t>
      </w:r>
      <w:r>
        <w:rPr>
          <w:rFonts w:ascii="宋体" w:hAnsi="宋体"/>
          <w:color w:val="000000"/>
          <w:sz w:val="24"/>
        </w:rPr>
        <w:t>中的其他内容。实质性变动的内容，须经采购人代表确认。</w:t>
      </w:r>
    </w:p>
    <w:p w:rsidR="001504DF" w:rsidRDefault="00197FD4">
      <w:pPr>
        <w:spacing w:line="500" w:lineRule="exact"/>
        <w:ind w:firstLineChars="200" w:firstLine="480"/>
        <w:rPr>
          <w:rFonts w:ascii="宋体" w:hAnsi="宋体"/>
          <w:color w:val="000000"/>
          <w:sz w:val="24"/>
        </w:rPr>
      </w:pPr>
      <w:r>
        <w:rPr>
          <w:rFonts w:ascii="宋体" w:hAnsi="宋体" w:hint="eastAsia"/>
          <w:color w:val="000000"/>
          <w:sz w:val="24"/>
        </w:rPr>
        <w:t>对招标文件</w:t>
      </w:r>
      <w:proofErr w:type="gramStart"/>
      <w:r>
        <w:rPr>
          <w:rFonts w:ascii="宋体" w:hAnsi="宋体" w:hint="eastAsia"/>
          <w:color w:val="000000"/>
          <w:sz w:val="24"/>
        </w:rPr>
        <w:t>作出</w:t>
      </w:r>
      <w:proofErr w:type="gramEnd"/>
      <w:r>
        <w:rPr>
          <w:rFonts w:ascii="宋体" w:hAnsi="宋体" w:hint="eastAsia"/>
          <w:color w:val="000000"/>
          <w:sz w:val="24"/>
        </w:rPr>
        <w:t>的实质性变动是</w:t>
      </w:r>
      <w:r>
        <w:rPr>
          <w:rFonts w:ascii="宋体" w:hAnsi="宋体" w:hint="eastAsia"/>
          <w:sz w:val="24"/>
        </w:rPr>
        <w:t>招标文件</w:t>
      </w:r>
      <w:r>
        <w:rPr>
          <w:rFonts w:ascii="宋体" w:hAnsi="宋体" w:hint="eastAsia"/>
          <w:color w:val="000000"/>
          <w:sz w:val="24"/>
        </w:rPr>
        <w:t>的有效组成部分，评标委员会应当及时以书面形式同时通知所有参加采购的供应商。</w:t>
      </w:r>
    </w:p>
    <w:p w:rsidR="001504DF" w:rsidRDefault="00197FD4">
      <w:pPr>
        <w:spacing w:line="500" w:lineRule="exact"/>
        <w:ind w:firstLineChars="200" w:firstLine="480"/>
        <w:rPr>
          <w:rFonts w:ascii="宋体" w:hAnsi="宋体"/>
          <w:color w:val="000000"/>
          <w:sz w:val="24"/>
        </w:rPr>
      </w:pPr>
      <w:r>
        <w:rPr>
          <w:rFonts w:ascii="宋体" w:hAnsi="宋体" w:hint="eastAsia"/>
          <w:color w:val="000000"/>
          <w:sz w:val="24"/>
        </w:rPr>
        <w:t>参加</w:t>
      </w:r>
      <w:r>
        <w:rPr>
          <w:rFonts w:ascii="宋体" w:hAnsi="宋体" w:hint="eastAsia"/>
          <w:sz w:val="24"/>
        </w:rPr>
        <w:t>招标</w:t>
      </w:r>
      <w:r>
        <w:rPr>
          <w:rFonts w:ascii="宋体" w:hAnsi="宋体" w:hint="eastAsia"/>
          <w:color w:val="000000"/>
          <w:sz w:val="24"/>
        </w:rPr>
        <w:t>的合格供应商应当按照招标文件的变动情况和评标委员会的要求重新提交响应文件，并由其法定代表人或授权代表签字或者加盖公章。由授权代表签字的，应当附法定代表人授权书。</w:t>
      </w:r>
    </w:p>
    <w:p w:rsidR="001504DF" w:rsidRDefault="00197FD4">
      <w:pPr>
        <w:spacing w:line="500" w:lineRule="exact"/>
        <w:ind w:firstLineChars="200" w:firstLine="480"/>
        <w:rPr>
          <w:rFonts w:ascii="宋体" w:hAnsi="宋体"/>
          <w:color w:val="000000"/>
          <w:sz w:val="24"/>
        </w:rPr>
      </w:pPr>
      <w:r>
        <w:rPr>
          <w:rFonts w:ascii="宋体" w:hAnsi="宋体"/>
          <w:color w:val="000000"/>
          <w:sz w:val="24"/>
        </w:rPr>
        <w:t>16.4.</w:t>
      </w:r>
      <w:r>
        <w:rPr>
          <w:rFonts w:ascii="宋体" w:hAnsi="宋体" w:hint="eastAsia"/>
          <w:color w:val="000000"/>
          <w:sz w:val="24"/>
        </w:rPr>
        <w:t>6</w:t>
      </w:r>
      <w:r>
        <w:rPr>
          <w:rFonts w:ascii="宋体" w:hAnsi="宋体"/>
          <w:color w:val="000000"/>
          <w:sz w:val="24"/>
        </w:rPr>
        <w:t>招标文件内容违反国家有关强制性规定的，评标委员会应当停止评审并向采购人或者采购代理机构说明情况。</w:t>
      </w:r>
    </w:p>
    <w:p w:rsidR="001504DF" w:rsidRDefault="00197FD4">
      <w:pPr>
        <w:spacing w:line="500" w:lineRule="exact"/>
        <w:ind w:firstLineChars="200" w:firstLine="480"/>
        <w:rPr>
          <w:rFonts w:ascii="宋体" w:hAnsi="宋体"/>
          <w:color w:val="000000"/>
          <w:sz w:val="24"/>
        </w:rPr>
      </w:pPr>
      <w:r>
        <w:rPr>
          <w:rFonts w:ascii="宋体" w:hAnsi="宋体"/>
          <w:color w:val="000000"/>
          <w:sz w:val="24"/>
        </w:rPr>
        <w:t>16.4.</w:t>
      </w:r>
      <w:r>
        <w:rPr>
          <w:rFonts w:ascii="宋体" w:hAnsi="宋体" w:hint="eastAsia"/>
          <w:color w:val="000000"/>
          <w:sz w:val="24"/>
        </w:rPr>
        <w:t>7</w:t>
      </w:r>
      <w:r>
        <w:rPr>
          <w:rFonts w:ascii="宋体" w:hAnsi="宋体"/>
          <w:color w:val="000000"/>
          <w:sz w:val="24"/>
        </w:rPr>
        <w:t>已提交首次响应文件的合格供应商，在提交最终报价之前，可以根据采购情况退出，以提交书面函为准。</w:t>
      </w:r>
    </w:p>
    <w:p w:rsidR="001504DF" w:rsidRDefault="00197FD4">
      <w:pPr>
        <w:spacing w:line="510" w:lineRule="exact"/>
        <w:ind w:firstLineChars="200" w:firstLine="480"/>
        <w:rPr>
          <w:rFonts w:ascii="宋体" w:hAnsi="宋体"/>
          <w:sz w:val="24"/>
        </w:rPr>
      </w:pPr>
      <w:r>
        <w:rPr>
          <w:rFonts w:ascii="宋体" w:hAnsi="宋体"/>
          <w:sz w:val="24"/>
        </w:rPr>
        <w:t>16.4.</w:t>
      </w:r>
      <w:r>
        <w:rPr>
          <w:rFonts w:ascii="宋体" w:hAnsi="宋体" w:hint="eastAsia"/>
          <w:sz w:val="24"/>
        </w:rPr>
        <w:t>8</w:t>
      </w:r>
      <w:r>
        <w:rPr>
          <w:rFonts w:ascii="宋体" w:hAnsi="宋体"/>
          <w:sz w:val="24"/>
        </w:rPr>
        <w:t>采购人、采购代理机构不得向评标委员会的评审专家作倾向性、误导性的解释或</w:t>
      </w:r>
      <w:r>
        <w:rPr>
          <w:rFonts w:ascii="宋体" w:hAnsi="宋体"/>
          <w:sz w:val="24"/>
        </w:rPr>
        <w:lastRenderedPageBreak/>
        <w:t>者说明。</w:t>
      </w:r>
    </w:p>
    <w:p w:rsidR="001504DF" w:rsidRDefault="00197FD4">
      <w:pPr>
        <w:spacing w:line="510" w:lineRule="exact"/>
        <w:outlineLvl w:val="1"/>
        <w:rPr>
          <w:rFonts w:ascii="宋体" w:hAnsi="宋体"/>
          <w:sz w:val="24"/>
        </w:rPr>
      </w:pPr>
      <w:bookmarkStart w:id="94" w:name="_Toc461119445"/>
      <w:bookmarkStart w:id="95" w:name="_Toc337560128"/>
      <w:bookmarkStart w:id="96" w:name="_Toc39172055"/>
      <w:bookmarkStart w:id="97" w:name="_Toc337813707"/>
      <w:bookmarkStart w:id="98" w:name="_Toc390090866"/>
      <w:r>
        <w:rPr>
          <w:rFonts w:ascii="宋体" w:hAnsi="宋体" w:hint="eastAsia"/>
          <w:sz w:val="24"/>
        </w:rPr>
        <w:t>17. 响应文件初审</w:t>
      </w:r>
      <w:bookmarkEnd w:id="94"/>
      <w:bookmarkEnd w:id="95"/>
      <w:bookmarkEnd w:id="96"/>
      <w:bookmarkEnd w:id="97"/>
      <w:bookmarkEnd w:id="98"/>
    </w:p>
    <w:p w:rsidR="001504DF" w:rsidRDefault="00197FD4">
      <w:pPr>
        <w:spacing w:line="510" w:lineRule="exact"/>
        <w:ind w:firstLineChars="200" w:firstLine="480"/>
        <w:rPr>
          <w:rFonts w:ascii="宋体" w:hAnsi="宋体"/>
          <w:sz w:val="24"/>
        </w:rPr>
      </w:pPr>
      <w:r>
        <w:rPr>
          <w:rFonts w:ascii="宋体" w:hAnsi="宋体" w:hint="eastAsia"/>
          <w:sz w:val="24"/>
        </w:rPr>
        <w:t>对所有供应商的评估，都采用相同的程序和标准。评议过程将严格按照招标文件的要求和条件进行。</w:t>
      </w:r>
    </w:p>
    <w:p w:rsidR="001504DF" w:rsidRDefault="00197FD4">
      <w:pPr>
        <w:spacing w:line="510" w:lineRule="exact"/>
        <w:ind w:firstLineChars="200" w:firstLine="480"/>
        <w:rPr>
          <w:rFonts w:ascii="宋体" w:hAnsi="宋体"/>
          <w:sz w:val="24"/>
        </w:rPr>
      </w:pPr>
      <w:r>
        <w:rPr>
          <w:rFonts w:ascii="宋体" w:hAnsi="宋体" w:hint="eastAsia"/>
          <w:sz w:val="24"/>
        </w:rPr>
        <w:t>有关响应文件的审查、澄清、评估和比较以及推荐</w:t>
      </w:r>
      <w:r w:rsidR="00165972">
        <w:rPr>
          <w:rFonts w:hAnsi="宋体" w:hint="eastAsia"/>
          <w:color w:val="000000"/>
          <w:sz w:val="24"/>
        </w:rPr>
        <w:t>中标</w:t>
      </w:r>
      <w:r>
        <w:rPr>
          <w:rFonts w:ascii="宋体" w:hAnsi="宋体" w:hint="eastAsia"/>
          <w:sz w:val="24"/>
        </w:rPr>
        <w:t>候选</w:t>
      </w:r>
      <w:r w:rsidR="00165972">
        <w:rPr>
          <w:rFonts w:ascii="宋体" w:hAnsi="宋体" w:hint="eastAsia"/>
          <w:sz w:val="24"/>
        </w:rPr>
        <w:t>人</w:t>
      </w:r>
      <w:r>
        <w:rPr>
          <w:rFonts w:ascii="宋体" w:hAnsi="宋体" w:hint="eastAsia"/>
          <w:sz w:val="24"/>
        </w:rPr>
        <w:t>的一切情况都不得透露给任</w:t>
      </w:r>
      <w:proofErr w:type="gramStart"/>
      <w:r>
        <w:rPr>
          <w:rFonts w:ascii="宋体" w:hAnsi="宋体" w:hint="eastAsia"/>
          <w:sz w:val="24"/>
        </w:rPr>
        <w:t>一</w:t>
      </w:r>
      <w:proofErr w:type="gramEnd"/>
      <w:r>
        <w:rPr>
          <w:rFonts w:ascii="宋体" w:hAnsi="宋体" w:hint="eastAsia"/>
          <w:sz w:val="24"/>
        </w:rPr>
        <w:t>供应商或与上述采购工作无关的人员。</w:t>
      </w:r>
    </w:p>
    <w:p w:rsidR="001504DF" w:rsidRDefault="00197FD4">
      <w:pPr>
        <w:spacing w:line="500" w:lineRule="exact"/>
        <w:ind w:firstLineChars="200" w:firstLine="480"/>
        <w:rPr>
          <w:rFonts w:ascii="宋体" w:hAnsi="宋体"/>
          <w:sz w:val="24"/>
        </w:rPr>
      </w:pPr>
      <w:r>
        <w:rPr>
          <w:rFonts w:ascii="宋体" w:hAnsi="宋体" w:hint="eastAsia"/>
          <w:sz w:val="24"/>
        </w:rPr>
        <w:t>供应</w:t>
      </w:r>
      <w:proofErr w:type="gramStart"/>
      <w:r>
        <w:rPr>
          <w:rFonts w:ascii="宋体" w:hAnsi="宋体" w:hint="eastAsia"/>
          <w:sz w:val="24"/>
        </w:rPr>
        <w:t>商任何</w:t>
      </w:r>
      <w:proofErr w:type="gramEnd"/>
      <w:r>
        <w:rPr>
          <w:rFonts w:ascii="宋体" w:hAnsi="宋体" w:hint="eastAsia"/>
          <w:sz w:val="24"/>
        </w:rPr>
        <w:t>试图影响评标委员会对响应文件的评估、比较或者推荐候选人的行为，都将导致其报价被拒绝。</w:t>
      </w:r>
    </w:p>
    <w:p w:rsidR="001504DF" w:rsidRDefault="00197FD4">
      <w:pPr>
        <w:spacing w:line="500" w:lineRule="exact"/>
        <w:ind w:firstLineChars="200" w:firstLine="480"/>
        <w:rPr>
          <w:rFonts w:ascii="宋体" w:hAnsi="宋体"/>
          <w:sz w:val="24"/>
        </w:rPr>
      </w:pPr>
      <w:r>
        <w:rPr>
          <w:rFonts w:ascii="宋体" w:hAnsi="宋体" w:hint="eastAsia"/>
          <w:sz w:val="24"/>
        </w:rPr>
        <w:t xml:space="preserve">17.1评标委员会将首先对响应文件进行检查，以确定响应文件是否完整、文件是否已正确签署。 </w:t>
      </w:r>
    </w:p>
    <w:p w:rsidR="001504DF" w:rsidRDefault="00197FD4">
      <w:pPr>
        <w:spacing w:line="500" w:lineRule="exact"/>
        <w:ind w:firstLineChars="200" w:firstLine="480"/>
        <w:rPr>
          <w:rFonts w:ascii="宋体" w:hAnsi="宋体"/>
          <w:color w:val="000000"/>
          <w:sz w:val="24"/>
        </w:rPr>
      </w:pPr>
      <w:r>
        <w:rPr>
          <w:rFonts w:ascii="宋体" w:hAnsi="宋体" w:hint="eastAsia"/>
          <w:color w:val="000000"/>
          <w:sz w:val="24"/>
        </w:rPr>
        <w:t>17.2资格性检查和响应文件符合性检查</w:t>
      </w:r>
    </w:p>
    <w:p w:rsidR="001504DF" w:rsidRDefault="00197FD4">
      <w:pPr>
        <w:spacing w:line="500" w:lineRule="exact"/>
        <w:rPr>
          <w:rFonts w:ascii="宋体" w:hAnsi="宋体"/>
          <w:color w:val="000000"/>
          <w:sz w:val="24"/>
        </w:rPr>
      </w:pPr>
      <w:r>
        <w:rPr>
          <w:rFonts w:ascii="宋体" w:hAnsi="宋体" w:hint="eastAsia"/>
          <w:color w:val="000000"/>
          <w:sz w:val="24"/>
        </w:rPr>
        <w:t xml:space="preserve">    17.2.1资格性检查。依据法律法规和招标文件的规定，在对响应文件详细评估之前，评标委员会将依据供应商提交的响应文件</w:t>
      </w:r>
      <w:proofErr w:type="gramStart"/>
      <w:r>
        <w:rPr>
          <w:rFonts w:ascii="宋体" w:hAnsi="宋体" w:hint="eastAsia"/>
          <w:color w:val="000000"/>
          <w:sz w:val="24"/>
        </w:rPr>
        <w:t>按供应</w:t>
      </w:r>
      <w:proofErr w:type="gramEnd"/>
      <w:r>
        <w:rPr>
          <w:rFonts w:ascii="宋体" w:hAnsi="宋体" w:hint="eastAsia"/>
          <w:color w:val="000000"/>
          <w:sz w:val="24"/>
        </w:rPr>
        <w:t>商须知前附表第2项所述的资格标准对供应商进行资格审查，以确定其是否具备报价资格。如果供应商不具备报价资格，不满足招标文件所规定的资格标准或对资格标准描述和证明材料不一致的或提供资格证明文件不全的，其采购响应无效，按照无效响应处理。</w:t>
      </w:r>
    </w:p>
    <w:p w:rsidR="001504DF" w:rsidRDefault="00197FD4">
      <w:pPr>
        <w:spacing w:line="500" w:lineRule="exact"/>
        <w:rPr>
          <w:rFonts w:ascii="宋体" w:hAnsi="宋体"/>
          <w:color w:val="000000"/>
          <w:sz w:val="24"/>
        </w:rPr>
      </w:pPr>
      <w:r>
        <w:rPr>
          <w:rFonts w:ascii="宋体" w:hAnsi="宋体" w:hint="eastAsia"/>
          <w:color w:val="000000"/>
          <w:sz w:val="24"/>
        </w:rPr>
        <w:t xml:space="preserve">    17.2.2响应文件符合性检查。依据招标文件的规定，评标委员会还将从响应文件的有效性、完整性和对招标文件的响应程度进行审查，以确定是否符合对招标文件的实质性要求做出响应。实质性偏离是指：(1)实质性影响合同的范围、质量和履行；(2)实质性违背招标文件，限制了采购人的权利和</w:t>
      </w:r>
      <w:r w:rsidR="008B57DE">
        <w:rPr>
          <w:rFonts w:ascii="宋体" w:hAnsi="宋体" w:hint="eastAsia"/>
          <w:color w:val="000000"/>
          <w:sz w:val="24"/>
        </w:rPr>
        <w:t>中标供应商</w:t>
      </w:r>
      <w:r>
        <w:rPr>
          <w:rFonts w:ascii="宋体" w:hAnsi="宋体" w:hint="eastAsia"/>
          <w:color w:val="000000"/>
          <w:sz w:val="24"/>
        </w:rPr>
        <w:t>合同项下的义务；(3)不公正地影响了其它做出实质性响应的供应商的竞争地位。对没有实质性响应的响应文件将不进行评估，其采购响应无效。凡有下列情况之一者，响应文件也将被视为未实质性响应招标文件要求，按照无效响应处理：</w:t>
      </w:r>
    </w:p>
    <w:p w:rsidR="001504DF" w:rsidRDefault="00197FD4">
      <w:pPr>
        <w:spacing w:line="500" w:lineRule="exact"/>
        <w:ind w:firstLineChars="200" w:firstLine="480"/>
        <w:rPr>
          <w:rFonts w:ascii="宋体" w:hAnsi="宋体"/>
          <w:sz w:val="24"/>
        </w:rPr>
      </w:pPr>
      <w:r>
        <w:rPr>
          <w:rFonts w:ascii="宋体" w:hAnsi="宋体" w:hint="eastAsia"/>
          <w:sz w:val="24"/>
        </w:rPr>
        <w:t>(1)未按规定由供应商的法定代表人或其授权代表签字，或未加盖供应商公章的；或签字人未经法定代表人有效授权委托的；</w:t>
      </w:r>
    </w:p>
    <w:p w:rsidR="001504DF" w:rsidRDefault="00197FD4">
      <w:pPr>
        <w:spacing w:line="500" w:lineRule="exact"/>
        <w:ind w:firstLineChars="200" w:firstLine="480"/>
        <w:rPr>
          <w:rFonts w:ascii="宋体" w:hAnsi="宋体"/>
          <w:sz w:val="24"/>
        </w:rPr>
      </w:pPr>
      <w:r>
        <w:rPr>
          <w:rFonts w:ascii="宋体" w:hAnsi="宋体" w:hint="eastAsia"/>
          <w:sz w:val="24"/>
        </w:rPr>
        <w:t>(2) 报价有效期不满足招标文件要求的；</w:t>
      </w:r>
    </w:p>
    <w:p w:rsidR="001504DF" w:rsidRDefault="00197FD4">
      <w:pPr>
        <w:spacing w:line="500" w:lineRule="exact"/>
        <w:ind w:firstLineChars="200" w:firstLine="480"/>
        <w:rPr>
          <w:rFonts w:ascii="宋体" w:hAnsi="宋体"/>
          <w:sz w:val="24"/>
        </w:rPr>
      </w:pPr>
      <w:r>
        <w:rPr>
          <w:rFonts w:ascii="宋体" w:hAnsi="宋体" w:hint="eastAsia"/>
          <w:sz w:val="24"/>
        </w:rPr>
        <w:t>(3) 一个供应商不止投一个标；</w:t>
      </w:r>
    </w:p>
    <w:p w:rsidR="001504DF" w:rsidRDefault="00197FD4">
      <w:pPr>
        <w:spacing w:line="500" w:lineRule="exact"/>
        <w:ind w:firstLineChars="200" w:firstLine="480"/>
        <w:rPr>
          <w:rFonts w:ascii="宋体" w:hAnsi="宋体"/>
          <w:sz w:val="24"/>
        </w:rPr>
      </w:pPr>
      <w:r>
        <w:rPr>
          <w:rFonts w:ascii="宋体" w:hAnsi="宋体" w:hint="eastAsia"/>
          <w:sz w:val="24"/>
        </w:rPr>
        <w:t>(4) 响应文件组成不符合招标文件要求的；</w:t>
      </w:r>
    </w:p>
    <w:p w:rsidR="001504DF" w:rsidRDefault="00197FD4">
      <w:pPr>
        <w:spacing w:line="500" w:lineRule="exact"/>
        <w:ind w:firstLineChars="200" w:firstLine="480"/>
        <w:rPr>
          <w:rFonts w:ascii="宋体" w:hAnsi="宋体"/>
          <w:sz w:val="24"/>
        </w:rPr>
      </w:pPr>
      <w:r>
        <w:rPr>
          <w:rFonts w:ascii="宋体" w:hAnsi="宋体" w:hint="eastAsia"/>
          <w:sz w:val="24"/>
        </w:rPr>
        <w:t>(5) 响应文件中提供虚假或失实资料的；</w:t>
      </w:r>
    </w:p>
    <w:p w:rsidR="001504DF" w:rsidRDefault="00197FD4">
      <w:pPr>
        <w:spacing w:line="500" w:lineRule="exact"/>
        <w:ind w:firstLineChars="200" w:firstLine="480"/>
        <w:rPr>
          <w:rFonts w:ascii="宋体" w:hAnsi="宋体"/>
          <w:sz w:val="24"/>
        </w:rPr>
      </w:pPr>
      <w:r>
        <w:rPr>
          <w:rFonts w:ascii="宋体" w:hAnsi="宋体" w:hint="eastAsia"/>
          <w:sz w:val="24"/>
        </w:rPr>
        <w:lastRenderedPageBreak/>
        <w:t>(6) 未按规定提交</w:t>
      </w:r>
      <w:r>
        <w:rPr>
          <w:rFonts w:ascii="宋体" w:hAnsi="宋体"/>
          <w:sz w:val="24"/>
        </w:rPr>
        <w:t>封面盖公章，并加盖骑缝章或每页盖公章(非报价专用章或业务章)</w:t>
      </w:r>
      <w:r>
        <w:rPr>
          <w:rFonts w:ascii="宋体" w:hAnsi="宋体" w:hint="eastAsia"/>
          <w:sz w:val="24"/>
        </w:rPr>
        <w:t>的；</w:t>
      </w:r>
    </w:p>
    <w:p w:rsidR="001504DF" w:rsidRDefault="00197FD4">
      <w:pPr>
        <w:spacing w:line="500" w:lineRule="exact"/>
        <w:ind w:firstLineChars="200" w:firstLine="480"/>
        <w:rPr>
          <w:rFonts w:ascii="宋体" w:hAnsi="宋体"/>
          <w:sz w:val="24"/>
        </w:rPr>
      </w:pPr>
      <w:r>
        <w:rPr>
          <w:rFonts w:ascii="宋体" w:hAnsi="宋体" w:hint="eastAsia"/>
          <w:sz w:val="24"/>
        </w:rPr>
        <w:t xml:space="preserve">(7) </w:t>
      </w:r>
      <w:r>
        <w:rPr>
          <w:rFonts w:ascii="宋体" w:hAnsi="宋体"/>
          <w:sz w:val="24"/>
        </w:rPr>
        <w:t>未按规定提交由</w:t>
      </w:r>
      <w:r>
        <w:rPr>
          <w:rFonts w:ascii="宋体" w:hAnsi="宋体" w:hint="eastAsia"/>
          <w:sz w:val="24"/>
        </w:rPr>
        <w:t>供应商</w:t>
      </w:r>
      <w:r>
        <w:rPr>
          <w:rFonts w:ascii="宋体" w:hAnsi="宋体"/>
          <w:sz w:val="24"/>
        </w:rPr>
        <w:t>加盖公章并注明复印件与原件一致的被授权人身份证复印件；</w:t>
      </w:r>
    </w:p>
    <w:p w:rsidR="001504DF" w:rsidRDefault="00197FD4">
      <w:pPr>
        <w:spacing w:line="500" w:lineRule="exact"/>
        <w:ind w:firstLineChars="200" w:firstLine="480"/>
        <w:rPr>
          <w:rFonts w:ascii="宋体" w:hAnsi="宋体"/>
          <w:sz w:val="24"/>
        </w:rPr>
      </w:pPr>
      <w:r>
        <w:rPr>
          <w:rFonts w:ascii="宋体" w:hAnsi="宋体"/>
          <w:sz w:val="24"/>
        </w:rPr>
        <w:t>(</w:t>
      </w:r>
      <w:r>
        <w:rPr>
          <w:rFonts w:ascii="宋体" w:hAnsi="宋体" w:hint="eastAsia"/>
          <w:sz w:val="24"/>
        </w:rPr>
        <w:t>8</w:t>
      </w:r>
      <w:r>
        <w:rPr>
          <w:rFonts w:ascii="宋体" w:hAnsi="宋体"/>
          <w:sz w:val="24"/>
        </w:rPr>
        <w:t>)</w:t>
      </w:r>
      <w:r>
        <w:rPr>
          <w:rFonts w:ascii="宋体" w:hAnsi="宋体" w:hint="eastAsia"/>
          <w:sz w:val="24"/>
        </w:rPr>
        <w:t xml:space="preserve"> 未按规定提交由供应商加盖公章并注明复印件与原件一致法人营业执照和税务登记证复印件的；或未按规定提交由供应商加盖公章并注明复印件与原件一致统一社会信用代码营业执照复印件的；</w:t>
      </w:r>
    </w:p>
    <w:p w:rsidR="001504DF" w:rsidRDefault="00197FD4">
      <w:pPr>
        <w:spacing w:line="500" w:lineRule="exact"/>
        <w:ind w:firstLineChars="200" w:firstLine="480"/>
        <w:rPr>
          <w:rFonts w:ascii="宋体" w:hAnsi="宋体"/>
          <w:sz w:val="24"/>
        </w:rPr>
      </w:pPr>
      <w:r>
        <w:rPr>
          <w:rFonts w:ascii="宋体" w:hAnsi="宋体"/>
          <w:sz w:val="24"/>
        </w:rPr>
        <w:t>(</w:t>
      </w:r>
      <w:r>
        <w:rPr>
          <w:rFonts w:ascii="宋体" w:hAnsi="宋体" w:hint="eastAsia"/>
          <w:sz w:val="24"/>
        </w:rPr>
        <w:t>9</w:t>
      </w:r>
      <w:r>
        <w:rPr>
          <w:rFonts w:ascii="宋体" w:hAnsi="宋体"/>
          <w:sz w:val="24"/>
        </w:rPr>
        <w:t>) 内容不全或关键字迹模糊、无法辨认的；</w:t>
      </w:r>
    </w:p>
    <w:p w:rsidR="001504DF" w:rsidRDefault="00197FD4">
      <w:pPr>
        <w:spacing w:line="500" w:lineRule="exact"/>
        <w:ind w:firstLineChars="200" w:firstLine="480"/>
        <w:rPr>
          <w:rFonts w:ascii="宋体" w:hAnsi="宋体"/>
          <w:sz w:val="24"/>
        </w:rPr>
      </w:pPr>
      <w:r>
        <w:rPr>
          <w:rFonts w:ascii="宋体" w:hAnsi="宋体"/>
          <w:sz w:val="24"/>
        </w:rPr>
        <w:t>(</w:t>
      </w:r>
      <w:r>
        <w:rPr>
          <w:rFonts w:ascii="宋体" w:hAnsi="宋体" w:hint="eastAsia"/>
          <w:sz w:val="24"/>
        </w:rPr>
        <w:t>10</w:t>
      </w:r>
      <w:r>
        <w:rPr>
          <w:rFonts w:ascii="宋体" w:hAnsi="宋体"/>
          <w:sz w:val="24"/>
        </w:rPr>
        <w:t>) 供应商名称或组织结构与资格性审查时不一致且未提供有效证明的；</w:t>
      </w:r>
    </w:p>
    <w:p w:rsidR="001504DF" w:rsidRDefault="00197FD4">
      <w:pPr>
        <w:spacing w:line="500" w:lineRule="exact"/>
        <w:ind w:firstLineChars="200" w:firstLine="480"/>
        <w:rPr>
          <w:rFonts w:ascii="宋体" w:hAnsi="宋体"/>
          <w:sz w:val="24"/>
        </w:rPr>
      </w:pPr>
      <w:r>
        <w:rPr>
          <w:rFonts w:ascii="宋体" w:hAnsi="宋体"/>
          <w:sz w:val="24"/>
        </w:rPr>
        <w:t>(</w:t>
      </w:r>
      <w:r>
        <w:rPr>
          <w:rFonts w:ascii="宋体" w:hAnsi="宋体" w:hint="eastAsia"/>
          <w:sz w:val="24"/>
        </w:rPr>
        <w:t>11</w:t>
      </w:r>
      <w:r>
        <w:rPr>
          <w:rFonts w:ascii="宋体" w:hAnsi="宋体"/>
          <w:sz w:val="24"/>
        </w:rPr>
        <w:t>)</w:t>
      </w:r>
      <w:r>
        <w:rPr>
          <w:rFonts w:ascii="宋体" w:hAnsi="宋体" w:hint="eastAsia"/>
          <w:sz w:val="24"/>
        </w:rPr>
        <w:t xml:space="preserve"> 响应文件附有采购人不能接受的条件；</w:t>
      </w:r>
    </w:p>
    <w:p w:rsidR="001504DF" w:rsidRDefault="00197FD4">
      <w:pPr>
        <w:spacing w:line="500" w:lineRule="exact"/>
        <w:ind w:firstLineChars="200" w:firstLine="480"/>
        <w:rPr>
          <w:rFonts w:ascii="宋体" w:hAnsi="宋体"/>
          <w:sz w:val="24"/>
        </w:rPr>
      </w:pPr>
      <w:r>
        <w:rPr>
          <w:rFonts w:ascii="宋体" w:hAnsi="宋体" w:hint="eastAsia"/>
          <w:sz w:val="24"/>
        </w:rPr>
        <w:t>(12</w:t>
      </w:r>
      <w:r>
        <w:rPr>
          <w:rFonts w:ascii="宋体" w:hAnsi="宋体"/>
          <w:sz w:val="24"/>
        </w:rPr>
        <w:t xml:space="preserve">) </w:t>
      </w:r>
      <w:r>
        <w:rPr>
          <w:rFonts w:ascii="宋体" w:hAnsi="宋体" w:hint="eastAsia"/>
          <w:sz w:val="24"/>
        </w:rPr>
        <w:t>响应文件载明的采购供货期超过招标文件规定或未载明采购供货期的；</w:t>
      </w:r>
    </w:p>
    <w:p w:rsidR="001504DF" w:rsidRDefault="00197FD4">
      <w:pPr>
        <w:spacing w:line="500" w:lineRule="exact"/>
        <w:ind w:firstLineChars="200" w:firstLine="480"/>
        <w:rPr>
          <w:rFonts w:ascii="宋体" w:hAnsi="宋体"/>
          <w:sz w:val="24"/>
        </w:rPr>
      </w:pPr>
      <w:r>
        <w:rPr>
          <w:rFonts w:ascii="宋体" w:hAnsi="宋体" w:hint="eastAsia"/>
          <w:sz w:val="24"/>
        </w:rPr>
        <w:t>(13</w:t>
      </w:r>
      <w:r>
        <w:rPr>
          <w:rFonts w:ascii="宋体" w:hAnsi="宋体"/>
          <w:sz w:val="24"/>
        </w:rPr>
        <w:t>)</w:t>
      </w:r>
      <w:r>
        <w:rPr>
          <w:rFonts w:ascii="宋体" w:hAnsi="宋体" w:hint="eastAsia"/>
          <w:sz w:val="24"/>
        </w:rPr>
        <w:t xml:space="preserve"> 供应商提交的是可选择的报价；</w:t>
      </w:r>
    </w:p>
    <w:p w:rsidR="001504DF" w:rsidRDefault="00197FD4">
      <w:pPr>
        <w:spacing w:line="500" w:lineRule="exact"/>
        <w:ind w:firstLineChars="200" w:firstLine="480"/>
        <w:rPr>
          <w:rFonts w:ascii="宋体" w:hAnsi="宋体"/>
          <w:sz w:val="24"/>
        </w:rPr>
      </w:pPr>
      <w:r>
        <w:rPr>
          <w:rFonts w:ascii="宋体" w:hAnsi="宋体"/>
          <w:sz w:val="24"/>
        </w:rPr>
        <w:t>(</w:t>
      </w:r>
      <w:r>
        <w:rPr>
          <w:rFonts w:ascii="宋体" w:hAnsi="宋体" w:hint="eastAsia"/>
          <w:sz w:val="24"/>
        </w:rPr>
        <w:t>14</w:t>
      </w:r>
      <w:r>
        <w:rPr>
          <w:rFonts w:ascii="宋体" w:hAnsi="宋体"/>
          <w:sz w:val="24"/>
        </w:rPr>
        <w:t>)</w:t>
      </w:r>
      <w:r>
        <w:rPr>
          <w:rFonts w:ascii="宋体" w:hAnsi="宋体" w:hint="eastAsia"/>
          <w:sz w:val="24"/>
        </w:rPr>
        <w:t xml:space="preserve"> 不符合招标文件中规定的实质性要求和条件、实质性条款、无效响应条款的。</w:t>
      </w:r>
    </w:p>
    <w:p w:rsidR="001504DF" w:rsidRDefault="00197FD4">
      <w:pPr>
        <w:spacing w:line="500" w:lineRule="exact"/>
        <w:ind w:firstLineChars="200" w:firstLine="480"/>
        <w:rPr>
          <w:rFonts w:ascii="宋体" w:hAnsi="宋体"/>
          <w:sz w:val="24"/>
        </w:rPr>
      </w:pPr>
      <w:r>
        <w:rPr>
          <w:rFonts w:ascii="宋体" w:hAnsi="宋体" w:hint="eastAsia"/>
          <w:color w:val="000000"/>
          <w:sz w:val="24"/>
        </w:rPr>
        <w:t>评标委员会对资格性审查、符合性审查及判定响应文件的</w:t>
      </w:r>
      <w:proofErr w:type="gramStart"/>
      <w:r>
        <w:rPr>
          <w:rFonts w:ascii="宋体" w:hAnsi="宋体" w:hint="eastAsia"/>
          <w:color w:val="000000"/>
          <w:sz w:val="24"/>
        </w:rPr>
        <w:t>响应性只根据</w:t>
      </w:r>
      <w:proofErr w:type="gramEnd"/>
      <w:r>
        <w:rPr>
          <w:rFonts w:ascii="宋体" w:hAnsi="宋体" w:hint="eastAsia"/>
          <w:color w:val="000000"/>
          <w:sz w:val="24"/>
        </w:rPr>
        <w:t>响应文件本身的内容，而不寻求其他的外部证据。</w:t>
      </w:r>
    </w:p>
    <w:p w:rsidR="001504DF" w:rsidRDefault="00197FD4">
      <w:pPr>
        <w:spacing w:line="500" w:lineRule="exact"/>
        <w:ind w:firstLineChars="200" w:firstLine="480"/>
        <w:rPr>
          <w:rFonts w:ascii="宋体" w:hAnsi="宋体"/>
          <w:sz w:val="24"/>
        </w:rPr>
      </w:pPr>
      <w:r>
        <w:rPr>
          <w:rFonts w:ascii="宋体" w:hAnsi="宋体" w:hint="eastAsia"/>
          <w:sz w:val="24"/>
        </w:rPr>
        <w:t>17.3评标委员会将对响应文件进行检查，以确定响应文件是否完整、有无计算上的错误、文件是否已正确签署。</w:t>
      </w:r>
    </w:p>
    <w:p w:rsidR="001504DF" w:rsidRDefault="00197FD4">
      <w:pPr>
        <w:spacing w:line="500" w:lineRule="exact"/>
        <w:ind w:firstLineChars="200" w:firstLine="480"/>
        <w:rPr>
          <w:rFonts w:ascii="宋体" w:hAnsi="宋体"/>
          <w:sz w:val="24"/>
        </w:rPr>
      </w:pPr>
      <w:r>
        <w:rPr>
          <w:rFonts w:ascii="宋体" w:hAnsi="宋体" w:hint="eastAsia"/>
          <w:sz w:val="24"/>
        </w:rPr>
        <w:t>17.4 算术错误将按以下方法更正：</w:t>
      </w:r>
    </w:p>
    <w:p w:rsidR="001504DF" w:rsidRDefault="00197FD4">
      <w:pPr>
        <w:spacing w:line="500" w:lineRule="exact"/>
        <w:ind w:firstLineChars="200" w:firstLine="480"/>
        <w:rPr>
          <w:rFonts w:ascii="宋体" w:hAnsi="宋体"/>
          <w:sz w:val="24"/>
        </w:rPr>
      </w:pPr>
      <w:r>
        <w:rPr>
          <w:rFonts w:ascii="宋体" w:hAnsi="宋体" w:hint="eastAsia"/>
          <w:sz w:val="24"/>
        </w:rPr>
        <w:t>(1)首次报价一览表内容与明细表内容不一致的，以首次报价一览表为准。</w:t>
      </w:r>
    </w:p>
    <w:p w:rsidR="001504DF" w:rsidRDefault="00197FD4">
      <w:pPr>
        <w:spacing w:line="500" w:lineRule="exact"/>
        <w:ind w:firstLineChars="200" w:firstLine="480"/>
        <w:rPr>
          <w:rFonts w:ascii="宋体" w:hAnsi="宋体"/>
          <w:sz w:val="24"/>
        </w:rPr>
      </w:pPr>
      <w:r>
        <w:rPr>
          <w:rFonts w:ascii="宋体" w:hAnsi="宋体" w:hint="eastAsia"/>
          <w:sz w:val="24"/>
        </w:rPr>
        <w:t>(2)大写金额和小写金额不一致的，以大写金额为准；总价金额与按单价汇总金额不一致的，以单价金额计算结果为准；单价金额小数点有明显错位的，应以总价为准，并修改单价；对不同文字文本的解释发生异议的，以中文文本为准。</w:t>
      </w:r>
    </w:p>
    <w:p w:rsidR="001504DF" w:rsidRDefault="00197FD4">
      <w:pPr>
        <w:spacing w:line="500" w:lineRule="exact"/>
        <w:ind w:firstLineChars="200" w:firstLine="480"/>
        <w:rPr>
          <w:rFonts w:ascii="宋体" w:hAnsi="宋体"/>
          <w:sz w:val="24"/>
        </w:rPr>
      </w:pPr>
      <w:r>
        <w:rPr>
          <w:rFonts w:ascii="宋体" w:hAnsi="宋体" w:hint="eastAsia"/>
          <w:sz w:val="24"/>
        </w:rPr>
        <w:t>如果供应商不接受按上述方法对报价中的算术错误进行更正，其报价将被拒绝。</w:t>
      </w:r>
    </w:p>
    <w:p w:rsidR="001504DF" w:rsidRDefault="00197FD4">
      <w:pPr>
        <w:spacing w:line="500" w:lineRule="exact"/>
        <w:ind w:firstLineChars="200" w:firstLine="480"/>
        <w:rPr>
          <w:rFonts w:ascii="宋体" w:hAnsi="宋体"/>
          <w:sz w:val="24"/>
        </w:rPr>
      </w:pPr>
      <w:bookmarkStart w:id="99" w:name="_Toc309973886"/>
      <w:bookmarkStart w:id="100" w:name="_Toc310242987"/>
      <w:r>
        <w:rPr>
          <w:rFonts w:ascii="宋体" w:hAnsi="宋体"/>
          <w:sz w:val="24"/>
        </w:rPr>
        <w:t>17.</w:t>
      </w:r>
      <w:r>
        <w:rPr>
          <w:rFonts w:ascii="宋体" w:hAnsi="宋体" w:hint="eastAsia"/>
          <w:sz w:val="24"/>
        </w:rPr>
        <w:t>5</w:t>
      </w:r>
      <w:r>
        <w:rPr>
          <w:rFonts w:ascii="宋体" w:hAnsi="宋体"/>
          <w:sz w:val="24"/>
        </w:rPr>
        <w:t>串通</w:t>
      </w:r>
      <w:r>
        <w:rPr>
          <w:rFonts w:ascii="宋体" w:hAnsi="宋体" w:hint="eastAsia"/>
          <w:sz w:val="24"/>
        </w:rPr>
        <w:t>报价</w:t>
      </w:r>
      <w:r>
        <w:rPr>
          <w:rFonts w:ascii="宋体" w:hAnsi="宋体"/>
          <w:sz w:val="24"/>
        </w:rPr>
        <w:t>的情形</w:t>
      </w:r>
    </w:p>
    <w:p w:rsidR="001504DF" w:rsidRDefault="00197FD4">
      <w:pPr>
        <w:widowControl/>
        <w:snapToGrid w:val="0"/>
        <w:spacing w:line="500" w:lineRule="exact"/>
        <w:ind w:firstLineChars="200" w:firstLine="480"/>
        <w:jc w:val="left"/>
        <w:rPr>
          <w:rFonts w:ascii="宋体" w:hAnsi="宋体"/>
          <w:sz w:val="24"/>
        </w:rPr>
      </w:pPr>
      <w:r>
        <w:rPr>
          <w:rFonts w:ascii="宋体" w:hAnsi="宋体"/>
          <w:sz w:val="24"/>
        </w:rPr>
        <w:t>评标委员会在评标过程中发现供应</w:t>
      </w:r>
      <w:proofErr w:type="gramStart"/>
      <w:r>
        <w:rPr>
          <w:rFonts w:ascii="宋体" w:hAnsi="宋体"/>
          <w:sz w:val="24"/>
        </w:rPr>
        <w:t>商存在</w:t>
      </w:r>
      <w:proofErr w:type="gramEnd"/>
      <w:r>
        <w:rPr>
          <w:rFonts w:ascii="宋体" w:hAnsi="宋体"/>
          <w:sz w:val="24"/>
        </w:rPr>
        <w:t>下列情形之一的，可认定其有串通报价行为，并做出其响应无效的决定：</w:t>
      </w:r>
    </w:p>
    <w:p w:rsidR="001504DF" w:rsidRDefault="00197FD4">
      <w:pPr>
        <w:widowControl/>
        <w:snapToGrid w:val="0"/>
        <w:spacing w:line="500" w:lineRule="exact"/>
        <w:ind w:firstLineChars="200" w:firstLine="480"/>
        <w:jc w:val="left"/>
        <w:rPr>
          <w:rFonts w:ascii="宋体" w:hAnsi="宋体"/>
          <w:sz w:val="24"/>
        </w:rPr>
      </w:pPr>
      <w:r>
        <w:rPr>
          <w:rFonts w:ascii="宋体" w:hAnsi="宋体" w:hint="eastAsia"/>
          <w:sz w:val="24"/>
        </w:rPr>
        <w:t xml:space="preserve">(1) </w:t>
      </w:r>
      <w:r>
        <w:rPr>
          <w:rFonts w:ascii="宋体" w:hAnsi="宋体"/>
          <w:sz w:val="24"/>
        </w:rPr>
        <w:t>不同供应商的</w:t>
      </w:r>
      <w:r>
        <w:rPr>
          <w:rFonts w:ascii="宋体" w:hAnsi="宋体" w:hint="eastAsia"/>
          <w:sz w:val="24"/>
        </w:rPr>
        <w:t>响应</w:t>
      </w:r>
      <w:r>
        <w:rPr>
          <w:rFonts w:ascii="宋体" w:hAnsi="宋体"/>
          <w:sz w:val="24"/>
        </w:rPr>
        <w:t>文件错、漏之处一致或雷同，且不能合理解释的；</w:t>
      </w:r>
    </w:p>
    <w:p w:rsidR="001504DF" w:rsidRDefault="00197FD4">
      <w:pPr>
        <w:widowControl/>
        <w:snapToGrid w:val="0"/>
        <w:spacing w:line="500" w:lineRule="exact"/>
        <w:ind w:firstLineChars="200" w:firstLine="480"/>
        <w:jc w:val="left"/>
        <w:rPr>
          <w:rFonts w:ascii="宋体" w:hAnsi="宋体"/>
          <w:sz w:val="24"/>
        </w:rPr>
      </w:pPr>
      <w:r>
        <w:rPr>
          <w:rFonts w:ascii="宋体" w:hAnsi="宋体" w:hint="eastAsia"/>
          <w:sz w:val="24"/>
        </w:rPr>
        <w:t xml:space="preserve">(2) </w:t>
      </w:r>
      <w:r>
        <w:rPr>
          <w:rFonts w:ascii="宋体" w:hAnsi="宋体"/>
          <w:sz w:val="24"/>
        </w:rPr>
        <w:t>不同的供应商的法定代表人、委托代理人等由同一个单位缴纳社会保险的；</w:t>
      </w:r>
    </w:p>
    <w:p w:rsidR="001504DF" w:rsidRDefault="00197FD4">
      <w:pPr>
        <w:widowControl/>
        <w:snapToGrid w:val="0"/>
        <w:spacing w:line="500" w:lineRule="exact"/>
        <w:ind w:firstLineChars="200" w:firstLine="480"/>
        <w:jc w:val="left"/>
        <w:rPr>
          <w:rFonts w:ascii="宋体" w:hAnsi="宋体"/>
          <w:sz w:val="24"/>
        </w:rPr>
      </w:pPr>
      <w:r>
        <w:rPr>
          <w:rFonts w:ascii="宋体" w:hAnsi="宋体" w:hint="eastAsia"/>
          <w:sz w:val="24"/>
        </w:rPr>
        <w:t xml:space="preserve">(3) </w:t>
      </w:r>
      <w:r>
        <w:rPr>
          <w:rFonts w:ascii="宋体" w:hAnsi="宋体"/>
          <w:sz w:val="24"/>
        </w:rPr>
        <w:t>由同一人或分别由几个有利害关系人携带两个以上(含两个) 供应商的企业资料参与资格审查、领取</w:t>
      </w:r>
      <w:r>
        <w:rPr>
          <w:rFonts w:ascii="宋体" w:hAnsi="宋体" w:hint="eastAsia"/>
          <w:sz w:val="24"/>
        </w:rPr>
        <w:t>竞争性采购</w:t>
      </w:r>
      <w:r>
        <w:rPr>
          <w:rFonts w:ascii="宋体" w:hAnsi="宋体"/>
          <w:sz w:val="24"/>
        </w:rPr>
        <w:t>资料，或代表两个以上(含两个) 供应商参加</w:t>
      </w:r>
      <w:r>
        <w:rPr>
          <w:rFonts w:ascii="宋体" w:hAnsi="宋体" w:hint="eastAsia"/>
          <w:sz w:val="24"/>
        </w:rPr>
        <w:t>竞争性采购</w:t>
      </w:r>
      <w:r>
        <w:rPr>
          <w:rFonts w:ascii="宋体" w:hAnsi="宋体"/>
          <w:sz w:val="24"/>
        </w:rPr>
        <w:t>答疑会、采购的；</w:t>
      </w:r>
    </w:p>
    <w:p w:rsidR="001504DF" w:rsidRDefault="00197FD4">
      <w:pPr>
        <w:spacing w:line="500" w:lineRule="exact"/>
        <w:ind w:firstLine="480"/>
        <w:rPr>
          <w:rFonts w:ascii="宋体" w:hAnsi="宋体"/>
          <w:sz w:val="24"/>
        </w:rPr>
      </w:pPr>
      <w:r>
        <w:rPr>
          <w:rFonts w:ascii="宋体" w:hAnsi="宋体" w:hint="eastAsia"/>
          <w:sz w:val="24"/>
        </w:rPr>
        <w:lastRenderedPageBreak/>
        <w:t>(4) 不同</w:t>
      </w:r>
      <w:r>
        <w:rPr>
          <w:rFonts w:ascii="宋体" w:hAnsi="宋体"/>
          <w:sz w:val="24"/>
        </w:rPr>
        <w:t>供应商</w:t>
      </w:r>
      <w:r>
        <w:rPr>
          <w:rFonts w:ascii="宋体" w:hAnsi="宋体" w:hint="eastAsia"/>
          <w:sz w:val="24"/>
        </w:rPr>
        <w:t>的响应文件由同一单位或者个人编制。</w:t>
      </w:r>
    </w:p>
    <w:p w:rsidR="001504DF" w:rsidRDefault="00197FD4">
      <w:pPr>
        <w:spacing w:line="500" w:lineRule="exact"/>
        <w:ind w:firstLine="480"/>
        <w:rPr>
          <w:rFonts w:ascii="宋体" w:hAnsi="宋体"/>
          <w:sz w:val="24"/>
        </w:rPr>
      </w:pPr>
      <w:r>
        <w:rPr>
          <w:rFonts w:ascii="宋体" w:hAnsi="宋体" w:hint="eastAsia"/>
          <w:sz w:val="24"/>
        </w:rPr>
        <w:t>(5) 不同</w:t>
      </w:r>
      <w:r>
        <w:rPr>
          <w:rFonts w:ascii="宋体" w:hAnsi="宋体"/>
          <w:sz w:val="24"/>
        </w:rPr>
        <w:t>供应商</w:t>
      </w:r>
      <w:r>
        <w:rPr>
          <w:rFonts w:ascii="宋体" w:hAnsi="宋体" w:hint="eastAsia"/>
          <w:sz w:val="24"/>
        </w:rPr>
        <w:t>委托同一单位或者个人办理采购报价事宜。</w:t>
      </w:r>
    </w:p>
    <w:p w:rsidR="001504DF" w:rsidRDefault="00197FD4">
      <w:pPr>
        <w:spacing w:line="500" w:lineRule="exact"/>
        <w:ind w:firstLine="480"/>
        <w:rPr>
          <w:rFonts w:ascii="宋体" w:hAnsi="宋体"/>
          <w:sz w:val="24"/>
        </w:rPr>
      </w:pPr>
      <w:r>
        <w:rPr>
          <w:rFonts w:ascii="宋体" w:hAnsi="宋体" w:hint="eastAsia"/>
          <w:sz w:val="24"/>
        </w:rPr>
        <w:t>(6) 不同</w:t>
      </w:r>
      <w:r>
        <w:rPr>
          <w:rFonts w:ascii="宋体" w:hAnsi="宋体"/>
          <w:sz w:val="24"/>
        </w:rPr>
        <w:t>供应商</w:t>
      </w:r>
      <w:r>
        <w:rPr>
          <w:rFonts w:ascii="宋体" w:hAnsi="宋体" w:hint="eastAsia"/>
          <w:sz w:val="24"/>
        </w:rPr>
        <w:t>的响应文件载明的项目管理成员或者联系人员为同一人。</w:t>
      </w:r>
    </w:p>
    <w:p w:rsidR="001504DF" w:rsidRDefault="00197FD4">
      <w:pPr>
        <w:spacing w:line="500" w:lineRule="exact"/>
        <w:ind w:firstLine="480"/>
        <w:rPr>
          <w:rFonts w:ascii="宋体" w:hAnsi="宋体"/>
          <w:sz w:val="24"/>
        </w:rPr>
      </w:pPr>
      <w:r>
        <w:rPr>
          <w:rFonts w:ascii="宋体" w:hAnsi="宋体" w:hint="eastAsia"/>
          <w:sz w:val="24"/>
        </w:rPr>
        <w:t>(7) 不同</w:t>
      </w:r>
      <w:r>
        <w:rPr>
          <w:rFonts w:ascii="宋体" w:hAnsi="宋体"/>
          <w:sz w:val="24"/>
        </w:rPr>
        <w:t>供应商</w:t>
      </w:r>
      <w:r>
        <w:rPr>
          <w:rFonts w:ascii="宋体" w:hAnsi="宋体" w:hint="eastAsia"/>
          <w:sz w:val="24"/>
        </w:rPr>
        <w:t>的响应文件异常一致或者采购报价呈规律性差异。</w:t>
      </w:r>
    </w:p>
    <w:p w:rsidR="001504DF" w:rsidRDefault="00197FD4">
      <w:pPr>
        <w:spacing w:line="500" w:lineRule="exact"/>
        <w:ind w:firstLine="480"/>
        <w:rPr>
          <w:rFonts w:ascii="宋体" w:hAnsi="宋体"/>
          <w:sz w:val="24"/>
        </w:rPr>
      </w:pPr>
      <w:r>
        <w:rPr>
          <w:rFonts w:ascii="宋体" w:hAnsi="宋体" w:hint="eastAsia"/>
          <w:sz w:val="24"/>
        </w:rPr>
        <w:t>(8) 不同</w:t>
      </w:r>
      <w:r>
        <w:rPr>
          <w:rFonts w:ascii="宋体" w:hAnsi="宋体"/>
          <w:sz w:val="24"/>
        </w:rPr>
        <w:t>供应商</w:t>
      </w:r>
      <w:r>
        <w:rPr>
          <w:rFonts w:ascii="宋体" w:hAnsi="宋体" w:hint="eastAsia"/>
          <w:sz w:val="24"/>
        </w:rPr>
        <w:t>的响应文件相互混装。</w:t>
      </w:r>
    </w:p>
    <w:p w:rsidR="001504DF" w:rsidRDefault="00197FD4">
      <w:pPr>
        <w:widowControl/>
        <w:snapToGrid w:val="0"/>
        <w:spacing w:line="500" w:lineRule="exact"/>
        <w:ind w:firstLineChars="200" w:firstLine="480"/>
        <w:jc w:val="left"/>
        <w:rPr>
          <w:rFonts w:ascii="宋体" w:hAnsi="宋体"/>
          <w:sz w:val="24"/>
        </w:rPr>
      </w:pPr>
      <w:r>
        <w:rPr>
          <w:rFonts w:ascii="宋体" w:hAnsi="宋体" w:hint="eastAsia"/>
          <w:sz w:val="24"/>
        </w:rPr>
        <w:t>(9)</w:t>
      </w:r>
      <w:r>
        <w:rPr>
          <w:rFonts w:ascii="宋体" w:hAnsi="宋体"/>
          <w:sz w:val="24"/>
        </w:rPr>
        <w:t>有关法律、法规或规章规定的其他串通</w:t>
      </w:r>
      <w:r>
        <w:rPr>
          <w:rFonts w:ascii="宋体" w:hAnsi="宋体" w:hint="eastAsia"/>
          <w:sz w:val="24"/>
        </w:rPr>
        <w:t>报价</w:t>
      </w:r>
      <w:r>
        <w:rPr>
          <w:rFonts w:ascii="宋体" w:hAnsi="宋体"/>
          <w:sz w:val="24"/>
        </w:rPr>
        <w:t>行为。</w:t>
      </w:r>
    </w:p>
    <w:p w:rsidR="001504DF" w:rsidRDefault="00197FD4">
      <w:pPr>
        <w:spacing w:line="500" w:lineRule="exact"/>
        <w:ind w:firstLineChars="200" w:firstLine="480"/>
        <w:rPr>
          <w:rFonts w:ascii="宋体" w:hAnsi="宋体"/>
          <w:sz w:val="24"/>
        </w:rPr>
      </w:pPr>
      <w:r>
        <w:rPr>
          <w:rFonts w:ascii="宋体" w:hAnsi="宋体" w:hint="eastAsia"/>
          <w:sz w:val="24"/>
        </w:rPr>
        <w:t>17.6重大偏差情形，详见招标文件供应商须知17.2、17.5条款。供应商的响应文件若有上述情形之一的，评标委员会认定为未对招标文件</w:t>
      </w:r>
      <w:proofErr w:type="gramStart"/>
      <w:r>
        <w:rPr>
          <w:rFonts w:ascii="宋体" w:hAnsi="宋体" w:hint="eastAsia"/>
          <w:sz w:val="24"/>
        </w:rPr>
        <w:t>作出</w:t>
      </w:r>
      <w:proofErr w:type="gramEnd"/>
      <w:r>
        <w:rPr>
          <w:rFonts w:ascii="宋体" w:hAnsi="宋体" w:hint="eastAsia"/>
          <w:sz w:val="24"/>
        </w:rPr>
        <w:t>实质性响应，按无效处理。</w:t>
      </w:r>
    </w:p>
    <w:p w:rsidR="001504DF" w:rsidRDefault="00197FD4">
      <w:pPr>
        <w:spacing w:line="500" w:lineRule="exact"/>
        <w:ind w:firstLineChars="200" w:firstLine="480"/>
        <w:rPr>
          <w:rFonts w:ascii="宋体" w:hAnsi="宋体"/>
          <w:sz w:val="24"/>
        </w:rPr>
      </w:pPr>
      <w:r>
        <w:rPr>
          <w:rFonts w:ascii="宋体" w:hAnsi="宋体" w:hint="eastAsia"/>
          <w:sz w:val="24"/>
        </w:rPr>
        <w:t>17.7细微偏差情形</w:t>
      </w:r>
    </w:p>
    <w:p w:rsidR="001504DF" w:rsidRDefault="00197FD4">
      <w:pPr>
        <w:spacing w:line="500" w:lineRule="exact"/>
        <w:ind w:firstLineChars="200" w:firstLine="480"/>
        <w:rPr>
          <w:rFonts w:ascii="宋体" w:hAnsi="宋体"/>
          <w:sz w:val="24"/>
        </w:rPr>
      </w:pPr>
      <w:r>
        <w:rPr>
          <w:rFonts w:ascii="宋体" w:hAnsi="宋体" w:hint="eastAsia"/>
          <w:sz w:val="24"/>
        </w:rPr>
        <w:t>17.7.1细微偏差是指响应文件在实质上响应招标文件要求，但在个别地方存在漏项或者提供了不完整的技术信息和数据等情况，并且补正或改正这些遗漏或者不完整不会对其他供应</w:t>
      </w:r>
      <w:proofErr w:type="gramStart"/>
      <w:r>
        <w:rPr>
          <w:rFonts w:ascii="宋体" w:hAnsi="宋体" w:hint="eastAsia"/>
          <w:sz w:val="24"/>
        </w:rPr>
        <w:t>商造成</w:t>
      </w:r>
      <w:proofErr w:type="gramEnd"/>
      <w:r>
        <w:rPr>
          <w:rFonts w:ascii="宋体" w:hAnsi="宋体" w:hint="eastAsia"/>
          <w:sz w:val="24"/>
        </w:rPr>
        <w:t>不公平的结果。细微偏差不影响响应文件的有效性。</w:t>
      </w:r>
    </w:p>
    <w:p w:rsidR="001504DF" w:rsidRDefault="00197FD4">
      <w:pPr>
        <w:spacing w:line="500" w:lineRule="exact"/>
        <w:ind w:firstLineChars="200" w:firstLine="480"/>
        <w:rPr>
          <w:rFonts w:ascii="宋体" w:hAnsi="宋体"/>
          <w:sz w:val="24"/>
        </w:rPr>
      </w:pPr>
      <w:bookmarkStart w:id="101" w:name="_Toc374598896"/>
      <w:bookmarkStart w:id="102" w:name="_Toc374621341"/>
      <w:bookmarkStart w:id="103" w:name="_Toc371417413"/>
      <w:bookmarkStart w:id="104" w:name="_Toc374535790"/>
      <w:r>
        <w:rPr>
          <w:rFonts w:ascii="宋体" w:hAnsi="宋体" w:hint="eastAsia"/>
          <w:sz w:val="24"/>
        </w:rPr>
        <w:t>17.7.2评标委员会应当书面要求存在细微偏差的供应商在采购报价结束前予以补正。补正的程序和方法按招标文件供应商须知第19条规定执行。无法补正的，可以在评审时对细微偏差作不利于该供应商的认定。</w:t>
      </w:r>
      <w:bookmarkEnd w:id="101"/>
      <w:bookmarkEnd w:id="102"/>
      <w:bookmarkEnd w:id="103"/>
      <w:bookmarkEnd w:id="104"/>
      <w:r>
        <w:rPr>
          <w:rFonts w:ascii="宋体" w:hAnsi="宋体" w:hint="eastAsia"/>
          <w:sz w:val="24"/>
        </w:rPr>
        <w:t>不利的认定标准如下：未按照评标委员会在采购结束前要求予以补正的全部细微偏差内容。</w:t>
      </w:r>
    </w:p>
    <w:p w:rsidR="001504DF" w:rsidRDefault="00197FD4">
      <w:pPr>
        <w:spacing w:line="500" w:lineRule="exact"/>
        <w:outlineLvl w:val="1"/>
        <w:rPr>
          <w:rFonts w:ascii="宋体" w:hAnsi="宋体"/>
          <w:spacing w:val="-2"/>
          <w:sz w:val="24"/>
        </w:rPr>
      </w:pPr>
      <w:bookmarkStart w:id="105" w:name="_Toc461119446"/>
      <w:bookmarkStart w:id="106" w:name="_Toc39172056"/>
      <w:r>
        <w:rPr>
          <w:rFonts w:ascii="宋体" w:hAnsi="宋体" w:hint="eastAsia"/>
          <w:sz w:val="24"/>
        </w:rPr>
        <w:t xml:space="preserve">18. </w:t>
      </w:r>
      <w:r>
        <w:rPr>
          <w:rFonts w:ascii="宋体" w:hAnsi="宋体" w:hint="eastAsia"/>
          <w:spacing w:val="-2"/>
          <w:sz w:val="24"/>
        </w:rPr>
        <w:t>最终承诺报价</w:t>
      </w:r>
      <w:bookmarkEnd w:id="105"/>
      <w:bookmarkEnd w:id="106"/>
    </w:p>
    <w:p w:rsidR="001504DF" w:rsidRDefault="00197FD4">
      <w:pPr>
        <w:spacing w:line="500" w:lineRule="exact"/>
        <w:ind w:firstLineChars="200" w:firstLine="480"/>
        <w:rPr>
          <w:rFonts w:ascii="宋体" w:hAnsi="宋体"/>
          <w:spacing w:val="-2"/>
          <w:sz w:val="24"/>
        </w:rPr>
      </w:pPr>
      <w:r>
        <w:rPr>
          <w:rFonts w:ascii="宋体" w:hAnsi="宋体" w:hint="eastAsia"/>
          <w:sz w:val="24"/>
        </w:rPr>
        <w:t>18.1</w:t>
      </w:r>
      <w:r>
        <w:rPr>
          <w:rFonts w:ascii="宋体" w:hAnsi="宋体" w:hint="eastAsia"/>
          <w:spacing w:val="-2"/>
          <w:sz w:val="24"/>
        </w:rPr>
        <w:t>采购结束后，参加采购的供应商应在规定时间内(具体时间由</w:t>
      </w:r>
      <w:r>
        <w:rPr>
          <w:rFonts w:ascii="宋体" w:hAnsi="宋体"/>
          <w:spacing w:val="-2"/>
          <w:sz w:val="24"/>
        </w:rPr>
        <w:t>评标委员会</w:t>
      </w:r>
      <w:r>
        <w:rPr>
          <w:rFonts w:ascii="宋体" w:hAnsi="宋体" w:hint="eastAsia"/>
          <w:spacing w:val="-2"/>
          <w:sz w:val="24"/>
        </w:rPr>
        <w:t>商定)提交最终响应文件，迟到的最终响应文件将被拒绝。采购人</w:t>
      </w:r>
      <w:r>
        <w:rPr>
          <w:rFonts w:ascii="宋体" w:hAnsi="宋体"/>
          <w:spacing w:val="-2"/>
          <w:sz w:val="24"/>
        </w:rPr>
        <w:t>从评标委员会提出的</w:t>
      </w:r>
      <w:r w:rsidR="00165972">
        <w:rPr>
          <w:rFonts w:hAnsi="宋体" w:hint="eastAsia"/>
          <w:color w:val="000000"/>
          <w:sz w:val="24"/>
        </w:rPr>
        <w:t>中标</w:t>
      </w:r>
      <w:r>
        <w:rPr>
          <w:rFonts w:ascii="宋体" w:hAnsi="宋体"/>
          <w:spacing w:val="-2"/>
          <w:sz w:val="24"/>
        </w:rPr>
        <w:t>候选人中根据符合采购需求、质量和服务相等且报价最低的原则确定</w:t>
      </w:r>
      <w:r w:rsidR="008B57DE">
        <w:rPr>
          <w:rFonts w:ascii="宋体" w:hAnsi="宋体"/>
          <w:spacing w:val="-2"/>
          <w:sz w:val="24"/>
        </w:rPr>
        <w:t>中标供应商</w:t>
      </w:r>
      <w:r>
        <w:rPr>
          <w:rFonts w:ascii="宋体" w:hAnsi="宋体"/>
          <w:spacing w:val="-2"/>
          <w:sz w:val="24"/>
        </w:rPr>
        <w:t>，并将结果通知所有参加采购的未</w:t>
      </w:r>
      <w:r w:rsidR="00165972">
        <w:rPr>
          <w:rFonts w:hAnsi="宋体" w:hint="eastAsia"/>
          <w:color w:val="000000"/>
          <w:sz w:val="24"/>
        </w:rPr>
        <w:t>中标</w:t>
      </w:r>
      <w:r>
        <w:rPr>
          <w:rFonts w:ascii="宋体" w:hAnsi="宋体"/>
          <w:spacing w:val="-2"/>
          <w:sz w:val="24"/>
        </w:rPr>
        <w:t>的供应商。</w:t>
      </w:r>
    </w:p>
    <w:p w:rsidR="001504DF" w:rsidRDefault="00197FD4">
      <w:pPr>
        <w:spacing w:line="500" w:lineRule="exact"/>
        <w:rPr>
          <w:rFonts w:ascii="宋体" w:hAnsi="宋体"/>
          <w:sz w:val="24"/>
        </w:rPr>
      </w:pPr>
      <w:r>
        <w:rPr>
          <w:rFonts w:ascii="宋体" w:hAnsi="宋体" w:hint="eastAsia"/>
          <w:sz w:val="24"/>
        </w:rPr>
        <w:t xml:space="preserve">    18.2 最终响应文件仅以书面形式(不包括电子邮件、传真等)密封提交。  </w:t>
      </w:r>
    </w:p>
    <w:p w:rsidR="001504DF" w:rsidRDefault="00197FD4">
      <w:pPr>
        <w:spacing w:line="500" w:lineRule="exact"/>
        <w:ind w:firstLineChars="200" w:firstLine="480"/>
        <w:rPr>
          <w:rFonts w:ascii="宋体" w:hAnsi="宋体"/>
          <w:sz w:val="24"/>
        </w:rPr>
      </w:pPr>
      <w:r>
        <w:rPr>
          <w:rFonts w:ascii="宋体" w:hAnsi="宋体" w:hint="eastAsia"/>
          <w:sz w:val="24"/>
        </w:rPr>
        <w:t>18.3供应商提交的文件将给予保密，但不退回。</w:t>
      </w:r>
    </w:p>
    <w:p w:rsidR="001504DF" w:rsidRDefault="00197FD4">
      <w:pPr>
        <w:spacing w:line="500" w:lineRule="exact"/>
        <w:outlineLvl w:val="1"/>
        <w:rPr>
          <w:rFonts w:ascii="宋体" w:hAnsi="宋体"/>
          <w:sz w:val="24"/>
        </w:rPr>
      </w:pPr>
      <w:bookmarkStart w:id="107" w:name="_Toc461119447"/>
      <w:bookmarkStart w:id="108" w:name="_Toc337560130"/>
      <w:bookmarkStart w:id="109" w:name="_Toc337813709"/>
      <w:bookmarkStart w:id="110" w:name="_Toc39172057"/>
      <w:r>
        <w:rPr>
          <w:rFonts w:ascii="宋体" w:hAnsi="宋体" w:hint="eastAsia"/>
          <w:sz w:val="24"/>
        </w:rPr>
        <w:t>19. 响应文件的澄清</w:t>
      </w:r>
      <w:bookmarkEnd w:id="99"/>
      <w:bookmarkEnd w:id="100"/>
      <w:bookmarkEnd w:id="107"/>
      <w:bookmarkEnd w:id="108"/>
      <w:bookmarkEnd w:id="109"/>
      <w:bookmarkEnd w:id="110"/>
      <w:r>
        <w:rPr>
          <w:rFonts w:ascii="宋体" w:hAnsi="宋体" w:hint="eastAsia"/>
          <w:sz w:val="24"/>
        </w:rPr>
        <w:t xml:space="preserve"> </w:t>
      </w:r>
    </w:p>
    <w:p w:rsidR="001504DF" w:rsidRDefault="00197FD4">
      <w:pPr>
        <w:spacing w:line="500" w:lineRule="exact"/>
        <w:ind w:firstLineChars="200" w:firstLine="480"/>
        <w:rPr>
          <w:rFonts w:ascii="宋体" w:hAnsi="宋体"/>
          <w:sz w:val="24"/>
        </w:rPr>
      </w:pPr>
      <w:r>
        <w:rPr>
          <w:rFonts w:ascii="宋体" w:hAnsi="宋体" w:hint="eastAsia"/>
          <w:sz w:val="24"/>
        </w:rPr>
        <w:t>对响应文件中含义不明确、同类问题表述不一致或者有明显文字和计算错误的内容，评标委员会可以书面形式要求供应商做出必要的澄清、说明或者纠正。供应商的澄清、说明或者纠正应当在评标委员会规定的时间内以书面形式做出，由其法定代表人或者授权代表签字，并不得超出响应文件的范围或者改变响应文件的实质性内容。</w:t>
      </w:r>
    </w:p>
    <w:p w:rsidR="001504DF" w:rsidRDefault="00197FD4">
      <w:pPr>
        <w:spacing w:line="500" w:lineRule="exact"/>
        <w:outlineLvl w:val="1"/>
        <w:rPr>
          <w:rFonts w:ascii="宋体" w:hAnsi="宋体"/>
          <w:sz w:val="24"/>
        </w:rPr>
      </w:pPr>
      <w:bookmarkStart w:id="111" w:name="_Toc337560131"/>
      <w:bookmarkStart w:id="112" w:name="_Toc39172058"/>
      <w:bookmarkStart w:id="113" w:name="_Toc461119448"/>
      <w:bookmarkStart w:id="114" w:name="_Toc310242988"/>
      <w:bookmarkStart w:id="115" w:name="_Toc337813710"/>
      <w:r>
        <w:rPr>
          <w:rFonts w:ascii="宋体" w:hAnsi="宋体" w:hint="eastAsia"/>
          <w:sz w:val="24"/>
        </w:rPr>
        <w:t>20. 比较与评价</w:t>
      </w:r>
      <w:bookmarkEnd w:id="111"/>
      <w:bookmarkEnd w:id="112"/>
      <w:bookmarkEnd w:id="113"/>
      <w:bookmarkEnd w:id="114"/>
      <w:bookmarkEnd w:id="115"/>
    </w:p>
    <w:p w:rsidR="001504DF" w:rsidRDefault="00197FD4">
      <w:pPr>
        <w:spacing w:line="500" w:lineRule="exact"/>
        <w:rPr>
          <w:rFonts w:ascii="宋体" w:hAnsi="宋体"/>
          <w:sz w:val="24"/>
        </w:rPr>
      </w:pPr>
      <w:r>
        <w:rPr>
          <w:rFonts w:ascii="宋体" w:hAnsi="宋体" w:hint="eastAsia"/>
          <w:sz w:val="24"/>
        </w:rPr>
        <w:lastRenderedPageBreak/>
        <w:t xml:space="preserve">    20.1评标委员会将</w:t>
      </w:r>
      <w:proofErr w:type="gramStart"/>
      <w:r>
        <w:rPr>
          <w:rFonts w:ascii="宋体" w:hAnsi="宋体" w:hint="eastAsia"/>
          <w:sz w:val="24"/>
        </w:rPr>
        <w:t>按供应</w:t>
      </w:r>
      <w:proofErr w:type="gramEnd"/>
      <w:r>
        <w:rPr>
          <w:rFonts w:ascii="宋体" w:hAnsi="宋体" w:hint="eastAsia"/>
          <w:sz w:val="24"/>
        </w:rPr>
        <w:t>商须知前附表第8项号所述评</w:t>
      </w:r>
      <w:proofErr w:type="gramStart"/>
      <w:r>
        <w:rPr>
          <w:rFonts w:ascii="宋体" w:hAnsi="宋体" w:hint="eastAsia"/>
          <w:sz w:val="24"/>
        </w:rPr>
        <w:t>标方法</w:t>
      </w:r>
      <w:proofErr w:type="gramEnd"/>
      <w:r>
        <w:rPr>
          <w:rFonts w:ascii="宋体" w:hAnsi="宋体" w:hint="eastAsia"/>
          <w:sz w:val="24"/>
        </w:rPr>
        <w:t>与标准，对资格性检查和符合性检查合格的响应文件进行商务和技术评估，综合比较与评价。</w:t>
      </w:r>
    </w:p>
    <w:p w:rsidR="001504DF" w:rsidRDefault="00197FD4">
      <w:pPr>
        <w:spacing w:line="500" w:lineRule="exact"/>
        <w:ind w:firstLineChars="200" w:firstLine="480"/>
        <w:rPr>
          <w:rFonts w:ascii="宋体" w:hAnsi="宋体"/>
          <w:sz w:val="24"/>
        </w:rPr>
      </w:pPr>
      <w:r>
        <w:rPr>
          <w:rFonts w:ascii="宋体" w:hAnsi="宋体" w:hint="eastAsia"/>
          <w:sz w:val="24"/>
        </w:rPr>
        <w:t>20.2 对漏(缺)报项的处理：招标文件中要求列入报价的费用(含配置、功能)，漏(缺)报的视同已含在报价总价中。但在采购时</w:t>
      </w:r>
      <w:proofErr w:type="gramStart"/>
      <w:r>
        <w:rPr>
          <w:rFonts w:ascii="宋体" w:hAnsi="宋体" w:hint="eastAsia"/>
          <w:sz w:val="24"/>
        </w:rPr>
        <w:t>取有效</w:t>
      </w:r>
      <w:proofErr w:type="gramEnd"/>
      <w:r>
        <w:rPr>
          <w:rFonts w:ascii="宋体" w:hAnsi="宋体" w:hint="eastAsia"/>
          <w:sz w:val="24"/>
        </w:rPr>
        <w:t>供应商该项最高报价加入评标价进行采购。对多报项及赠送项的价格评标时不予核减，全部进入评标价评议。</w:t>
      </w:r>
    </w:p>
    <w:p w:rsidR="001504DF" w:rsidRDefault="00197FD4">
      <w:pPr>
        <w:spacing w:line="500" w:lineRule="exact"/>
        <w:rPr>
          <w:rFonts w:ascii="宋体" w:hAnsi="宋体"/>
          <w:sz w:val="24"/>
        </w:rPr>
      </w:pPr>
      <w:r>
        <w:rPr>
          <w:rFonts w:ascii="宋体" w:hAnsi="宋体" w:hint="eastAsia"/>
          <w:sz w:val="24"/>
        </w:rPr>
        <w:t xml:space="preserve">    20.3 若供应商的报价明显低于其他报价，使得其报价可能低于其个别成本的，有可能影响服务质量或不能诚信履约的，供应商应按评标委员会要求做出书面说明并提供相关证明材料，不能合理说明或不能提供相关证明材料的，可作无效响应处理。</w:t>
      </w:r>
    </w:p>
    <w:p w:rsidR="001504DF" w:rsidRDefault="00197FD4">
      <w:pPr>
        <w:spacing w:line="500" w:lineRule="exact"/>
        <w:ind w:firstLineChars="200" w:firstLine="480"/>
        <w:rPr>
          <w:rFonts w:ascii="宋体" w:hAnsi="宋体"/>
          <w:sz w:val="24"/>
        </w:rPr>
      </w:pPr>
      <w:r>
        <w:rPr>
          <w:rFonts w:ascii="宋体" w:hAnsi="宋体" w:hint="eastAsia"/>
          <w:sz w:val="24"/>
        </w:rPr>
        <w:t>20.4评标委员会将按比较与评价最优在先原则，排列评价顺序，根据在供应商须知前附表中第8项号规定推荐</w:t>
      </w:r>
      <w:r w:rsidR="00165972">
        <w:rPr>
          <w:rFonts w:hAnsi="宋体" w:hint="eastAsia"/>
          <w:color w:val="000000"/>
          <w:sz w:val="24"/>
        </w:rPr>
        <w:t>中标</w:t>
      </w:r>
      <w:r>
        <w:rPr>
          <w:rFonts w:ascii="宋体" w:hAnsi="宋体" w:hint="eastAsia"/>
          <w:sz w:val="24"/>
        </w:rPr>
        <w:t>候选人。</w:t>
      </w:r>
    </w:p>
    <w:p w:rsidR="001504DF" w:rsidRPr="004076B7" w:rsidRDefault="00197FD4">
      <w:pPr>
        <w:tabs>
          <w:tab w:val="left" w:pos="540"/>
        </w:tabs>
        <w:snapToGrid w:val="0"/>
        <w:spacing w:line="500" w:lineRule="exact"/>
        <w:ind w:firstLineChars="200" w:firstLine="482"/>
        <w:rPr>
          <w:rFonts w:ascii="宋体" w:hAnsi="宋体"/>
          <w:b/>
          <w:sz w:val="24"/>
        </w:rPr>
      </w:pPr>
      <w:r>
        <w:rPr>
          <w:rFonts w:ascii="宋体" w:hAnsi="宋体" w:hint="eastAsia"/>
          <w:b/>
          <w:sz w:val="24"/>
        </w:rPr>
        <w:t>20.5在评审期间，若出现符合本须知规定的所有报价条件的供应商不足一家情形的，本次</w:t>
      </w:r>
      <w:r w:rsidRPr="004076B7">
        <w:rPr>
          <w:rFonts w:ascii="宋体" w:hAnsi="宋体" w:hint="eastAsia"/>
          <w:b/>
          <w:sz w:val="24"/>
        </w:rPr>
        <w:t>采购程序</w:t>
      </w:r>
      <w:r>
        <w:rPr>
          <w:rFonts w:ascii="宋体" w:hAnsi="宋体" w:hint="eastAsia"/>
          <w:b/>
          <w:sz w:val="24"/>
        </w:rPr>
        <w:t>终止，除采购任务取消情形外，采购采购单位将依法重新组织</w:t>
      </w:r>
      <w:r w:rsidRPr="004076B7">
        <w:rPr>
          <w:rFonts w:ascii="宋体" w:hAnsi="宋体" w:hint="eastAsia"/>
          <w:b/>
          <w:sz w:val="24"/>
        </w:rPr>
        <w:t>采购或者采取其他方式采购。</w:t>
      </w:r>
    </w:p>
    <w:p w:rsidR="001504DF" w:rsidRDefault="001504DF">
      <w:pPr>
        <w:spacing w:line="500" w:lineRule="exact"/>
        <w:ind w:firstLineChars="200" w:firstLine="480"/>
        <w:rPr>
          <w:rFonts w:ascii="宋体" w:hAnsi="宋体"/>
          <w:sz w:val="24"/>
        </w:rPr>
      </w:pPr>
    </w:p>
    <w:p w:rsidR="001504DF" w:rsidRDefault="00197FD4">
      <w:pPr>
        <w:tabs>
          <w:tab w:val="left" w:pos="540"/>
        </w:tabs>
        <w:snapToGrid w:val="0"/>
        <w:spacing w:line="500" w:lineRule="exact"/>
        <w:jc w:val="center"/>
        <w:outlineLvl w:val="1"/>
        <w:rPr>
          <w:rFonts w:ascii="宋体" w:hAnsi="宋体"/>
          <w:b/>
          <w:sz w:val="24"/>
        </w:rPr>
      </w:pPr>
      <w:bookmarkStart w:id="116" w:name="_Toc312073609"/>
      <w:bookmarkStart w:id="117" w:name="_Toc39172059"/>
      <w:bookmarkStart w:id="118" w:name="_Toc461119449"/>
      <w:bookmarkStart w:id="119" w:name="_Toc312678779"/>
      <w:bookmarkStart w:id="120" w:name="_Toc337813711"/>
      <w:r>
        <w:rPr>
          <w:rFonts w:ascii="宋体" w:hAnsi="宋体" w:hint="eastAsia"/>
          <w:b/>
          <w:sz w:val="24"/>
        </w:rPr>
        <w:t>六、定标与签订合同</w:t>
      </w:r>
      <w:bookmarkEnd w:id="116"/>
      <w:bookmarkEnd w:id="117"/>
      <w:bookmarkEnd w:id="118"/>
      <w:bookmarkEnd w:id="119"/>
      <w:bookmarkEnd w:id="120"/>
    </w:p>
    <w:p w:rsidR="001504DF" w:rsidRDefault="00197FD4">
      <w:pPr>
        <w:tabs>
          <w:tab w:val="left" w:pos="3402"/>
        </w:tabs>
        <w:spacing w:line="500" w:lineRule="exact"/>
        <w:outlineLvl w:val="1"/>
        <w:rPr>
          <w:rFonts w:ascii="宋体" w:hAnsi="宋体"/>
          <w:sz w:val="24"/>
        </w:rPr>
      </w:pPr>
      <w:bookmarkStart w:id="121" w:name="_Toc337813712"/>
      <w:bookmarkStart w:id="122" w:name="_Toc310242990"/>
      <w:bookmarkStart w:id="123" w:name="_Toc461119450"/>
      <w:bookmarkStart w:id="124" w:name="_Toc39172060"/>
      <w:r>
        <w:rPr>
          <w:rFonts w:ascii="宋体" w:hAnsi="宋体" w:hint="eastAsia"/>
          <w:sz w:val="24"/>
        </w:rPr>
        <w:t>21. 定标准则</w:t>
      </w:r>
      <w:bookmarkEnd w:id="121"/>
      <w:bookmarkEnd w:id="122"/>
      <w:bookmarkEnd w:id="123"/>
      <w:bookmarkEnd w:id="124"/>
    </w:p>
    <w:p w:rsidR="001504DF" w:rsidRDefault="00197FD4">
      <w:pPr>
        <w:tabs>
          <w:tab w:val="left" w:pos="3402"/>
        </w:tabs>
        <w:spacing w:line="500" w:lineRule="exact"/>
        <w:ind w:firstLineChars="200" w:firstLine="480"/>
        <w:rPr>
          <w:rFonts w:ascii="宋体" w:hAnsi="宋体"/>
          <w:sz w:val="24"/>
        </w:rPr>
      </w:pPr>
      <w:r>
        <w:rPr>
          <w:rFonts w:ascii="宋体" w:hAnsi="宋体" w:hint="eastAsia"/>
          <w:sz w:val="24"/>
        </w:rPr>
        <w:t>21.1 最低报价不作为</w:t>
      </w:r>
      <w:r w:rsidR="00165972">
        <w:rPr>
          <w:rFonts w:hAnsi="宋体" w:hint="eastAsia"/>
          <w:color w:val="000000"/>
          <w:sz w:val="24"/>
        </w:rPr>
        <w:t>中标</w:t>
      </w:r>
      <w:r>
        <w:rPr>
          <w:rFonts w:ascii="宋体" w:hAnsi="宋体" w:hint="eastAsia"/>
          <w:sz w:val="24"/>
        </w:rPr>
        <w:t>的保证。</w:t>
      </w:r>
    </w:p>
    <w:p w:rsidR="001504DF" w:rsidRDefault="00197FD4">
      <w:pPr>
        <w:spacing w:line="500" w:lineRule="exact"/>
        <w:ind w:firstLineChars="200" w:firstLine="480"/>
        <w:rPr>
          <w:rFonts w:ascii="宋体" w:hAnsi="宋体"/>
          <w:sz w:val="24"/>
        </w:rPr>
      </w:pPr>
      <w:r>
        <w:rPr>
          <w:rFonts w:ascii="宋体" w:hAnsi="宋体" w:hint="eastAsia"/>
          <w:color w:val="000000"/>
          <w:sz w:val="24"/>
        </w:rPr>
        <w:t>21.2供应商的响应文件符合招标文件要求，按招标文件确定评标方法、评标标准，经评标委员会评审并推荐</w:t>
      </w:r>
      <w:r w:rsidR="008B57DE">
        <w:rPr>
          <w:rFonts w:ascii="宋体" w:hAnsi="宋体" w:hint="eastAsia"/>
          <w:color w:val="000000"/>
          <w:sz w:val="24"/>
        </w:rPr>
        <w:t>中标供应商</w:t>
      </w:r>
      <w:r>
        <w:rPr>
          <w:rFonts w:ascii="宋体" w:hAnsi="宋体" w:hint="eastAsia"/>
          <w:color w:val="000000"/>
          <w:sz w:val="24"/>
        </w:rPr>
        <w:t>，招标文件</w:t>
      </w:r>
      <w:r>
        <w:rPr>
          <w:rFonts w:ascii="宋体" w:hAnsi="宋体" w:hint="eastAsia"/>
          <w:sz w:val="24"/>
        </w:rPr>
        <w:t>中没有规定的评标标准不得作为评审的依据。</w:t>
      </w:r>
    </w:p>
    <w:p w:rsidR="001504DF" w:rsidRDefault="00197FD4">
      <w:pPr>
        <w:tabs>
          <w:tab w:val="left" w:pos="3402"/>
        </w:tabs>
        <w:spacing w:line="500" w:lineRule="exact"/>
        <w:outlineLvl w:val="1"/>
        <w:rPr>
          <w:rFonts w:ascii="宋体" w:hAnsi="宋体"/>
          <w:sz w:val="24"/>
        </w:rPr>
      </w:pPr>
      <w:bookmarkStart w:id="125" w:name="_Toc39172061"/>
      <w:bookmarkStart w:id="126" w:name="_Toc337813713"/>
      <w:bookmarkStart w:id="127" w:name="_Toc310242991"/>
      <w:bookmarkStart w:id="128" w:name="_Toc461119451"/>
      <w:r>
        <w:rPr>
          <w:rFonts w:ascii="宋体" w:hAnsi="宋体" w:hint="eastAsia"/>
          <w:sz w:val="24"/>
        </w:rPr>
        <w:t xml:space="preserve">22. </w:t>
      </w:r>
      <w:r w:rsidR="00165972">
        <w:rPr>
          <w:rFonts w:hAnsi="宋体" w:hint="eastAsia"/>
          <w:color w:val="000000"/>
          <w:sz w:val="24"/>
        </w:rPr>
        <w:t>中标</w:t>
      </w:r>
      <w:r>
        <w:rPr>
          <w:rFonts w:ascii="宋体" w:hAnsi="宋体" w:hint="eastAsia"/>
          <w:sz w:val="24"/>
        </w:rPr>
        <w:t>通知</w:t>
      </w:r>
      <w:bookmarkEnd w:id="125"/>
      <w:bookmarkEnd w:id="126"/>
      <w:bookmarkEnd w:id="127"/>
      <w:bookmarkEnd w:id="128"/>
    </w:p>
    <w:p w:rsidR="001504DF" w:rsidRDefault="00197FD4">
      <w:pPr>
        <w:spacing w:line="500" w:lineRule="exact"/>
        <w:ind w:left="1" w:firstLineChars="200" w:firstLine="480"/>
        <w:rPr>
          <w:rFonts w:ascii="宋体" w:hAnsi="宋体"/>
          <w:color w:val="0000FF"/>
          <w:sz w:val="24"/>
        </w:rPr>
      </w:pPr>
      <w:r>
        <w:rPr>
          <w:rFonts w:ascii="宋体" w:hAnsi="宋体" w:hint="eastAsia"/>
          <w:sz w:val="24"/>
        </w:rPr>
        <w:t>22.1采购束后，采购结果经采购人确认后，采购代理机构将在</w:t>
      </w:r>
      <w:r w:rsidR="008B57DE">
        <w:rPr>
          <w:rFonts w:ascii="宋体" w:hAnsi="宋体" w:hint="eastAsia"/>
          <w:sz w:val="24"/>
        </w:rPr>
        <w:t>中标供应商</w:t>
      </w:r>
      <w:r>
        <w:rPr>
          <w:rFonts w:ascii="宋体" w:hAnsi="宋体" w:hint="eastAsia"/>
          <w:sz w:val="24"/>
        </w:rPr>
        <w:t>确定之日起2个工作日内，发出</w:t>
      </w:r>
      <w:r w:rsidR="00165972">
        <w:rPr>
          <w:rFonts w:hAnsi="宋体" w:hint="eastAsia"/>
          <w:color w:val="000000"/>
          <w:sz w:val="24"/>
        </w:rPr>
        <w:t>中标</w:t>
      </w:r>
      <w:r>
        <w:rPr>
          <w:rFonts w:ascii="宋体" w:hAnsi="宋体" w:hint="eastAsia"/>
          <w:sz w:val="24"/>
        </w:rPr>
        <w:t>通知书，并在刊登本采购项目采购公告的媒体上公告</w:t>
      </w:r>
      <w:r w:rsidR="00165972">
        <w:rPr>
          <w:rFonts w:hAnsi="宋体" w:hint="eastAsia"/>
          <w:color w:val="000000"/>
          <w:sz w:val="24"/>
        </w:rPr>
        <w:t>中标</w:t>
      </w:r>
      <w:r>
        <w:rPr>
          <w:rFonts w:ascii="宋体" w:hAnsi="宋体" w:hint="eastAsia"/>
          <w:sz w:val="24"/>
        </w:rPr>
        <w:t>结果。</w:t>
      </w:r>
      <w:r w:rsidR="00165972">
        <w:rPr>
          <w:rFonts w:hAnsi="宋体" w:hint="eastAsia"/>
          <w:color w:val="000000"/>
          <w:sz w:val="24"/>
        </w:rPr>
        <w:t>中标</w:t>
      </w:r>
      <w:r>
        <w:rPr>
          <w:rFonts w:ascii="宋体" w:hAnsi="宋体" w:hint="eastAsia"/>
          <w:sz w:val="24"/>
        </w:rPr>
        <w:t>通知书对采购人和</w:t>
      </w:r>
      <w:r w:rsidR="008B57DE">
        <w:rPr>
          <w:rFonts w:ascii="宋体" w:hAnsi="宋体" w:hint="eastAsia"/>
          <w:sz w:val="24"/>
        </w:rPr>
        <w:t>中标供应商</w:t>
      </w:r>
      <w:r>
        <w:rPr>
          <w:rFonts w:ascii="宋体" w:hAnsi="宋体" w:hint="eastAsia"/>
          <w:sz w:val="24"/>
        </w:rPr>
        <w:t>具有同等法律效力。</w:t>
      </w:r>
      <w:r w:rsidR="00E94A9F">
        <w:rPr>
          <w:rFonts w:hAnsi="宋体" w:hint="eastAsia"/>
          <w:color w:val="000000"/>
          <w:sz w:val="24"/>
        </w:rPr>
        <w:t>中标</w:t>
      </w:r>
      <w:r>
        <w:rPr>
          <w:rFonts w:ascii="宋体" w:hAnsi="宋体" w:hint="eastAsia"/>
          <w:sz w:val="24"/>
        </w:rPr>
        <w:t>通知书发出后，采购人改变</w:t>
      </w:r>
      <w:r w:rsidR="00E94A9F">
        <w:rPr>
          <w:rFonts w:hAnsi="宋体" w:hint="eastAsia"/>
          <w:color w:val="000000"/>
          <w:sz w:val="24"/>
        </w:rPr>
        <w:t>中标</w:t>
      </w:r>
      <w:r>
        <w:rPr>
          <w:rFonts w:ascii="宋体" w:hAnsi="宋体" w:hint="eastAsia"/>
          <w:sz w:val="24"/>
        </w:rPr>
        <w:t>结果，或者</w:t>
      </w:r>
      <w:r w:rsidR="008B57DE">
        <w:rPr>
          <w:rFonts w:ascii="宋体" w:hAnsi="宋体" w:hint="eastAsia"/>
          <w:sz w:val="24"/>
        </w:rPr>
        <w:t>中标供应商</w:t>
      </w:r>
      <w:r>
        <w:rPr>
          <w:rFonts w:ascii="宋体" w:hAnsi="宋体" w:hint="eastAsia"/>
          <w:sz w:val="24"/>
        </w:rPr>
        <w:t>放弃</w:t>
      </w:r>
      <w:r w:rsidR="00E94A9F">
        <w:rPr>
          <w:rFonts w:hAnsi="宋体" w:hint="eastAsia"/>
          <w:color w:val="000000"/>
          <w:sz w:val="24"/>
        </w:rPr>
        <w:t>中标</w:t>
      </w:r>
      <w:r>
        <w:rPr>
          <w:rFonts w:ascii="宋体" w:hAnsi="宋体" w:hint="eastAsia"/>
          <w:sz w:val="24"/>
        </w:rPr>
        <w:t>，应按相关法律、规章、规范性文件的要求承担相应的法律责任。</w:t>
      </w:r>
    </w:p>
    <w:p w:rsidR="001504DF" w:rsidRDefault="00197FD4">
      <w:pPr>
        <w:pStyle w:val="Default"/>
        <w:tabs>
          <w:tab w:val="left" w:pos="3402"/>
        </w:tabs>
        <w:spacing w:line="500" w:lineRule="exact"/>
        <w:outlineLvl w:val="1"/>
        <w:rPr>
          <w:rFonts w:hAnsi="宋体"/>
        </w:rPr>
      </w:pPr>
      <w:bookmarkStart w:id="129" w:name="_Toc39172062"/>
      <w:r>
        <w:rPr>
          <w:rFonts w:ascii="宋体" w:hAnsi="宋体" w:hint="eastAsia"/>
        </w:rPr>
        <w:t>2</w:t>
      </w:r>
      <w:r>
        <w:rPr>
          <w:rFonts w:ascii="宋体" w:hAnsi="宋体"/>
        </w:rPr>
        <w:t>3.</w:t>
      </w:r>
      <w:r>
        <w:rPr>
          <w:rFonts w:ascii="宋体" w:hAnsi="宋体" w:hint="eastAsia"/>
        </w:rPr>
        <w:t xml:space="preserve"> </w:t>
      </w:r>
      <w:r>
        <w:rPr>
          <w:rFonts w:hAnsi="宋体" w:hint="eastAsia"/>
        </w:rPr>
        <w:t>签订合同</w:t>
      </w:r>
      <w:bookmarkEnd w:id="129"/>
    </w:p>
    <w:p w:rsidR="001504DF" w:rsidRDefault="00197FD4">
      <w:pPr>
        <w:tabs>
          <w:tab w:val="left" w:pos="3402"/>
        </w:tabs>
        <w:spacing w:line="500" w:lineRule="exact"/>
        <w:ind w:firstLineChars="200" w:firstLine="480"/>
        <w:rPr>
          <w:rFonts w:ascii="宋体" w:hAnsi="宋体"/>
          <w:color w:val="000000"/>
          <w:sz w:val="24"/>
        </w:rPr>
      </w:pPr>
      <w:r>
        <w:rPr>
          <w:rFonts w:ascii="宋体" w:hAnsi="宋体" w:hint="eastAsia"/>
          <w:color w:val="000000"/>
          <w:sz w:val="24"/>
        </w:rPr>
        <w:t>23.1采购人、</w:t>
      </w:r>
      <w:r w:rsidR="008B57DE">
        <w:rPr>
          <w:rFonts w:ascii="宋体" w:hAnsi="宋体" w:hint="eastAsia"/>
          <w:color w:val="000000"/>
          <w:sz w:val="24"/>
        </w:rPr>
        <w:t>中标供应商</w:t>
      </w:r>
      <w:r>
        <w:rPr>
          <w:rFonts w:ascii="宋体" w:hAnsi="宋体" w:hint="eastAsia"/>
          <w:color w:val="000000"/>
          <w:sz w:val="24"/>
        </w:rPr>
        <w:t>在《</w:t>
      </w:r>
      <w:r w:rsidR="00E94A9F">
        <w:rPr>
          <w:rFonts w:hAnsi="宋体" w:hint="eastAsia"/>
          <w:color w:val="000000"/>
          <w:sz w:val="24"/>
        </w:rPr>
        <w:t>中标</w:t>
      </w:r>
      <w:r>
        <w:rPr>
          <w:rFonts w:ascii="宋体" w:hAnsi="宋体" w:hint="eastAsia"/>
          <w:color w:val="000000"/>
          <w:sz w:val="24"/>
        </w:rPr>
        <w:t>通知书》发出之日起1日内，根据招标文件确定的事项和</w:t>
      </w:r>
      <w:r w:rsidR="008B57DE">
        <w:rPr>
          <w:rFonts w:ascii="宋体" w:hAnsi="宋体" w:hint="eastAsia"/>
          <w:color w:val="000000"/>
          <w:sz w:val="24"/>
        </w:rPr>
        <w:t>中标供应商</w:t>
      </w:r>
      <w:r>
        <w:rPr>
          <w:rFonts w:ascii="宋体" w:hAnsi="宋体" w:hint="eastAsia"/>
          <w:color w:val="000000"/>
          <w:sz w:val="24"/>
        </w:rPr>
        <w:t>响应文件，参照本招标文件第四章的《合同》文本签订合同。双方所签订的合同不得对招标文件和</w:t>
      </w:r>
      <w:r w:rsidR="008B57DE">
        <w:rPr>
          <w:rFonts w:ascii="宋体" w:hAnsi="宋体" w:hint="eastAsia"/>
          <w:color w:val="000000"/>
          <w:sz w:val="24"/>
        </w:rPr>
        <w:t>中标供应商</w:t>
      </w:r>
      <w:r>
        <w:rPr>
          <w:rFonts w:ascii="宋体" w:hAnsi="宋体" w:hint="eastAsia"/>
          <w:color w:val="000000"/>
          <w:sz w:val="24"/>
        </w:rPr>
        <w:t>响应文件作实质性修改。逾期未签订合同，按照有关法律规定承担相应的法律责任。</w:t>
      </w:r>
    </w:p>
    <w:p w:rsidR="001504DF" w:rsidRDefault="00197FD4">
      <w:pPr>
        <w:tabs>
          <w:tab w:val="left" w:pos="3402"/>
        </w:tabs>
        <w:spacing w:line="500" w:lineRule="exact"/>
        <w:ind w:firstLineChars="200" w:firstLine="480"/>
        <w:rPr>
          <w:rFonts w:ascii="宋体" w:hAnsi="宋体"/>
          <w:sz w:val="24"/>
        </w:rPr>
      </w:pPr>
      <w:r>
        <w:rPr>
          <w:rFonts w:ascii="宋体" w:hAnsi="宋体" w:hint="eastAsia"/>
          <w:color w:val="000000"/>
          <w:sz w:val="24"/>
        </w:rPr>
        <w:lastRenderedPageBreak/>
        <w:t>23.2招标文件、招标文件的修改文件、</w:t>
      </w:r>
      <w:r w:rsidR="008B57DE">
        <w:rPr>
          <w:rFonts w:ascii="宋体" w:hAnsi="宋体" w:hint="eastAsia"/>
          <w:color w:val="000000"/>
          <w:sz w:val="24"/>
        </w:rPr>
        <w:t>中标供应商</w:t>
      </w:r>
      <w:r>
        <w:rPr>
          <w:rFonts w:ascii="宋体" w:hAnsi="宋体" w:hint="eastAsia"/>
          <w:color w:val="000000"/>
          <w:sz w:val="24"/>
        </w:rPr>
        <w:t>的响应文件、补充或修改的文件及澄清或承诺文件等，均为双方签订《合同》的组成部分，并与《合同》一并作为本招标文件所列采购项目的互补性法律文件，与《合同》具有同等法律效力。</w:t>
      </w:r>
    </w:p>
    <w:p w:rsidR="001504DF" w:rsidRDefault="00197FD4">
      <w:pPr>
        <w:tabs>
          <w:tab w:val="left" w:pos="3402"/>
        </w:tabs>
        <w:spacing w:line="500" w:lineRule="exact"/>
        <w:ind w:firstLineChars="200" w:firstLine="480"/>
        <w:rPr>
          <w:rFonts w:ascii="宋体" w:hAnsi="宋体"/>
          <w:sz w:val="24"/>
        </w:rPr>
      </w:pPr>
      <w:r>
        <w:rPr>
          <w:rFonts w:ascii="宋体" w:hAnsi="宋体" w:hint="eastAsia"/>
          <w:color w:val="000000"/>
          <w:sz w:val="24"/>
        </w:rPr>
        <w:t>23.3采购人在合同履行中，需追加与合同标的相同项目的，在不改变合同其他条款的前提下，可与供应商协商签订补充合同，但所有补充合同的采购金额不得超过原合同采购金额的10%。</w:t>
      </w:r>
      <w:r>
        <w:rPr>
          <w:rFonts w:ascii="宋体" w:hAnsi="宋体"/>
          <w:sz w:val="24"/>
        </w:rPr>
        <w:t xml:space="preserve"> </w:t>
      </w:r>
    </w:p>
    <w:p w:rsidR="001504DF" w:rsidRDefault="00197FD4">
      <w:pPr>
        <w:tabs>
          <w:tab w:val="left" w:pos="3402"/>
        </w:tabs>
        <w:spacing w:line="500" w:lineRule="exact"/>
        <w:ind w:firstLineChars="200" w:firstLine="480"/>
        <w:rPr>
          <w:rFonts w:ascii="宋体" w:hAnsi="宋体"/>
          <w:sz w:val="24"/>
        </w:rPr>
      </w:pPr>
      <w:r>
        <w:rPr>
          <w:rFonts w:ascii="宋体" w:hAnsi="宋体" w:hint="eastAsia"/>
          <w:color w:val="000000"/>
          <w:sz w:val="24"/>
        </w:rPr>
        <w:t>23.4</w:t>
      </w:r>
      <w:r w:rsidR="008B57DE">
        <w:rPr>
          <w:rFonts w:ascii="宋体" w:hAnsi="宋体" w:hint="eastAsia"/>
          <w:color w:val="000000"/>
          <w:sz w:val="24"/>
        </w:rPr>
        <w:t>中标供应</w:t>
      </w:r>
      <w:proofErr w:type="gramStart"/>
      <w:r w:rsidR="008B57DE">
        <w:rPr>
          <w:rFonts w:ascii="宋体" w:hAnsi="宋体" w:hint="eastAsia"/>
          <w:color w:val="000000"/>
          <w:sz w:val="24"/>
        </w:rPr>
        <w:t>商</w:t>
      </w:r>
      <w:r>
        <w:rPr>
          <w:rFonts w:ascii="宋体" w:hAnsi="宋体" w:cs="宋体" w:hint="eastAsia"/>
          <w:color w:val="000000"/>
          <w:kern w:val="0"/>
          <w:sz w:val="24"/>
        </w:rPr>
        <w:t>拒绝</w:t>
      </w:r>
      <w:proofErr w:type="gramEnd"/>
      <w:r>
        <w:rPr>
          <w:rFonts w:ascii="宋体" w:hAnsi="宋体" w:cs="宋体" w:hint="eastAsia"/>
          <w:color w:val="000000"/>
          <w:kern w:val="0"/>
          <w:sz w:val="24"/>
        </w:rPr>
        <w:t>与采购人签订合同的，采购人可以按照评审报告推荐的</w:t>
      </w:r>
      <w:r w:rsidR="00E94A9F">
        <w:rPr>
          <w:rFonts w:hAnsi="宋体" w:hint="eastAsia"/>
          <w:color w:val="000000"/>
          <w:sz w:val="24"/>
        </w:rPr>
        <w:t>中标</w:t>
      </w:r>
      <w:r>
        <w:rPr>
          <w:rFonts w:ascii="宋体" w:hAnsi="宋体" w:cs="宋体" w:hint="eastAsia"/>
          <w:color w:val="000000"/>
          <w:kern w:val="0"/>
          <w:sz w:val="24"/>
        </w:rPr>
        <w:t>候选人名单排序，确定下一候选人为</w:t>
      </w:r>
      <w:r w:rsidR="008B57DE">
        <w:rPr>
          <w:rFonts w:ascii="宋体" w:hAnsi="宋体" w:cs="宋体" w:hint="eastAsia"/>
          <w:color w:val="000000"/>
          <w:kern w:val="0"/>
          <w:sz w:val="24"/>
        </w:rPr>
        <w:t>中标供应商</w:t>
      </w:r>
      <w:r>
        <w:rPr>
          <w:rFonts w:ascii="宋体" w:hAnsi="宋体" w:cs="宋体" w:hint="eastAsia"/>
          <w:color w:val="000000"/>
          <w:kern w:val="0"/>
          <w:sz w:val="24"/>
        </w:rPr>
        <w:t>，也可以重新开展</w:t>
      </w:r>
      <w:r w:rsidR="00AE2E47">
        <w:rPr>
          <w:rFonts w:ascii="宋体" w:hAnsi="宋体" w:cs="宋体" w:hint="eastAsia"/>
          <w:color w:val="000000"/>
          <w:kern w:val="0"/>
          <w:sz w:val="24"/>
        </w:rPr>
        <w:t>采购</w:t>
      </w:r>
      <w:r>
        <w:rPr>
          <w:rFonts w:ascii="宋体" w:hAnsi="宋体" w:cs="宋体" w:hint="eastAsia"/>
          <w:color w:val="000000"/>
          <w:kern w:val="0"/>
          <w:sz w:val="24"/>
        </w:rPr>
        <w:t>活动。</w:t>
      </w:r>
    </w:p>
    <w:p w:rsidR="001504DF" w:rsidRDefault="00197FD4">
      <w:pPr>
        <w:tabs>
          <w:tab w:val="left" w:pos="3402"/>
        </w:tabs>
        <w:spacing w:line="500" w:lineRule="exact"/>
        <w:outlineLvl w:val="1"/>
        <w:rPr>
          <w:rFonts w:ascii="宋体" w:hAnsi="宋体"/>
          <w:sz w:val="24"/>
        </w:rPr>
      </w:pPr>
      <w:bookmarkStart w:id="130" w:name="_Toc420281952"/>
      <w:bookmarkStart w:id="131" w:name="_Toc461119453"/>
      <w:bookmarkStart w:id="132" w:name="_Toc39172063"/>
      <w:r>
        <w:rPr>
          <w:rFonts w:ascii="宋体" w:hAnsi="宋体" w:hint="eastAsia"/>
          <w:sz w:val="24"/>
        </w:rPr>
        <w:t>24. 采购项目行政监督部门</w:t>
      </w:r>
      <w:bookmarkEnd w:id="130"/>
      <w:bookmarkEnd w:id="131"/>
      <w:bookmarkEnd w:id="132"/>
    </w:p>
    <w:p w:rsidR="001504DF" w:rsidRDefault="00197FD4">
      <w:pPr>
        <w:tabs>
          <w:tab w:val="left" w:pos="3402"/>
        </w:tabs>
        <w:spacing w:line="500" w:lineRule="exact"/>
        <w:ind w:firstLineChars="200" w:firstLine="480"/>
        <w:rPr>
          <w:rFonts w:ascii="宋体" w:hAnsi="宋体"/>
          <w:sz w:val="24"/>
        </w:rPr>
      </w:pPr>
      <w:r>
        <w:rPr>
          <w:rFonts w:ascii="宋体" w:hAnsi="宋体" w:hint="eastAsia"/>
          <w:sz w:val="24"/>
        </w:rPr>
        <w:t>24.1采购项目行政监督部门可视</w:t>
      </w:r>
      <w:proofErr w:type="gramStart"/>
      <w:r>
        <w:rPr>
          <w:rFonts w:ascii="宋体" w:hAnsi="宋体" w:hint="eastAsia"/>
          <w:sz w:val="24"/>
        </w:rPr>
        <w:t>情依法</w:t>
      </w:r>
      <w:proofErr w:type="gramEnd"/>
      <w:r>
        <w:rPr>
          <w:rFonts w:ascii="宋体" w:hAnsi="宋体" w:hint="eastAsia"/>
          <w:sz w:val="24"/>
        </w:rPr>
        <w:t>派员对本采购活动的全程进行监督。</w:t>
      </w:r>
    </w:p>
    <w:p w:rsidR="001504DF" w:rsidRDefault="00197FD4">
      <w:pPr>
        <w:tabs>
          <w:tab w:val="left" w:pos="540"/>
          <w:tab w:val="left" w:pos="3402"/>
        </w:tabs>
        <w:snapToGrid w:val="0"/>
        <w:spacing w:line="500" w:lineRule="exact"/>
        <w:ind w:firstLineChars="200" w:firstLine="480"/>
        <w:rPr>
          <w:rFonts w:ascii="宋体" w:hAnsi="宋体"/>
          <w:sz w:val="24"/>
        </w:rPr>
      </w:pPr>
      <w:r>
        <w:rPr>
          <w:rFonts w:ascii="宋体" w:hAnsi="宋体" w:hint="eastAsia"/>
          <w:sz w:val="24"/>
        </w:rPr>
        <w:t>24.2供应商如对采购活动有异议，可以按照有关规定向供应商须知前附表第7项所述采购项目行政监督部门投诉。</w:t>
      </w:r>
    </w:p>
    <w:p w:rsidR="001504DF" w:rsidRDefault="00197FD4">
      <w:pPr>
        <w:tabs>
          <w:tab w:val="left" w:pos="3402"/>
        </w:tabs>
        <w:snapToGrid w:val="0"/>
        <w:spacing w:line="500" w:lineRule="exact"/>
        <w:outlineLvl w:val="1"/>
        <w:rPr>
          <w:rFonts w:ascii="宋体" w:hAnsi="宋体"/>
          <w:sz w:val="24"/>
        </w:rPr>
      </w:pPr>
      <w:bookmarkStart w:id="133" w:name="_Toc422815177"/>
      <w:bookmarkStart w:id="134" w:name="_Toc39172064"/>
      <w:bookmarkStart w:id="135" w:name="_Toc497289680"/>
      <w:bookmarkStart w:id="136" w:name="_Toc516507915"/>
      <w:bookmarkStart w:id="137" w:name="_Toc495923007"/>
      <w:bookmarkStart w:id="138" w:name="_Toc461119454"/>
      <w:r>
        <w:rPr>
          <w:rFonts w:ascii="宋体" w:hAnsi="宋体" w:hint="eastAsia"/>
          <w:color w:val="000000"/>
          <w:sz w:val="24"/>
        </w:rPr>
        <w:t xml:space="preserve">25. </w:t>
      </w:r>
      <w:bookmarkEnd w:id="133"/>
      <w:r>
        <w:rPr>
          <w:rFonts w:ascii="宋体" w:hAnsi="宋体" w:hint="eastAsia"/>
          <w:sz w:val="24"/>
        </w:rPr>
        <w:t>采购代理服务费</w:t>
      </w:r>
      <w:bookmarkEnd w:id="134"/>
      <w:bookmarkEnd w:id="135"/>
      <w:bookmarkEnd w:id="136"/>
      <w:bookmarkEnd w:id="137"/>
      <w:bookmarkEnd w:id="138"/>
    </w:p>
    <w:p w:rsidR="001504DF" w:rsidRDefault="00197FD4">
      <w:pPr>
        <w:tabs>
          <w:tab w:val="left" w:pos="3402"/>
        </w:tabs>
        <w:snapToGrid w:val="0"/>
        <w:spacing w:line="480" w:lineRule="exact"/>
        <w:ind w:firstLineChars="200" w:firstLine="480"/>
        <w:rPr>
          <w:rFonts w:ascii="宋体" w:hAnsi="宋体"/>
          <w:sz w:val="24"/>
        </w:rPr>
      </w:pPr>
      <w:r>
        <w:rPr>
          <w:rFonts w:ascii="宋体" w:hAnsi="宋体"/>
          <w:sz w:val="24"/>
        </w:rPr>
        <w:t>2</w:t>
      </w:r>
      <w:r>
        <w:rPr>
          <w:rFonts w:ascii="宋体" w:hAnsi="宋体" w:hint="eastAsia"/>
          <w:sz w:val="24"/>
        </w:rPr>
        <w:t>5</w:t>
      </w:r>
      <w:r>
        <w:rPr>
          <w:rFonts w:ascii="宋体" w:hAnsi="宋体"/>
          <w:sz w:val="24"/>
        </w:rPr>
        <w:t>.1</w:t>
      </w:r>
      <w:r w:rsidR="008B57DE">
        <w:rPr>
          <w:rFonts w:ascii="宋体" w:hAnsi="宋体" w:hint="eastAsia"/>
          <w:sz w:val="24"/>
        </w:rPr>
        <w:t>中标供应商</w:t>
      </w:r>
      <w:r>
        <w:rPr>
          <w:rFonts w:ascii="宋体" w:hAnsi="宋体" w:hint="eastAsia"/>
          <w:color w:val="000000"/>
          <w:sz w:val="24"/>
        </w:rPr>
        <w:t>应</w:t>
      </w:r>
      <w:r w:rsidR="00CF3B9F">
        <w:rPr>
          <w:rFonts w:ascii="宋体" w:hAnsi="宋体" w:hint="eastAsia"/>
          <w:color w:val="000000"/>
          <w:sz w:val="24"/>
        </w:rPr>
        <w:t>按照以下标准下浮50%</w:t>
      </w:r>
      <w:r>
        <w:rPr>
          <w:rFonts w:ascii="宋体" w:hAnsi="宋体" w:hint="eastAsia"/>
          <w:color w:val="000000"/>
          <w:sz w:val="24"/>
        </w:rPr>
        <w:t>向采购代理机构交纳采购代理服务费：</w:t>
      </w:r>
    </w:p>
    <w:p w:rsidR="001504DF" w:rsidRDefault="00197FD4">
      <w:pPr>
        <w:tabs>
          <w:tab w:val="left" w:pos="3402"/>
        </w:tabs>
        <w:snapToGrid w:val="0"/>
        <w:spacing w:line="500" w:lineRule="exact"/>
        <w:ind w:firstLineChars="200" w:firstLine="480"/>
        <w:rPr>
          <w:rFonts w:ascii="宋体" w:hAnsi="宋体"/>
          <w:color w:val="00B050"/>
          <w:sz w:val="24"/>
        </w:rPr>
      </w:pPr>
      <w:r w:rsidRPr="004076B7">
        <w:rPr>
          <w:rFonts w:ascii="宋体" w:hAnsi="宋体" w:hint="eastAsia"/>
          <w:color w:val="000000"/>
          <w:sz w:val="24"/>
        </w:rPr>
        <w:t>(1)以</w:t>
      </w:r>
      <w:r w:rsidR="00E94A9F">
        <w:rPr>
          <w:rFonts w:hAnsi="宋体" w:hint="eastAsia"/>
          <w:color w:val="000000"/>
          <w:sz w:val="24"/>
        </w:rPr>
        <w:t>中标</w:t>
      </w:r>
      <w:r w:rsidRPr="004076B7">
        <w:rPr>
          <w:rFonts w:ascii="宋体" w:hAnsi="宋体" w:hint="eastAsia"/>
          <w:color w:val="000000"/>
          <w:sz w:val="24"/>
        </w:rPr>
        <w:t>通知书规定的</w:t>
      </w:r>
      <w:r w:rsidR="00E94A9F">
        <w:rPr>
          <w:rFonts w:hAnsi="宋体" w:hint="eastAsia"/>
          <w:color w:val="000000"/>
          <w:sz w:val="24"/>
        </w:rPr>
        <w:t>中标</w:t>
      </w:r>
      <w:r w:rsidRPr="004076B7">
        <w:rPr>
          <w:rFonts w:ascii="宋体" w:hAnsi="宋体" w:hint="eastAsia"/>
          <w:color w:val="000000"/>
          <w:sz w:val="24"/>
        </w:rPr>
        <w:t>总金额作为收费的计算基数。</w:t>
      </w:r>
    </w:p>
    <w:p w:rsidR="001504DF" w:rsidRDefault="00197FD4">
      <w:pPr>
        <w:tabs>
          <w:tab w:val="left" w:pos="3402"/>
        </w:tabs>
        <w:snapToGrid w:val="0"/>
        <w:spacing w:line="500" w:lineRule="exact"/>
        <w:ind w:firstLineChars="200" w:firstLine="480"/>
        <w:rPr>
          <w:rFonts w:ascii="宋体" w:hAnsi="宋体"/>
          <w:color w:val="000000"/>
          <w:sz w:val="24"/>
        </w:rPr>
      </w:pPr>
      <w:r>
        <w:rPr>
          <w:rFonts w:ascii="宋体" w:hAnsi="宋体" w:hint="eastAsia"/>
          <w:color w:val="000000"/>
          <w:sz w:val="24"/>
        </w:rPr>
        <w:t>(2)采购代理服务收费的标准：</w:t>
      </w:r>
    </w:p>
    <w:p w:rsidR="001504DF" w:rsidRDefault="00E94A9F">
      <w:pPr>
        <w:tabs>
          <w:tab w:val="left" w:pos="3402"/>
        </w:tabs>
        <w:snapToGrid w:val="0"/>
        <w:spacing w:line="500" w:lineRule="exact"/>
        <w:jc w:val="center"/>
        <w:rPr>
          <w:rFonts w:ascii="宋体" w:hAnsi="宋体"/>
          <w:color w:val="000000"/>
          <w:sz w:val="24"/>
        </w:rPr>
      </w:pPr>
      <w:r>
        <w:rPr>
          <w:rFonts w:hAnsi="宋体" w:hint="eastAsia"/>
          <w:color w:val="000000"/>
          <w:sz w:val="24"/>
        </w:rPr>
        <w:t>中标</w:t>
      </w:r>
      <w:r w:rsidR="00197FD4">
        <w:rPr>
          <w:rFonts w:ascii="宋体" w:hAnsi="宋体" w:hint="eastAsia"/>
          <w:color w:val="000000"/>
          <w:sz w:val="24"/>
        </w:rPr>
        <w:t>金额(万元)            收费费率标准</w:t>
      </w:r>
    </w:p>
    <w:p w:rsidR="001504DF" w:rsidRDefault="00197FD4">
      <w:pPr>
        <w:tabs>
          <w:tab w:val="left" w:pos="3402"/>
        </w:tabs>
        <w:snapToGrid w:val="0"/>
        <w:spacing w:line="500" w:lineRule="exact"/>
        <w:ind w:firstLineChars="1200" w:firstLine="2880"/>
        <w:rPr>
          <w:rFonts w:ascii="宋体" w:hAnsi="宋体"/>
          <w:color w:val="000000"/>
          <w:sz w:val="24"/>
        </w:rPr>
      </w:pPr>
      <w:r>
        <w:rPr>
          <w:rFonts w:ascii="宋体" w:hAnsi="宋体" w:hint="eastAsia"/>
          <w:color w:val="000000"/>
          <w:sz w:val="24"/>
        </w:rPr>
        <w:t>100以下                     1.50%</w:t>
      </w:r>
    </w:p>
    <w:p w:rsidR="001504DF" w:rsidRDefault="00197FD4">
      <w:pPr>
        <w:tabs>
          <w:tab w:val="left" w:pos="3402"/>
        </w:tabs>
        <w:snapToGrid w:val="0"/>
        <w:spacing w:line="500" w:lineRule="exact"/>
        <w:ind w:firstLineChars="1200" w:firstLine="2880"/>
        <w:rPr>
          <w:rFonts w:ascii="宋体" w:hAnsi="宋体"/>
          <w:color w:val="000000"/>
          <w:sz w:val="24"/>
        </w:rPr>
      </w:pPr>
      <w:proofErr w:type="gramStart"/>
      <w:r>
        <w:rPr>
          <w:rFonts w:ascii="宋体" w:hAnsi="宋体" w:hint="eastAsia"/>
          <w:color w:val="000000"/>
          <w:sz w:val="24"/>
        </w:rPr>
        <w:t>100-500                      1.1%</w:t>
      </w:r>
      <w:proofErr w:type="gramEnd"/>
    </w:p>
    <w:p w:rsidR="001504DF" w:rsidRDefault="00197FD4">
      <w:pPr>
        <w:tabs>
          <w:tab w:val="left" w:pos="3402"/>
        </w:tabs>
        <w:snapToGrid w:val="0"/>
        <w:spacing w:line="500" w:lineRule="exact"/>
        <w:ind w:firstLineChars="1200" w:firstLine="2880"/>
        <w:rPr>
          <w:rFonts w:ascii="宋体" w:hAnsi="宋体"/>
          <w:color w:val="000000"/>
          <w:sz w:val="24"/>
        </w:rPr>
      </w:pPr>
      <w:r>
        <w:rPr>
          <w:rFonts w:ascii="宋体" w:hAnsi="宋体" w:hint="eastAsia"/>
          <w:color w:val="000000"/>
          <w:sz w:val="24"/>
        </w:rPr>
        <w:t>500-1000                     0.8%</w:t>
      </w:r>
    </w:p>
    <w:p w:rsidR="001504DF" w:rsidRDefault="00197FD4">
      <w:pPr>
        <w:tabs>
          <w:tab w:val="left" w:pos="3402"/>
        </w:tabs>
        <w:snapToGrid w:val="0"/>
        <w:spacing w:line="500" w:lineRule="exact"/>
        <w:ind w:firstLineChars="1200" w:firstLine="2880"/>
        <w:rPr>
          <w:rFonts w:ascii="宋体" w:hAnsi="宋体"/>
          <w:color w:val="000000"/>
          <w:sz w:val="24"/>
        </w:rPr>
      </w:pPr>
      <w:proofErr w:type="gramStart"/>
      <w:r>
        <w:rPr>
          <w:rFonts w:ascii="宋体" w:hAnsi="宋体" w:hint="eastAsia"/>
          <w:color w:val="000000"/>
          <w:sz w:val="24"/>
        </w:rPr>
        <w:t>1000-5000                    0.5%</w:t>
      </w:r>
      <w:proofErr w:type="gramEnd"/>
    </w:p>
    <w:p w:rsidR="001504DF" w:rsidRDefault="00197FD4">
      <w:pPr>
        <w:tabs>
          <w:tab w:val="left" w:pos="3402"/>
        </w:tabs>
        <w:snapToGrid w:val="0"/>
        <w:spacing w:line="500" w:lineRule="exact"/>
        <w:ind w:firstLineChars="200" w:firstLine="480"/>
        <w:rPr>
          <w:rFonts w:ascii="宋体" w:hAnsi="宋体"/>
          <w:sz w:val="24"/>
        </w:rPr>
      </w:pPr>
      <w:r>
        <w:rPr>
          <w:rFonts w:ascii="宋体" w:hAnsi="宋体" w:hint="eastAsia"/>
          <w:color w:val="000000"/>
          <w:sz w:val="24"/>
        </w:rPr>
        <w:t>25.2</w:t>
      </w:r>
      <w:r>
        <w:rPr>
          <w:rFonts w:ascii="宋体" w:hAnsi="宋体" w:hint="eastAsia"/>
          <w:sz w:val="24"/>
        </w:rPr>
        <w:t>采购代理服务费的交纳方式：</w:t>
      </w:r>
    </w:p>
    <w:p w:rsidR="001504DF" w:rsidRDefault="00197FD4">
      <w:pPr>
        <w:tabs>
          <w:tab w:val="left" w:pos="3402"/>
        </w:tabs>
        <w:snapToGrid w:val="0"/>
        <w:spacing w:line="500" w:lineRule="exact"/>
        <w:ind w:firstLineChars="200" w:firstLine="480"/>
        <w:rPr>
          <w:rFonts w:ascii="宋体" w:hAnsi="宋体"/>
          <w:sz w:val="24"/>
        </w:rPr>
      </w:pPr>
      <w:r>
        <w:rPr>
          <w:rFonts w:ascii="宋体" w:hAnsi="宋体" w:hint="eastAsia"/>
          <w:sz w:val="24"/>
        </w:rPr>
        <w:t>a.供应商在递交响应文件的同时，向采购代理机构递交</w:t>
      </w:r>
      <w:r>
        <w:rPr>
          <w:rFonts w:ascii="宋体" w:hAnsi="宋体" w:hint="eastAsia"/>
          <w:color w:val="000000"/>
          <w:sz w:val="24"/>
        </w:rPr>
        <w:t>采购代理服务费</w:t>
      </w:r>
      <w:r>
        <w:rPr>
          <w:rFonts w:ascii="宋体" w:hAnsi="宋体" w:hint="eastAsia"/>
          <w:sz w:val="24"/>
        </w:rPr>
        <w:t>承诺书。</w:t>
      </w:r>
    </w:p>
    <w:p w:rsidR="001504DF" w:rsidRDefault="00197FD4">
      <w:pPr>
        <w:tabs>
          <w:tab w:val="left" w:pos="540"/>
          <w:tab w:val="left" w:pos="3402"/>
        </w:tabs>
        <w:snapToGrid w:val="0"/>
        <w:spacing w:line="500" w:lineRule="exact"/>
        <w:ind w:firstLineChars="200" w:firstLine="480"/>
        <w:rPr>
          <w:rFonts w:ascii="宋体" w:hAnsi="宋体"/>
          <w:sz w:val="24"/>
        </w:rPr>
      </w:pPr>
      <w:r>
        <w:rPr>
          <w:rFonts w:ascii="宋体" w:hAnsi="宋体" w:hint="eastAsia"/>
          <w:sz w:val="24"/>
        </w:rPr>
        <w:t>b.</w:t>
      </w:r>
      <w:r w:rsidR="008B57DE">
        <w:rPr>
          <w:rFonts w:ascii="宋体" w:hAnsi="宋体" w:hint="eastAsia"/>
          <w:sz w:val="24"/>
        </w:rPr>
        <w:t>中标供应商</w:t>
      </w:r>
      <w:r>
        <w:rPr>
          <w:rFonts w:ascii="宋体" w:hAnsi="宋体" w:hint="eastAsia"/>
          <w:sz w:val="24"/>
        </w:rPr>
        <w:t>应在领取</w:t>
      </w:r>
      <w:r w:rsidR="00E94A9F">
        <w:rPr>
          <w:rFonts w:hAnsi="宋体" w:hint="eastAsia"/>
          <w:color w:val="000000"/>
          <w:sz w:val="24"/>
        </w:rPr>
        <w:t>中标</w:t>
      </w:r>
      <w:r>
        <w:rPr>
          <w:rFonts w:ascii="宋体" w:hAnsi="宋体" w:hint="eastAsia"/>
          <w:sz w:val="24"/>
        </w:rPr>
        <w:t>通知书的同时按规定的标准一次性向采购代理机构缴清采购代理服务费。采购代理服务费以银行转账、电汇、汇票或现金等付款方式。</w:t>
      </w:r>
    </w:p>
    <w:p w:rsidR="001504DF" w:rsidRDefault="00197FD4">
      <w:pPr>
        <w:widowControl/>
        <w:jc w:val="left"/>
        <w:rPr>
          <w:rFonts w:ascii="宋体" w:hAnsi="宋体"/>
          <w:sz w:val="24"/>
        </w:rPr>
      </w:pPr>
      <w:r>
        <w:rPr>
          <w:rFonts w:ascii="宋体" w:hAnsi="宋体"/>
          <w:sz w:val="24"/>
        </w:rPr>
        <w:br w:type="page"/>
      </w:r>
    </w:p>
    <w:p w:rsidR="001504DF" w:rsidRDefault="001504DF">
      <w:pPr>
        <w:rPr>
          <w:rFonts w:ascii="宋体" w:hAnsi="宋体"/>
          <w:b/>
          <w:bCs/>
          <w:sz w:val="30"/>
          <w:szCs w:val="30"/>
        </w:rPr>
      </w:pPr>
      <w:bookmarkStart w:id="139" w:name="_Toc419485042"/>
    </w:p>
    <w:p w:rsidR="001504DF" w:rsidRDefault="00197FD4">
      <w:pPr>
        <w:numPr>
          <w:ilvl w:val="0"/>
          <w:numId w:val="1"/>
        </w:numPr>
        <w:snapToGrid w:val="0"/>
        <w:spacing w:line="500" w:lineRule="exact"/>
        <w:ind w:firstLine="570"/>
        <w:jc w:val="center"/>
        <w:outlineLvl w:val="0"/>
        <w:rPr>
          <w:rFonts w:ascii="宋体" w:hAnsi="宋体"/>
          <w:b/>
          <w:bCs/>
          <w:sz w:val="30"/>
          <w:szCs w:val="30"/>
        </w:rPr>
      </w:pPr>
      <w:bookmarkStart w:id="140" w:name="_Toc39172065"/>
      <w:r>
        <w:rPr>
          <w:rFonts w:ascii="宋体" w:hAnsi="宋体" w:hint="eastAsia"/>
          <w:b/>
          <w:bCs/>
          <w:sz w:val="30"/>
          <w:szCs w:val="30"/>
        </w:rPr>
        <w:t>采购内容及要求</w:t>
      </w:r>
      <w:bookmarkEnd w:id="139"/>
      <w:bookmarkEnd w:id="140"/>
    </w:p>
    <w:p w:rsidR="001504DF" w:rsidRDefault="00197FD4">
      <w:pPr>
        <w:widowControl/>
        <w:spacing w:line="500" w:lineRule="exact"/>
        <w:outlineLvl w:val="1"/>
        <w:rPr>
          <w:rFonts w:ascii="宋体" w:hAnsi="宋体"/>
          <w:sz w:val="24"/>
        </w:rPr>
      </w:pPr>
      <w:bookmarkStart w:id="141" w:name="_Toc39172066"/>
      <w:r>
        <w:rPr>
          <w:rFonts w:ascii="宋体" w:hAnsi="宋体" w:hint="eastAsia"/>
          <w:sz w:val="24"/>
        </w:rPr>
        <w:t>一、项目概述</w:t>
      </w:r>
      <w:bookmarkEnd w:id="141"/>
    </w:p>
    <w:p w:rsidR="001504DF" w:rsidRDefault="00953803" w:rsidP="00953803">
      <w:pPr>
        <w:spacing w:line="500" w:lineRule="exact"/>
        <w:ind w:firstLineChars="200" w:firstLine="480"/>
        <w:rPr>
          <w:rFonts w:ascii="宋体" w:hAnsi="宋体"/>
          <w:sz w:val="24"/>
        </w:rPr>
      </w:pPr>
      <w:r w:rsidRPr="00953803">
        <w:rPr>
          <w:rFonts w:ascii="宋体" w:hAnsi="宋体" w:hint="eastAsia"/>
          <w:sz w:val="24"/>
        </w:rPr>
        <w:t>1.1根据福建省应对新冠肺炎疫情工作需要，为进一步提升县级医疗机构核酸检测能力，本项目为省</w:t>
      </w:r>
      <w:proofErr w:type="gramStart"/>
      <w:r w:rsidRPr="00953803">
        <w:rPr>
          <w:rFonts w:ascii="宋体" w:hAnsi="宋体" w:hint="eastAsia"/>
          <w:sz w:val="24"/>
        </w:rPr>
        <w:t>卫健委为</w:t>
      </w:r>
      <w:proofErr w:type="gramEnd"/>
      <w:r w:rsidRPr="00953803">
        <w:rPr>
          <w:rFonts w:ascii="宋体" w:hAnsi="宋体" w:hint="eastAsia"/>
          <w:sz w:val="24"/>
        </w:rPr>
        <w:t>部分县级公立医院集中采购的新冠肺炎疫情防治核酸检验设备项目，要求供应商必须获得国家行政主管部门的许可。供应商必须保证所报货物为生产厂家的正规合格产品，并按正规销售渠道供货，报价设备为全新原装未启封的设备。要求所报货物应具有配置齐全、性能稳定操作简便、安全等特点。供应商应根据招标文件所提出的设备技术规格、数量和服务要求，选择具有最佳性价比的设备来报价，以充分显示各供应商的竞争实力，并确保设备按时交付各设备配置单位。</w:t>
      </w:r>
    </w:p>
    <w:p w:rsidR="001504DF" w:rsidRDefault="00197FD4">
      <w:pPr>
        <w:spacing w:line="500" w:lineRule="exact"/>
        <w:ind w:firstLineChars="200" w:firstLine="480"/>
        <w:rPr>
          <w:rFonts w:ascii="宋体" w:hAnsi="宋体"/>
          <w:sz w:val="24"/>
        </w:rPr>
      </w:pPr>
      <w:r>
        <w:rPr>
          <w:rFonts w:ascii="宋体" w:hAnsi="宋体" w:hint="eastAsia"/>
          <w:sz w:val="24"/>
        </w:rPr>
        <w:t>1.2供应商务必仔细阅读招标文件中所规定的，其中包括技术规格在内的所有细则。</w:t>
      </w:r>
    </w:p>
    <w:p w:rsidR="001504DF" w:rsidRDefault="00197FD4">
      <w:pPr>
        <w:spacing w:line="500" w:lineRule="exact"/>
        <w:outlineLvl w:val="1"/>
        <w:rPr>
          <w:rFonts w:ascii="宋体" w:hAnsi="宋体"/>
          <w:sz w:val="24"/>
        </w:rPr>
      </w:pPr>
      <w:bookmarkStart w:id="142" w:name="_Toc39172067"/>
      <w:r>
        <w:rPr>
          <w:rFonts w:ascii="宋体" w:hAnsi="宋体" w:hint="eastAsia"/>
          <w:sz w:val="24"/>
        </w:rPr>
        <w:t>二、</w:t>
      </w:r>
      <w:bookmarkStart w:id="143" w:name="_Toc403148359"/>
      <w:bookmarkStart w:id="144" w:name="_Toc392583050"/>
      <w:bookmarkStart w:id="145" w:name="_Toc361421115"/>
      <w:bookmarkStart w:id="146" w:name="_Toc326331740"/>
      <w:bookmarkStart w:id="147" w:name="_Toc325446800"/>
      <w:r>
        <w:rPr>
          <w:rFonts w:ascii="宋体" w:hAnsi="宋体" w:hint="eastAsia"/>
          <w:sz w:val="24"/>
        </w:rPr>
        <w:t>技术及服务要求</w:t>
      </w:r>
      <w:bookmarkEnd w:id="142"/>
    </w:p>
    <w:p w:rsidR="001504DF" w:rsidRDefault="00197FD4" w:rsidP="00BC292B">
      <w:pPr>
        <w:spacing w:line="500" w:lineRule="exact"/>
        <w:ind w:firstLineChars="200" w:firstLine="480"/>
        <w:rPr>
          <w:rFonts w:ascii="宋体" w:hAnsi="宋体"/>
          <w:sz w:val="24"/>
        </w:rPr>
      </w:pPr>
      <w:r>
        <w:rPr>
          <w:rFonts w:ascii="宋体" w:hAnsi="宋体" w:hint="eastAsia"/>
          <w:sz w:val="24"/>
        </w:rPr>
        <w:t xml:space="preserve">2.1  </w:t>
      </w:r>
      <w:r w:rsidR="00BC292B" w:rsidRPr="00BC292B">
        <w:rPr>
          <w:rFonts w:ascii="宋体" w:hAnsi="宋体" w:hint="eastAsia"/>
          <w:sz w:val="24"/>
        </w:rPr>
        <w:t>PCR扩增仪(荧光定量PCR仪)</w:t>
      </w:r>
      <w:r>
        <w:rPr>
          <w:rFonts w:ascii="宋体" w:hAnsi="宋体" w:hint="eastAsia"/>
          <w:sz w:val="24"/>
        </w:rPr>
        <w:t>技术参数</w:t>
      </w:r>
    </w:p>
    <w:p w:rsidR="001504DF" w:rsidRDefault="00197FD4">
      <w:pPr>
        <w:spacing w:line="500" w:lineRule="exact"/>
        <w:ind w:firstLineChars="200" w:firstLine="480"/>
        <w:rPr>
          <w:rFonts w:ascii="宋体" w:hAnsi="宋体"/>
          <w:sz w:val="24"/>
        </w:rPr>
      </w:pPr>
      <w:r>
        <w:rPr>
          <w:rFonts w:ascii="宋体" w:hAnsi="宋体" w:hint="eastAsia"/>
          <w:sz w:val="24"/>
        </w:rPr>
        <w:t>(</w:t>
      </w:r>
      <w:proofErr w:type="gramStart"/>
      <w:r>
        <w:rPr>
          <w:rFonts w:ascii="宋体" w:hAnsi="宋体" w:hint="eastAsia"/>
          <w:sz w:val="24"/>
        </w:rPr>
        <w:t>一</w:t>
      </w:r>
      <w:proofErr w:type="gramEnd"/>
      <w:r>
        <w:rPr>
          <w:rFonts w:ascii="宋体" w:hAnsi="宋体" w:hint="eastAsia"/>
          <w:sz w:val="24"/>
        </w:rPr>
        <w:t>)、环境要求</w:t>
      </w:r>
    </w:p>
    <w:p w:rsidR="001504DF" w:rsidRDefault="00197FD4">
      <w:pPr>
        <w:spacing w:line="500" w:lineRule="exact"/>
        <w:ind w:firstLineChars="200" w:firstLine="480"/>
        <w:rPr>
          <w:rFonts w:ascii="宋体" w:hAnsi="宋体"/>
          <w:sz w:val="24"/>
        </w:rPr>
      </w:pPr>
      <w:r>
        <w:rPr>
          <w:rFonts w:ascii="宋体" w:hAnsi="宋体" w:hint="eastAsia"/>
          <w:sz w:val="24"/>
        </w:rPr>
        <w:t>(1)电源：220±10% 伏特，50赫兹。</w:t>
      </w:r>
    </w:p>
    <w:p w:rsidR="001504DF" w:rsidRDefault="00197FD4">
      <w:pPr>
        <w:spacing w:line="500" w:lineRule="exact"/>
        <w:ind w:firstLineChars="200" w:firstLine="480"/>
        <w:rPr>
          <w:rFonts w:ascii="宋体" w:hAnsi="宋体"/>
          <w:sz w:val="24"/>
        </w:rPr>
      </w:pPr>
      <w:r>
        <w:rPr>
          <w:rFonts w:ascii="宋体" w:hAnsi="宋体" w:hint="eastAsia"/>
          <w:sz w:val="24"/>
        </w:rPr>
        <w:t>(2)工作环境：湿度：20-80%，温度：15-40℃。</w:t>
      </w:r>
    </w:p>
    <w:p w:rsidR="001504DF" w:rsidRDefault="00197FD4">
      <w:pPr>
        <w:spacing w:line="500" w:lineRule="exact"/>
        <w:ind w:firstLineChars="200" w:firstLine="480"/>
        <w:rPr>
          <w:rFonts w:ascii="宋体" w:hAnsi="宋体"/>
          <w:sz w:val="24"/>
        </w:rPr>
      </w:pPr>
      <w:r>
        <w:rPr>
          <w:rFonts w:ascii="宋体" w:hAnsi="宋体" w:hint="eastAsia"/>
          <w:sz w:val="24"/>
        </w:rPr>
        <w:t>(二)、配置和性能</w:t>
      </w:r>
    </w:p>
    <w:p w:rsidR="001504DF" w:rsidRDefault="00197FD4">
      <w:pPr>
        <w:spacing w:line="500" w:lineRule="exact"/>
        <w:ind w:firstLineChars="200" w:firstLine="480"/>
        <w:rPr>
          <w:rFonts w:ascii="宋体" w:hAnsi="宋体"/>
          <w:sz w:val="24"/>
        </w:rPr>
      </w:pPr>
      <w:r>
        <w:rPr>
          <w:rFonts w:ascii="宋体" w:hAnsi="宋体" w:hint="eastAsia"/>
          <w:sz w:val="24"/>
        </w:rPr>
        <w:t>(1).热循环系统：采用基于Peltier技术、与光学检测部分整合的热循环系统。</w:t>
      </w:r>
    </w:p>
    <w:p w:rsidR="001504DF" w:rsidRDefault="00197FD4">
      <w:pPr>
        <w:spacing w:line="500" w:lineRule="exact"/>
        <w:ind w:firstLineChars="200" w:firstLine="480"/>
        <w:rPr>
          <w:rFonts w:ascii="宋体" w:hAnsi="宋体"/>
          <w:sz w:val="24"/>
        </w:rPr>
      </w:pPr>
      <w:r>
        <w:rPr>
          <w:rFonts w:ascii="宋体" w:hAnsi="宋体" w:hint="eastAsia"/>
          <w:sz w:val="24"/>
        </w:rPr>
        <w:t>(2).控温范围及升降温速度：4.0℃-99.9℃，升降温速度：≥2.5℃/秒；具备升级</w:t>
      </w:r>
      <w:proofErr w:type="gramStart"/>
      <w:r>
        <w:rPr>
          <w:rFonts w:ascii="宋体" w:hAnsi="宋体" w:hint="eastAsia"/>
          <w:sz w:val="24"/>
        </w:rPr>
        <w:t>成快速</w:t>
      </w:r>
      <w:proofErr w:type="gramEnd"/>
      <w:r>
        <w:rPr>
          <w:rFonts w:ascii="宋体" w:hAnsi="宋体" w:hint="eastAsia"/>
          <w:sz w:val="24"/>
        </w:rPr>
        <w:t>模式能力（升温速度≥5.5℃/秒）。</w:t>
      </w:r>
    </w:p>
    <w:p w:rsidR="001504DF" w:rsidRDefault="00197FD4">
      <w:pPr>
        <w:spacing w:line="500" w:lineRule="exact"/>
        <w:ind w:firstLineChars="200" w:firstLine="480"/>
        <w:rPr>
          <w:rFonts w:ascii="宋体" w:hAnsi="宋体"/>
          <w:sz w:val="24"/>
        </w:rPr>
      </w:pPr>
      <w:r>
        <w:rPr>
          <w:rFonts w:ascii="宋体" w:hAnsi="宋体" w:hint="eastAsia"/>
          <w:sz w:val="24"/>
        </w:rPr>
        <w:t>(3)*.检测通量：标准96</w:t>
      </w:r>
      <w:proofErr w:type="gramStart"/>
      <w:r>
        <w:rPr>
          <w:rFonts w:ascii="宋体" w:hAnsi="宋体" w:hint="eastAsia"/>
          <w:sz w:val="24"/>
        </w:rPr>
        <w:t>孔反应</w:t>
      </w:r>
      <w:proofErr w:type="gramEnd"/>
      <w:r>
        <w:rPr>
          <w:rFonts w:ascii="宋体" w:hAnsi="宋体" w:hint="eastAsia"/>
          <w:sz w:val="24"/>
        </w:rPr>
        <w:t>模式下</w:t>
      </w:r>
      <w:r w:rsidR="00020144">
        <w:rPr>
          <w:rFonts w:ascii="宋体" w:hAnsi="宋体" w:hint="eastAsia"/>
          <w:sz w:val="24"/>
        </w:rPr>
        <w:t>具备</w:t>
      </w:r>
      <w:r>
        <w:rPr>
          <w:rFonts w:ascii="宋体" w:hAnsi="宋体" w:hint="eastAsia"/>
          <w:sz w:val="24"/>
        </w:rPr>
        <w:t>同时开展不少于5重检测</w:t>
      </w:r>
      <w:r w:rsidR="00020144">
        <w:rPr>
          <w:rFonts w:ascii="宋体" w:hAnsi="宋体" w:hint="eastAsia"/>
          <w:sz w:val="24"/>
        </w:rPr>
        <w:t>的能力</w:t>
      </w:r>
      <w:r>
        <w:rPr>
          <w:rFonts w:ascii="宋体" w:hAnsi="宋体" w:hint="eastAsia"/>
          <w:sz w:val="24"/>
        </w:rPr>
        <w:t>。</w:t>
      </w:r>
    </w:p>
    <w:p w:rsidR="001504DF" w:rsidRDefault="00197FD4">
      <w:pPr>
        <w:spacing w:line="500" w:lineRule="exact"/>
        <w:ind w:firstLineChars="200" w:firstLine="480"/>
        <w:rPr>
          <w:rFonts w:ascii="宋体" w:hAnsi="宋体"/>
          <w:sz w:val="24"/>
        </w:rPr>
      </w:pPr>
      <w:r>
        <w:rPr>
          <w:rFonts w:ascii="宋体" w:hAnsi="宋体" w:hint="eastAsia"/>
          <w:sz w:val="24"/>
        </w:rPr>
        <w:t>(4).光源：采用高性能卤钨灯</w:t>
      </w:r>
      <w:r w:rsidR="00020144">
        <w:rPr>
          <w:rFonts w:ascii="宋体" w:hAnsi="宋体" w:hint="eastAsia"/>
          <w:sz w:val="24"/>
        </w:rPr>
        <w:t>或氙灯或LED</w:t>
      </w:r>
      <w:r>
        <w:rPr>
          <w:rFonts w:ascii="宋体" w:hAnsi="宋体" w:hint="eastAsia"/>
          <w:sz w:val="24"/>
        </w:rPr>
        <w:t>为固定光源，具备光源时间监测及自检测功能。</w:t>
      </w:r>
    </w:p>
    <w:p w:rsidR="001504DF" w:rsidRDefault="00197FD4">
      <w:pPr>
        <w:spacing w:line="500" w:lineRule="exact"/>
        <w:ind w:firstLineChars="200" w:firstLine="480"/>
        <w:rPr>
          <w:rFonts w:ascii="宋体" w:hAnsi="宋体"/>
          <w:sz w:val="24"/>
        </w:rPr>
      </w:pPr>
      <w:r>
        <w:rPr>
          <w:rFonts w:ascii="宋体" w:hAnsi="宋体" w:hint="eastAsia"/>
          <w:sz w:val="24"/>
        </w:rPr>
        <w:t>(5).照相系统：冷CCD，成像方式为整体成像，须同步采集所有反应孔荧光数据。</w:t>
      </w:r>
    </w:p>
    <w:p w:rsidR="001504DF" w:rsidRDefault="00197FD4">
      <w:pPr>
        <w:spacing w:line="500" w:lineRule="exact"/>
        <w:ind w:firstLineChars="200" w:firstLine="480"/>
        <w:rPr>
          <w:rFonts w:ascii="宋体" w:hAnsi="宋体"/>
          <w:sz w:val="24"/>
        </w:rPr>
      </w:pPr>
      <w:r>
        <w:rPr>
          <w:rFonts w:ascii="宋体" w:hAnsi="宋体" w:hint="eastAsia"/>
          <w:sz w:val="24"/>
        </w:rPr>
        <w:t>(6).荧光染料：可使用包含FAM、VIC、TAMRA、Cy5、ROX等常规染料在内的不少于10种开放性染料。</w:t>
      </w:r>
    </w:p>
    <w:p w:rsidR="001504DF" w:rsidRDefault="00197FD4">
      <w:pPr>
        <w:spacing w:line="500" w:lineRule="exact"/>
        <w:ind w:firstLineChars="200" w:firstLine="480"/>
        <w:rPr>
          <w:rFonts w:ascii="宋体" w:hAnsi="宋体"/>
          <w:sz w:val="24"/>
        </w:rPr>
      </w:pPr>
      <w:r>
        <w:rPr>
          <w:rFonts w:ascii="宋体" w:hAnsi="宋体" w:hint="eastAsia"/>
          <w:sz w:val="24"/>
        </w:rPr>
        <w:t>(7).耗材要求：设备适用0.2ml单管、8连管及96孔反应板等开放耗材。</w:t>
      </w:r>
    </w:p>
    <w:p w:rsidR="001504DF" w:rsidRDefault="00197FD4">
      <w:pPr>
        <w:spacing w:line="500" w:lineRule="exact"/>
        <w:ind w:firstLineChars="200" w:firstLine="480"/>
        <w:rPr>
          <w:rFonts w:ascii="宋体" w:hAnsi="宋体"/>
          <w:sz w:val="24"/>
        </w:rPr>
      </w:pPr>
      <w:r>
        <w:rPr>
          <w:rFonts w:ascii="宋体" w:hAnsi="宋体" w:hint="eastAsia"/>
          <w:sz w:val="24"/>
        </w:rPr>
        <w:t>(8).</w:t>
      </w:r>
      <w:proofErr w:type="gramStart"/>
      <w:r>
        <w:rPr>
          <w:rFonts w:ascii="宋体" w:hAnsi="宋体" w:hint="eastAsia"/>
          <w:sz w:val="24"/>
        </w:rPr>
        <w:t>滤</w:t>
      </w:r>
      <w:proofErr w:type="gramEnd"/>
      <w:r>
        <w:rPr>
          <w:rFonts w:ascii="宋体" w:hAnsi="宋体" w:hint="eastAsia"/>
          <w:sz w:val="24"/>
        </w:rPr>
        <w:t>光系统：至少包含5色光源滤光片结合荧光滤光片，滤色片波长须满足5重检测要求。</w:t>
      </w:r>
    </w:p>
    <w:p w:rsidR="001504DF" w:rsidRDefault="00197FD4">
      <w:pPr>
        <w:spacing w:line="500" w:lineRule="exact"/>
        <w:ind w:firstLineChars="200" w:firstLine="480"/>
        <w:rPr>
          <w:rFonts w:ascii="宋体" w:hAnsi="宋体"/>
          <w:sz w:val="24"/>
        </w:rPr>
      </w:pPr>
      <w:r>
        <w:rPr>
          <w:rFonts w:ascii="宋体" w:hAnsi="宋体" w:hint="eastAsia"/>
          <w:sz w:val="24"/>
        </w:rPr>
        <w:t>(9).检测方式：可实时动态检测和显示，支持ROX荧光校正功能。</w:t>
      </w:r>
    </w:p>
    <w:p w:rsidR="001504DF" w:rsidRDefault="00197FD4">
      <w:pPr>
        <w:spacing w:line="500" w:lineRule="exact"/>
        <w:ind w:firstLineChars="200" w:firstLine="480"/>
        <w:rPr>
          <w:rFonts w:ascii="宋体" w:hAnsi="宋体"/>
          <w:sz w:val="24"/>
        </w:rPr>
      </w:pPr>
      <w:r>
        <w:rPr>
          <w:rFonts w:ascii="宋体" w:hAnsi="宋体" w:hint="eastAsia"/>
          <w:sz w:val="24"/>
        </w:rPr>
        <w:lastRenderedPageBreak/>
        <w:t>(10)*.软件：设备须提供以下软件：</w:t>
      </w:r>
    </w:p>
    <w:p w:rsidR="001504DF" w:rsidRDefault="00197FD4">
      <w:pPr>
        <w:spacing w:line="500" w:lineRule="exact"/>
        <w:ind w:firstLineChars="200" w:firstLine="480"/>
        <w:rPr>
          <w:rFonts w:ascii="宋体" w:hAnsi="宋体"/>
          <w:sz w:val="24"/>
        </w:rPr>
      </w:pPr>
      <w:r>
        <w:rPr>
          <w:rFonts w:ascii="宋体" w:hAnsi="宋体" w:hint="eastAsia"/>
          <w:sz w:val="24"/>
        </w:rPr>
        <w:t>10.1控制设备正常运行所必须软件；</w:t>
      </w:r>
    </w:p>
    <w:p w:rsidR="001504DF" w:rsidRDefault="00197FD4" w:rsidP="006F41F3">
      <w:pPr>
        <w:spacing w:line="500" w:lineRule="exact"/>
        <w:ind w:firstLineChars="200" w:firstLine="480"/>
        <w:rPr>
          <w:rFonts w:ascii="宋体" w:hAnsi="宋体"/>
          <w:sz w:val="24"/>
        </w:rPr>
      </w:pPr>
      <w:r>
        <w:rPr>
          <w:rFonts w:ascii="宋体" w:hAnsi="宋体" w:hint="eastAsia"/>
          <w:sz w:val="24"/>
        </w:rPr>
        <w:t>10.2原厂正版数据分析软件，可用于拷贝数分析、SNP分析、相对定量分析等。</w:t>
      </w:r>
    </w:p>
    <w:p w:rsidR="001504DF" w:rsidRDefault="00197FD4">
      <w:pPr>
        <w:spacing w:line="500" w:lineRule="exact"/>
        <w:ind w:firstLineChars="200" w:firstLine="480"/>
        <w:rPr>
          <w:rFonts w:ascii="宋体" w:hAnsi="宋体"/>
          <w:sz w:val="24"/>
        </w:rPr>
      </w:pPr>
      <w:r>
        <w:rPr>
          <w:rFonts w:ascii="宋体" w:hAnsi="宋体" w:hint="eastAsia"/>
          <w:sz w:val="24"/>
        </w:rPr>
        <w:t>(11)*.设备功能：设备须具备标准曲线的绝对定量、相对标准曲线、比较Ct值的相对定量、融解曲线分析、基因分型、基因拷贝数（CNV）分析等功能。</w:t>
      </w:r>
    </w:p>
    <w:p w:rsidR="001504DF" w:rsidRDefault="00197FD4">
      <w:pPr>
        <w:spacing w:line="500" w:lineRule="exact"/>
        <w:ind w:firstLineChars="200" w:firstLine="480"/>
        <w:rPr>
          <w:rFonts w:ascii="宋体" w:hAnsi="宋体"/>
          <w:sz w:val="24"/>
        </w:rPr>
      </w:pPr>
      <w:r>
        <w:rPr>
          <w:rFonts w:ascii="宋体" w:hAnsi="宋体" w:hint="eastAsia"/>
          <w:sz w:val="24"/>
        </w:rPr>
        <w:t>(12).配套电脑参数：不低于cpu酷</w:t>
      </w:r>
      <w:proofErr w:type="gramStart"/>
      <w:r>
        <w:rPr>
          <w:rFonts w:ascii="宋体" w:hAnsi="宋体" w:hint="eastAsia"/>
          <w:sz w:val="24"/>
        </w:rPr>
        <w:t>睿</w:t>
      </w:r>
      <w:proofErr w:type="gramEnd"/>
      <w:r>
        <w:rPr>
          <w:rFonts w:ascii="宋体" w:hAnsi="宋体" w:hint="eastAsia"/>
          <w:sz w:val="24"/>
        </w:rPr>
        <w:t>2双核E8400/3.0GHz/6MB/1333FSB，硬盘2</w:t>
      </w:r>
      <w:r w:rsidR="002019C6">
        <w:rPr>
          <w:rFonts w:ascii="宋体" w:hAnsi="宋体" w:hint="eastAsia"/>
          <w:sz w:val="24"/>
        </w:rPr>
        <w:t>×</w:t>
      </w:r>
      <w:r>
        <w:rPr>
          <w:rFonts w:ascii="宋体" w:hAnsi="宋体" w:hint="eastAsia"/>
          <w:sz w:val="24"/>
        </w:rPr>
        <w:t>500G，显示器19寸液晶显示器，操作系统Windows10专业版正版。</w:t>
      </w:r>
    </w:p>
    <w:p w:rsidR="001504DF" w:rsidRDefault="00197FD4">
      <w:pPr>
        <w:spacing w:line="500" w:lineRule="exact"/>
        <w:ind w:firstLineChars="200" w:firstLine="480"/>
        <w:rPr>
          <w:rFonts w:ascii="宋体" w:hAnsi="宋体"/>
          <w:sz w:val="24"/>
        </w:rPr>
      </w:pPr>
      <w:r>
        <w:rPr>
          <w:rFonts w:ascii="宋体" w:hAnsi="宋体" w:hint="eastAsia"/>
          <w:sz w:val="24"/>
        </w:rPr>
        <w:t>（三）、配置要求</w:t>
      </w:r>
    </w:p>
    <w:p w:rsidR="001504DF" w:rsidRDefault="00197FD4">
      <w:pPr>
        <w:spacing w:line="500" w:lineRule="exact"/>
        <w:ind w:firstLineChars="200" w:firstLine="480"/>
        <w:rPr>
          <w:rFonts w:ascii="宋体" w:hAnsi="宋体"/>
          <w:sz w:val="24"/>
        </w:rPr>
      </w:pPr>
      <w:r>
        <w:rPr>
          <w:rFonts w:ascii="宋体" w:hAnsi="宋体" w:hint="eastAsia"/>
          <w:sz w:val="24"/>
        </w:rPr>
        <w:t>(1).主机一台。</w:t>
      </w:r>
    </w:p>
    <w:p w:rsidR="001504DF" w:rsidRDefault="00197FD4">
      <w:pPr>
        <w:spacing w:line="500" w:lineRule="exact"/>
        <w:ind w:firstLineChars="200" w:firstLine="480"/>
        <w:rPr>
          <w:rFonts w:ascii="宋体" w:hAnsi="宋体"/>
          <w:sz w:val="24"/>
        </w:rPr>
      </w:pPr>
      <w:r>
        <w:rPr>
          <w:rFonts w:ascii="宋体" w:hAnsi="宋体" w:hint="eastAsia"/>
          <w:sz w:val="24"/>
        </w:rPr>
        <w:t>(2).原厂正版数据分析软件一套。</w:t>
      </w:r>
    </w:p>
    <w:p w:rsidR="001504DF" w:rsidRDefault="00197FD4">
      <w:pPr>
        <w:spacing w:line="500" w:lineRule="exact"/>
        <w:ind w:firstLineChars="200" w:firstLine="480"/>
        <w:rPr>
          <w:rFonts w:ascii="宋体" w:hAnsi="宋体"/>
          <w:sz w:val="24"/>
        </w:rPr>
      </w:pPr>
      <w:r>
        <w:rPr>
          <w:rFonts w:ascii="宋体" w:hAnsi="宋体" w:hint="eastAsia"/>
          <w:sz w:val="24"/>
        </w:rPr>
        <w:t>(3).原厂正版引物探针设计软件一套。</w:t>
      </w:r>
    </w:p>
    <w:p w:rsidR="001504DF" w:rsidRDefault="00197FD4">
      <w:pPr>
        <w:spacing w:line="500" w:lineRule="exact"/>
        <w:ind w:firstLineChars="200" w:firstLine="480"/>
        <w:rPr>
          <w:rFonts w:ascii="宋体" w:hAnsi="宋体"/>
          <w:sz w:val="24"/>
        </w:rPr>
      </w:pPr>
      <w:r>
        <w:rPr>
          <w:rFonts w:ascii="宋体" w:hAnsi="宋体" w:hint="eastAsia"/>
          <w:sz w:val="24"/>
        </w:rPr>
        <w:t>(4).电脑一台。</w:t>
      </w:r>
    </w:p>
    <w:p w:rsidR="001504DF" w:rsidRDefault="00197FD4">
      <w:pPr>
        <w:spacing w:line="500" w:lineRule="exact"/>
        <w:ind w:firstLineChars="200" w:firstLine="480"/>
        <w:rPr>
          <w:rFonts w:ascii="宋体" w:hAnsi="宋体"/>
          <w:sz w:val="24"/>
        </w:rPr>
      </w:pPr>
      <w:r>
        <w:rPr>
          <w:rFonts w:ascii="宋体" w:hAnsi="宋体" w:hint="eastAsia"/>
          <w:sz w:val="24"/>
        </w:rPr>
        <w:t>(5).安装试剂包一套。</w:t>
      </w:r>
    </w:p>
    <w:p w:rsidR="001504DF" w:rsidRDefault="00197FD4">
      <w:pPr>
        <w:spacing w:line="500" w:lineRule="exact"/>
        <w:ind w:firstLineChars="200" w:firstLine="480"/>
        <w:rPr>
          <w:rFonts w:ascii="宋体" w:hAnsi="宋体"/>
          <w:sz w:val="24"/>
        </w:rPr>
      </w:pPr>
      <w:r>
        <w:rPr>
          <w:rFonts w:ascii="宋体" w:hAnsi="宋体" w:hint="eastAsia"/>
          <w:sz w:val="24"/>
        </w:rPr>
        <w:t>(6).原厂验证试剂包一套。</w:t>
      </w:r>
    </w:p>
    <w:p w:rsidR="001504DF" w:rsidRDefault="00197FD4">
      <w:pPr>
        <w:spacing w:line="500" w:lineRule="exact"/>
        <w:ind w:firstLineChars="200" w:firstLine="480"/>
        <w:rPr>
          <w:rFonts w:ascii="宋体" w:hAnsi="宋体"/>
          <w:sz w:val="24"/>
        </w:rPr>
      </w:pPr>
      <w:r>
        <w:rPr>
          <w:rFonts w:ascii="宋体" w:hAnsi="宋体" w:hint="eastAsia"/>
          <w:sz w:val="24"/>
        </w:rPr>
        <w:t>(7).8连管、96托架各一套。</w:t>
      </w:r>
    </w:p>
    <w:p w:rsidR="001504DF" w:rsidRDefault="00197FD4">
      <w:pPr>
        <w:spacing w:line="500" w:lineRule="exact"/>
        <w:ind w:firstLineChars="200" w:firstLine="480"/>
        <w:rPr>
          <w:rFonts w:ascii="宋体" w:hAnsi="宋体"/>
          <w:sz w:val="24"/>
        </w:rPr>
      </w:pPr>
      <w:r>
        <w:rPr>
          <w:rFonts w:ascii="宋体" w:hAnsi="宋体" w:hint="eastAsia"/>
          <w:sz w:val="24"/>
        </w:rPr>
        <w:t>(8).卤钨灯</w:t>
      </w:r>
      <w:r w:rsidR="006F41F3">
        <w:rPr>
          <w:rFonts w:ascii="宋体" w:hAnsi="宋体" w:hint="eastAsia"/>
          <w:sz w:val="24"/>
        </w:rPr>
        <w:t>或氙灯或LED</w:t>
      </w:r>
      <w:r>
        <w:rPr>
          <w:rFonts w:ascii="宋体" w:hAnsi="宋体" w:hint="eastAsia"/>
          <w:sz w:val="24"/>
        </w:rPr>
        <w:t>光源2套。</w:t>
      </w:r>
    </w:p>
    <w:p w:rsidR="001504DF" w:rsidRDefault="00197FD4">
      <w:pPr>
        <w:spacing w:line="500" w:lineRule="exact"/>
        <w:ind w:firstLineChars="200" w:firstLine="480"/>
        <w:rPr>
          <w:rFonts w:ascii="宋体" w:hAnsi="宋体"/>
          <w:sz w:val="24"/>
        </w:rPr>
      </w:pPr>
      <w:r>
        <w:rPr>
          <w:rFonts w:ascii="宋体" w:hAnsi="宋体" w:hint="eastAsia"/>
          <w:sz w:val="24"/>
        </w:rPr>
        <w:t>(9).用于设备安装和校准的纯荧光板一套，</w:t>
      </w:r>
      <w:proofErr w:type="gramStart"/>
      <w:r>
        <w:rPr>
          <w:rFonts w:ascii="宋体" w:hAnsi="宋体" w:hint="eastAsia"/>
          <w:sz w:val="24"/>
        </w:rPr>
        <w:t>需包括</w:t>
      </w:r>
      <w:proofErr w:type="gramEnd"/>
      <w:r>
        <w:rPr>
          <w:rFonts w:ascii="宋体" w:hAnsi="宋体" w:hint="eastAsia"/>
          <w:sz w:val="24"/>
        </w:rPr>
        <w:t>设备预设的所有染料类型。</w:t>
      </w:r>
    </w:p>
    <w:p w:rsidR="001504DF" w:rsidRDefault="00197FD4">
      <w:pPr>
        <w:spacing w:line="500" w:lineRule="exact"/>
        <w:ind w:firstLineChars="200" w:firstLine="480"/>
        <w:rPr>
          <w:rFonts w:ascii="宋体" w:hAnsi="宋体"/>
          <w:sz w:val="24"/>
        </w:rPr>
      </w:pPr>
      <w:r>
        <w:rPr>
          <w:rFonts w:ascii="宋体" w:hAnsi="宋体" w:hint="eastAsia"/>
          <w:sz w:val="24"/>
        </w:rPr>
        <w:t>(10).0.2毫升薄壁8联PCR管500条。</w:t>
      </w:r>
    </w:p>
    <w:p w:rsidR="001504DF" w:rsidRDefault="00197FD4">
      <w:pPr>
        <w:spacing w:line="500" w:lineRule="exact"/>
        <w:ind w:firstLineChars="200" w:firstLine="482"/>
        <w:rPr>
          <w:rFonts w:ascii="宋体" w:hAnsi="宋体"/>
          <w:b/>
          <w:sz w:val="24"/>
        </w:rPr>
      </w:pPr>
      <w:r>
        <w:rPr>
          <w:rFonts w:ascii="宋体" w:hAnsi="宋体" w:hint="eastAsia"/>
          <w:b/>
          <w:sz w:val="24"/>
        </w:rPr>
        <w:t>2.2生物安全柜</w:t>
      </w:r>
      <w:r>
        <w:rPr>
          <w:rFonts w:asciiTheme="minorEastAsia" w:hAnsiTheme="minorEastAsia" w:cs="宋体" w:hint="eastAsia"/>
          <w:b/>
          <w:bCs/>
          <w:color w:val="000000" w:themeColor="text1"/>
          <w:kern w:val="0"/>
          <w:sz w:val="24"/>
        </w:rPr>
        <w:t>技术参数</w:t>
      </w:r>
    </w:p>
    <w:p w:rsidR="001504DF" w:rsidRPr="004076B7" w:rsidRDefault="006F41F3" w:rsidP="006F41F3">
      <w:pPr>
        <w:spacing w:line="500" w:lineRule="exact"/>
        <w:ind w:firstLineChars="200" w:firstLine="482"/>
        <w:rPr>
          <w:rFonts w:ascii="宋体" w:hAnsi="宋体"/>
          <w:sz w:val="24"/>
        </w:rPr>
      </w:pPr>
      <w:r>
        <w:rPr>
          <w:rFonts w:ascii="宋体" w:hAnsi="宋体" w:hint="eastAsia"/>
          <w:b/>
          <w:sz w:val="24"/>
        </w:rPr>
        <w:t>*</w:t>
      </w:r>
      <w:r>
        <w:rPr>
          <w:rFonts w:ascii="宋体" w:hAnsi="宋体" w:hint="eastAsia"/>
          <w:sz w:val="24"/>
        </w:rPr>
        <w:t xml:space="preserve"> </w:t>
      </w:r>
      <w:r w:rsidR="004076B7">
        <w:rPr>
          <w:rFonts w:ascii="宋体" w:hAnsi="宋体" w:hint="eastAsia"/>
          <w:sz w:val="24"/>
        </w:rPr>
        <w:t>(</w:t>
      </w:r>
      <w:r w:rsidR="00197FD4" w:rsidRPr="004076B7">
        <w:rPr>
          <w:rFonts w:ascii="宋体" w:hAnsi="宋体"/>
          <w:sz w:val="24"/>
        </w:rPr>
        <w:t>1</w:t>
      </w:r>
      <w:r w:rsidR="00197FD4">
        <w:rPr>
          <w:rFonts w:ascii="宋体" w:hAnsi="宋体" w:hint="eastAsia"/>
          <w:sz w:val="24"/>
        </w:rPr>
        <w:t>)</w:t>
      </w:r>
      <w:r w:rsidR="00197FD4" w:rsidRPr="004076B7">
        <w:rPr>
          <w:rFonts w:ascii="宋体" w:hAnsi="宋体" w:hint="eastAsia"/>
          <w:sz w:val="24"/>
        </w:rPr>
        <w:t>安全柜分类：B2型，100%</w:t>
      </w:r>
      <w:r w:rsidR="009012F9">
        <w:rPr>
          <w:rFonts w:ascii="宋体" w:hAnsi="宋体" w:hint="eastAsia"/>
          <w:sz w:val="24"/>
        </w:rPr>
        <w:t>。</w:t>
      </w:r>
    </w:p>
    <w:p w:rsidR="001504DF" w:rsidRPr="004076B7" w:rsidRDefault="006F41F3" w:rsidP="006F41F3">
      <w:pPr>
        <w:spacing w:line="500" w:lineRule="exact"/>
        <w:ind w:firstLineChars="200" w:firstLine="482"/>
        <w:rPr>
          <w:rFonts w:ascii="宋体" w:hAnsi="宋体"/>
          <w:sz w:val="24"/>
        </w:rPr>
      </w:pPr>
      <w:r>
        <w:rPr>
          <w:rFonts w:ascii="宋体" w:hAnsi="宋体" w:hint="eastAsia"/>
          <w:b/>
          <w:sz w:val="24"/>
        </w:rPr>
        <w:t>*</w:t>
      </w:r>
      <w:r>
        <w:rPr>
          <w:rFonts w:ascii="宋体" w:hAnsi="宋体" w:hint="eastAsia"/>
          <w:sz w:val="24"/>
        </w:rPr>
        <w:t xml:space="preserve"> </w:t>
      </w:r>
      <w:r w:rsidR="00197FD4">
        <w:rPr>
          <w:rFonts w:ascii="宋体" w:hAnsi="宋体" w:hint="eastAsia"/>
          <w:sz w:val="24"/>
        </w:rPr>
        <w:t>(</w:t>
      </w:r>
      <w:r w:rsidR="00197FD4" w:rsidRPr="004076B7">
        <w:rPr>
          <w:rFonts w:ascii="宋体" w:hAnsi="宋体"/>
          <w:sz w:val="24"/>
        </w:rPr>
        <w:t>2</w:t>
      </w:r>
      <w:r w:rsidR="00197FD4">
        <w:rPr>
          <w:rFonts w:ascii="宋体" w:hAnsi="宋体" w:hint="eastAsia"/>
          <w:sz w:val="24"/>
        </w:rPr>
        <w:t>)</w:t>
      </w:r>
      <w:r w:rsidR="00197FD4" w:rsidRPr="004076B7">
        <w:rPr>
          <w:rFonts w:ascii="宋体" w:hAnsi="宋体" w:hint="eastAsia"/>
          <w:sz w:val="24"/>
        </w:rPr>
        <w:t>生物安全性：</w:t>
      </w:r>
    </w:p>
    <w:p w:rsidR="001504DF" w:rsidRPr="004076B7" w:rsidRDefault="00197FD4">
      <w:pPr>
        <w:spacing w:line="500" w:lineRule="exact"/>
        <w:ind w:firstLineChars="200" w:firstLine="480"/>
        <w:rPr>
          <w:rFonts w:ascii="宋体" w:hAnsi="宋体"/>
          <w:sz w:val="24"/>
        </w:rPr>
      </w:pPr>
      <w:r>
        <w:rPr>
          <w:rFonts w:ascii="宋体" w:hAnsi="宋体" w:hint="eastAsia"/>
          <w:sz w:val="24"/>
        </w:rPr>
        <w:sym w:font="Wingdings" w:char="F081"/>
      </w:r>
      <w:r w:rsidRPr="004076B7">
        <w:rPr>
          <w:rFonts w:ascii="宋体" w:hAnsi="宋体" w:hint="eastAsia"/>
          <w:sz w:val="24"/>
        </w:rPr>
        <w:t>人员安全性：微生物实验法测试全部撞击式采样器采样数CFU≤10，狭缝式采样器采样数CFU≤5</w:t>
      </w:r>
      <w:r w:rsidR="009012F9">
        <w:rPr>
          <w:rFonts w:ascii="宋体" w:hAnsi="宋体" w:hint="eastAsia"/>
          <w:sz w:val="24"/>
        </w:rPr>
        <w:t>。</w:t>
      </w:r>
    </w:p>
    <w:p w:rsidR="001504DF" w:rsidRPr="004076B7" w:rsidRDefault="00197FD4">
      <w:pPr>
        <w:spacing w:line="500" w:lineRule="exact"/>
        <w:ind w:firstLineChars="200" w:firstLine="480"/>
        <w:rPr>
          <w:rFonts w:ascii="宋体" w:hAnsi="宋体"/>
          <w:sz w:val="24"/>
        </w:rPr>
      </w:pPr>
      <w:r>
        <w:rPr>
          <w:rFonts w:ascii="宋体" w:hAnsi="宋体" w:hint="eastAsia"/>
          <w:sz w:val="24"/>
        </w:rPr>
        <w:sym w:font="Wingdings" w:char="F082"/>
      </w:r>
      <w:r w:rsidRPr="004076B7">
        <w:rPr>
          <w:rFonts w:ascii="宋体" w:hAnsi="宋体" w:hint="eastAsia"/>
          <w:sz w:val="24"/>
        </w:rPr>
        <w:t xml:space="preserve"> 产品安全性：菌落数≤5CFU/次 </w:t>
      </w:r>
      <w:r w:rsidR="009012F9">
        <w:rPr>
          <w:rFonts w:ascii="宋体" w:hAnsi="宋体" w:hint="eastAsia"/>
          <w:sz w:val="24"/>
        </w:rPr>
        <w:t>。</w:t>
      </w:r>
    </w:p>
    <w:p w:rsidR="001504DF" w:rsidRPr="004076B7" w:rsidRDefault="00197FD4">
      <w:pPr>
        <w:spacing w:line="500" w:lineRule="exact"/>
        <w:ind w:firstLineChars="200" w:firstLine="480"/>
        <w:rPr>
          <w:rFonts w:ascii="宋体" w:hAnsi="宋体"/>
          <w:sz w:val="24"/>
        </w:rPr>
      </w:pPr>
      <w:r>
        <w:rPr>
          <w:rFonts w:ascii="宋体" w:hAnsi="宋体" w:hint="eastAsia"/>
          <w:sz w:val="24"/>
        </w:rPr>
        <w:sym w:font="Wingdings" w:char="F083"/>
      </w:r>
      <w:r w:rsidRPr="004076B7">
        <w:rPr>
          <w:rFonts w:ascii="宋体" w:hAnsi="宋体" w:hint="eastAsia"/>
          <w:sz w:val="24"/>
        </w:rPr>
        <w:t xml:space="preserve"> 交叉污染安全性：菌落数≤2CFU/次</w:t>
      </w:r>
      <w:r w:rsidR="009012F9">
        <w:rPr>
          <w:rFonts w:ascii="宋体" w:hAnsi="宋体" w:hint="eastAsia"/>
          <w:sz w:val="24"/>
        </w:rPr>
        <w:t>。</w:t>
      </w:r>
    </w:p>
    <w:p w:rsidR="001504DF" w:rsidRPr="004076B7" w:rsidRDefault="00197FD4">
      <w:pPr>
        <w:spacing w:line="500" w:lineRule="exact"/>
        <w:ind w:firstLineChars="200" w:firstLine="480"/>
        <w:rPr>
          <w:rFonts w:ascii="宋体" w:hAnsi="宋体"/>
          <w:sz w:val="24"/>
        </w:rPr>
      </w:pPr>
      <w:r>
        <w:rPr>
          <w:rFonts w:ascii="宋体" w:hAnsi="宋体" w:hint="eastAsia"/>
          <w:sz w:val="24"/>
        </w:rPr>
        <w:t>(</w:t>
      </w:r>
      <w:r w:rsidRPr="004076B7">
        <w:rPr>
          <w:rFonts w:ascii="宋体" w:hAnsi="宋体"/>
          <w:sz w:val="24"/>
        </w:rPr>
        <w:t>3</w:t>
      </w:r>
      <w:r>
        <w:rPr>
          <w:rFonts w:ascii="宋体" w:hAnsi="宋体" w:hint="eastAsia"/>
          <w:sz w:val="24"/>
        </w:rPr>
        <w:t>)</w:t>
      </w:r>
      <w:r w:rsidRPr="004076B7">
        <w:rPr>
          <w:rFonts w:ascii="宋体" w:hAnsi="宋体" w:hint="eastAsia"/>
          <w:sz w:val="24"/>
        </w:rPr>
        <w:t>过滤效率:送风和排风过滤器均采用HEPA超高效过滤器，对0.3μm颗粒过滤效率≥99.99%</w:t>
      </w:r>
      <w:r w:rsidR="009012F9">
        <w:rPr>
          <w:rFonts w:ascii="宋体" w:hAnsi="宋体" w:hint="eastAsia"/>
          <w:sz w:val="24"/>
        </w:rPr>
        <w:t>。</w:t>
      </w:r>
    </w:p>
    <w:p w:rsidR="001504DF" w:rsidRPr="004076B7" w:rsidRDefault="00197FD4">
      <w:pPr>
        <w:spacing w:line="500" w:lineRule="exact"/>
        <w:ind w:firstLineChars="200" w:firstLine="480"/>
        <w:rPr>
          <w:rFonts w:ascii="宋体" w:hAnsi="宋体"/>
          <w:sz w:val="24"/>
        </w:rPr>
      </w:pPr>
      <w:r>
        <w:rPr>
          <w:rFonts w:ascii="宋体" w:hAnsi="宋体" w:hint="eastAsia"/>
          <w:sz w:val="24"/>
        </w:rPr>
        <w:t>(</w:t>
      </w:r>
      <w:r w:rsidRPr="004076B7">
        <w:rPr>
          <w:rFonts w:ascii="宋体" w:hAnsi="宋体"/>
          <w:sz w:val="24"/>
        </w:rPr>
        <w:t>4</w:t>
      </w:r>
      <w:r>
        <w:rPr>
          <w:rFonts w:ascii="宋体" w:hAnsi="宋体" w:hint="eastAsia"/>
          <w:sz w:val="24"/>
        </w:rPr>
        <w:t>)</w:t>
      </w:r>
      <w:r w:rsidRPr="004076B7">
        <w:rPr>
          <w:rFonts w:ascii="宋体" w:hAnsi="宋体" w:hint="eastAsia"/>
          <w:sz w:val="24"/>
        </w:rPr>
        <w:t>工作区采用四面负压环绕设计，保护性更好、更安全</w:t>
      </w:r>
      <w:r w:rsidR="009012F9">
        <w:rPr>
          <w:rFonts w:ascii="宋体" w:hAnsi="宋体" w:hint="eastAsia"/>
          <w:sz w:val="24"/>
        </w:rPr>
        <w:t>。</w:t>
      </w:r>
    </w:p>
    <w:p w:rsidR="001504DF" w:rsidRPr="004076B7" w:rsidRDefault="00197FD4">
      <w:pPr>
        <w:spacing w:line="500" w:lineRule="exact"/>
        <w:ind w:firstLineChars="200" w:firstLine="480"/>
        <w:rPr>
          <w:rFonts w:ascii="宋体" w:hAnsi="宋体"/>
          <w:sz w:val="24"/>
        </w:rPr>
      </w:pPr>
      <w:r>
        <w:rPr>
          <w:rFonts w:ascii="宋体" w:hAnsi="宋体" w:hint="eastAsia"/>
          <w:sz w:val="24"/>
        </w:rPr>
        <w:t>(</w:t>
      </w:r>
      <w:r w:rsidRPr="004076B7">
        <w:rPr>
          <w:rFonts w:ascii="宋体" w:hAnsi="宋体"/>
          <w:sz w:val="24"/>
        </w:rPr>
        <w:t>5</w:t>
      </w:r>
      <w:r>
        <w:rPr>
          <w:rFonts w:ascii="宋体" w:hAnsi="宋体" w:hint="eastAsia"/>
          <w:sz w:val="24"/>
        </w:rPr>
        <w:t>)</w:t>
      </w:r>
      <w:r w:rsidRPr="004076B7">
        <w:rPr>
          <w:rFonts w:ascii="宋体" w:hAnsi="宋体" w:hint="eastAsia"/>
          <w:sz w:val="24"/>
        </w:rPr>
        <w:t>气道密闭性：装置的气道在承受500</w:t>
      </w:r>
      <w:r w:rsidRPr="004076B7">
        <w:rPr>
          <w:rFonts w:ascii="宋体" w:hAnsi="宋体"/>
          <w:sz w:val="24"/>
        </w:rPr>
        <w:t xml:space="preserve"> </w:t>
      </w:r>
      <w:r w:rsidRPr="004076B7">
        <w:rPr>
          <w:rFonts w:ascii="宋体" w:hAnsi="宋体" w:hint="eastAsia"/>
          <w:sz w:val="24"/>
        </w:rPr>
        <w:t>Pa±10%的压力下，其贯穿部分</w:t>
      </w:r>
      <w:proofErr w:type="gramStart"/>
      <w:r w:rsidRPr="004076B7">
        <w:rPr>
          <w:rFonts w:ascii="宋体" w:hAnsi="宋体" w:hint="eastAsia"/>
          <w:sz w:val="24"/>
        </w:rPr>
        <w:t>在皂泡实验</w:t>
      </w:r>
      <w:proofErr w:type="gramEnd"/>
      <w:r w:rsidRPr="004076B7">
        <w:rPr>
          <w:rFonts w:ascii="宋体" w:hAnsi="宋体" w:hint="eastAsia"/>
          <w:sz w:val="24"/>
        </w:rPr>
        <w:t>条件</w:t>
      </w:r>
      <w:r w:rsidRPr="004076B7">
        <w:rPr>
          <w:rFonts w:ascii="宋体" w:hAnsi="宋体" w:hint="eastAsia"/>
          <w:sz w:val="24"/>
        </w:rPr>
        <w:lastRenderedPageBreak/>
        <w:t>下无气泡出现。</w:t>
      </w:r>
    </w:p>
    <w:p w:rsidR="001504DF" w:rsidRPr="004076B7" w:rsidRDefault="00197FD4">
      <w:pPr>
        <w:spacing w:line="500" w:lineRule="exact"/>
        <w:ind w:firstLineChars="200" w:firstLine="480"/>
        <w:rPr>
          <w:rFonts w:ascii="宋体" w:hAnsi="宋体"/>
          <w:sz w:val="24"/>
        </w:rPr>
      </w:pPr>
      <w:r>
        <w:rPr>
          <w:rFonts w:ascii="宋体" w:hAnsi="宋体" w:hint="eastAsia"/>
          <w:sz w:val="24"/>
        </w:rPr>
        <w:t>(</w:t>
      </w:r>
      <w:r w:rsidRPr="004076B7">
        <w:rPr>
          <w:rFonts w:ascii="宋体" w:hAnsi="宋体"/>
          <w:sz w:val="24"/>
        </w:rPr>
        <w:t>6</w:t>
      </w:r>
      <w:r>
        <w:rPr>
          <w:rFonts w:ascii="宋体" w:hAnsi="宋体" w:hint="eastAsia"/>
          <w:sz w:val="24"/>
        </w:rPr>
        <w:t>)</w:t>
      </w:r>
      <w:r w:rsidRPr="004076B7">
        <w:rPr>
          <w:rFonts w:ascii="宋体" w:hAnsi="宋体" w:hint="eastAsia"/>
          <w:sz w:val="24"/>
        </w:rPr>
        <w:t>电机与风机的维护及高效过滤器的拆装、更换应从安全柜的前部进行。风机的电机应保证当安全柜在正常运行而不调整电机的速度控制，经过滤器的风压下降50%时，风机的排气量下降应不超过10%</w:t>
      </w:r>
      <w:r w:rsidR="009012F9">
        <w:rPr>
          <w:rFonts w:ascii="宋体" w:hAnsi="宋体" w:hint="eastAsia"/>
          <w:sz w:val="24"/>
        </w:rPr>
        <w:t>。</w:t>
      </w:r>
    </w:p>
    <w:p w:rsidR="001504DF" w:rsidRPr="004076B7" w:rsidRDefault="00197FD4">
      <w:pPr>
        <w:spacing w:line="500" w:lineRule="exact"/>
        <w:ind w:firstLineChars="200" w:firstLine="480"/>
        <w:rPr>
          <w:rFonts w:ascii="宋体" w:hAnsi="宋体"/>
          <w:sz w:val="24"/>
        </w:rPr>
      </w:pPr>
      <w:r>
        <w:rPr>
          <w:rFonts w:ascii="宋体" w:hAnsi="宋体" w:hint="eastAsia"/>
          <w:sz w:val="24"/>
        </w:rPr>
        <w:t>(</w:t>
      </w:r>
      <w:r w:rsidRPr="004076B7">
        <w:rPr>
          <w:rFonts w:ascii="宋体" w:hAnsi="宋体"/>
          <w:sz w:val="24"/>
        </w:rPr>
        <w:t>7</w:t>
      </w:r>
      <w:r>
        <w:rPr>
          <w:rFonts w:ascii="宋体" w:hAnsi="宋体" w:hint="eastAsia"/>
          <w:sz w:val="24"/>
        </w:rPr>
        <w:t>)</w:t>
      </w:r>
      <w:r w:rsidRPr="004076B7">
        <w:rPr>
          <w:rFonts w:ascii="宋体" w:hAnsi="宋体" w:hint="eastAsia"/>
          <w:sz w:val="24"/>
        </w:rPr>
        <w:t>前玻璃窗有10度生理斜度，视角更大，更具人性化，且超出安全高度具有声光报警功能</w:t>
      </w:r>
      <w:r w:rsidR="009012F9">
        <w:rPr>
          <w:rFonts w:ascii="宋体" w:hAnsi="宋体" w:hint="eastAsia"/>
          <w:sz w:val="24"/>
        </w:rPr>
        <w:t>。</w:t>
      </w:r>
    </w:p>
    <w:p w:rsidR="001504DF" w:rsidRPr="004076B7" w:rsidRDefault="00197FD4">
      <w:pPr>
        <w:spacing w:line="500" w:lineRule="exact"/>
        <w:ind w:firstLineChars="200" w:firstLine="480"/>
        <w:rPr>
          <w:rFonts w:ascii="宋体" w:hAnsi="宋体"/>
          <w:sz w:val="24"/>
        </w:rPr>
      </w:pPr>
      <w:r>
        <w:rPr>
          <w:rFonts w:ascii="宋体" w:hAnsi="宋体" w:hint="eastAsia"/>
          <w:sz w:val="24"/>
        </w:rPr>
        <w:t>(</w:t>
      </w:r>
      <w:r w:rsidRPr="004076B7">
        <w:rPr>
          <w:rFonts w:ascii="宋体" w:hAnsi="宋体"/>
          <w:sz w:val="24"/>
        </w:rPr>
        <w:t>8</w:t>
      </w:r>
      <w:r>
        <w:rPr>
          <w:rFonts w:ascii="宋体" w:hAnsi="宋体" w:hint="eastAsia"/>
          <w:sz w:val="24"/>
        </w:rPr>
        <w:t>)</w:t>
      </w:r>
      <w:r w:rsidRPr="004076B7">
        <w:rPr>
          <w:rFonts w:ascii="宋体" w:hAnsi="宋体" w:hint="eastAsia"/>
          <w:sz w:val="24"/>
        </w:rPr>
        <w:t>前窗玻璃采用双层夹胶防爆安全玻璃；即使玻璃破损，也不会伤人，并且生物安全柜还能正常工作，直到实验结束。</w:t>
      </w:r>
    </w:p>
    <w:p w:rsidR="001504DF" w:rsidRPr="004076B7" w:rsidRDefault="00197FD4">
      <w:pPr>
        <w:spacing w:line="500" w:lineRule="exact"/>
        <w:ind w:firstLineChars="200" w:firstLine="480"/>
        <w:rPr>
          <w:rFonts w:ascii="宋体" w:hAnsi="宋体"/>
          <w:sz w:val="24"/>
        </w:rPr>
      </w:pPr>
      <w:r>
        <w:rPr>
          <w:rFonts w:ascii="宋体" w:hAnsi="宋体" w:hint="eastAsia"/>
          <w:sz w:val="24"/>
        </w:rPr>
        <w:t>(</w:t>
      </w:r>
      <w:r w:rsidRPr="004076B7">
        <w:rPr>
          <w:rFonts w:ascii="宋体" w:hAnsi="宋体"/>
          <w:sz w:val="24"/>
        </w:rPr>
        <w:t>9</w:t>
      </w:r>
      <w:r>
        <w:rPr>
          <w:rFonts w:ascii="宋体" w:hAnsi="宋体" w:hint="eastAsia"/>
          <w:sz w:val="24"/>
        </w:rPr>
        <w:t>)</w:t>
      </w:r>
      <w:r w:rsidRPr="004076B7">
        <w:rPr>
          <w:rFonts w:ascii="宋体" w:hAnsi="宋体" w:hint="eastAsia"/>
          <w:sz w:val="24"/>
        </w:rPr>
        <w:t>前玻璃窗，可同时采用脚踏控制，电动开关或遥控控制，不直接接触玻璃，使实验人员更安全。</w:t>
      </w:r>
    </w:p>
    <w:p w:rsidR="001504DF" w:rsidRPr="004076B7" w:rsidRDefault="00197FD4">
      <w:pPr>
        <w:spacing w:line="500" w:lineRule="exact"/>
        <w:ind w:firstLineChars="200" w:firstLine="480"/>
        <w:rPr>
          <w:rFonts w:ascii="宋体" w:hAnsi="宋体"/>
          <w:sz w:val="24"/>
        </w:rPr>
      </w:pPr>
      <w:r>
        <w:rPr>
          <w:rFonts w:ascii="宋体" w:hAnsi="宋体" w:hint="eastAsia"/>
          <w:sz w:val="24"/>
        </w:rPr>
        <w:t>(</w:t>
      </w:r>
      <w:r w:rsidRPr="004076B7">
        <w:rPr>
          <w:rFonts w:ascii="宋体" w:hAnsi="宋体"/>
          <w:sz w:val="24"/>
        </w:rPr>
        <w:t>10</w:t>
      </w:r>
      <w:r>
        <w:rPr>
          <w:rFonts w:ascii="宋体" w:hAnsi="宋体" w:hint="eastAsia"/>
          <w:sz w:val="24"/>
        </w:rPr>
        <w:t>)</w:t>
      </w:r>
      <w:r w:rsidRPr="004076B7">
        <w:rPr>
          <w:rFonts w:ascii="宋体" w:hAnsi="宋体" w:hint="eastAsia"/>
          <w:sz w:val="24"/>
        </w:rPr>
        <w:t>内部工作区域，工作区内墙体及工作台面为优质304#不锈钢，</w:t>
      </w:r>
      <w:proofErr w:type="gramStart"/>
      <w:r w:rsidRPr="004076B7">
        <w:rPr>
          <w:rFonts w:ascii="宋体" w:hAnsi="宋体" w:hint="eastAsia"/>
          <w:sz w:val="24"/>
        </w:rPr>
        <w:t>操作区</w:t>
      </w:r>
      <w:proofErr w:type="gramEnd"/>
      <w:r w:rsidRPr="004076B7">
        <w:rPr>
          <w:rFonts w:ascii="宋体" w:hAnsi="宋体" w:hint="eastAsia"/>
          <w:sz w:val="24"/>
        </w:rPr>
        <w:t>三面一体成型，三面无接缝圆角结构,不留死角，易于清洁。</w:t>
      </w:r>
    </w:p>
    <w:p w:rsidR="001504DF" w:rsidRPr="004076B7" w:rsidRDefault="00197FD4">
      <w:pPr>
        <w:spacing w:line="500" w:lineRule="exact"/>
        <w:ind w:firstLineChars="200" w:firstLine="480"/>
        <w:rPr>
          <w:rFonts w:ascii="宋体" w:hAnsi="宋体"/>
          <w:sz w:val="24"/>
        </w:rPr>
      </w:pPr>
      <w:r>
        <w:rPr>
          <w:rFonts w:ascii="宋体" w:hAnsi="宋体" w:hint="eastAsia"/>
          <w:sz w:val="24"/>
        </w:rPr>
        <w:t>(</w:t>
      </w:r>
      <w:r w:rsidRPr="004076B7">
        <w:rPr>
          <w:rFonts w:ascii="宋体" w:hAnsi="宋体"/>
          <w:sz w:val="24"/>
        </w:rPr>
        <w:t>11</w:t>
      </w:r>
      <w:r>
        <w:rPr>
          <w:rFonts w:ascii="宋体" w:hAnsi="宋体" w:hint="eastAsia"/>
          <w:sz w:val="24"/>
        </w:rPr>
        <w:t>)</w:t>
      </w:r>
      <w:r w:rsidRPr="004076B7">
        <w:rPr>
          <w:rFonts w:ascii="宋体" w:hAnsi="宋体" w:hint="eastAsia"/>
          <w:sz w:val="24"/>
        </w:rPr>
        <w:t>采用盆状的工作台面，即使实验有废液溢出，也不会流入积液槽中，便于清理，</w:t>
      </w:r>
      <w:proofErr w:type="gramStart"/>
      <w:r w:rsidRPr="004076B7">
        <w:rPr>
          <w:rFonts w:ascii="宋体" w:hAnsi="宋体" w:hint="eastAsia"/>
          <w:sz w:val="24"/>
        </w:rPr>
        <w:t>集液槽</w:t>
      </w:r>
      <w:proofErr w:type="gramEnd"/>
      <w:r w:rsidRPr="004076B7">
        <w:rPr>
          <w:rFonts w:ascii="宋体" w:hAnsi="宋体" w:hint="eastAsia"/>
          <w:sz w:val="24"/>
        </w:rPr>
        <w:t>应设有排污阀。</w:t>
      </w:r>
    </w:p>
    <w:p w:rsidR="001504DF" w:rsidRPr="004076B7" w:rsidRDefault="00197FD4">
      <w:pPr>
        <w:spacing w:line="500" w:lineRule="exact"/>
        <w:ind w:firstLineChars="200" w:firstLine="480"/>
        <w:rPr>
          <w:rFonts w:ascii="宋体" w:hAnsi="宋体"/>
          <w:sz w:val="24"/>
        </w:rPr>
      </w:pPr>
      <w:r>
        <w:rPr>
          <w:rFonts w:ascii="宋体" w:hAnsi="宋体" w:hint="eastAsia"/>
          <w:sz w:val="24"/>
        </w:rPr>
        <w:t>(</w:t>
      </w:r>
      <w:r w:rsidRPr="004076B7">
        <w:rPr>
          <w:rFonts w:ascii="宋体" w:hAnsi="宋体"/>
          <w:sz w:val="24"/>
        </w:rPr>
        <w:t>12</w:t>
      </w:r>
      <w:r>
        <w:rPr>
          <w:rFonts w:ascii="宋体" w:hAnsi="宋体" w:hint="eastAsia"/>
          <w:sz w:val="24"/>
        </w:rPr>
        <w:t>)</w:t>
      </w:r>
      <w:r w:rsidRPr="004076B7">
        <w:rPr>
          <w:rFonts w:ascii="宋体" w:hAnsi="宋体" w:hint="eastAsia"/>
          <w:sz w:val="24"/>
        </w:rPr>
        <w:t>噪音等级：≤67dB（A）</w:t>
      </w:r>
      <w:r w:rsidR="009012F9">
        <w:rPr>
          <w:rFonts w:ascii="宋体" w:hAnsi="宋体" w:hint="eastAsia"/>
          <w:sz w:val="24"/>
        </w:rPr>
        <w:t>。</w:t>
      </w:r>
    </w:p>
    <w:p w:rsidR="001504DF" w:rsidRPr="004076B7" w:rsidRDefault="00197FD4">
      <w:pPr>
        <w:spacing w:line="500" w:lineRule="exact"/>
        <w:ind w:firstLineChars="200" w:firstLine="480"/>
        <w:rPr>
          <w:rFonts w:ascii="宋体" w:hAnsi="宋体"/>
          <w:sz w:val="24"/>
        </w:rPr>
      </w:pPr>
      <w:r>
        <w:rPr>
          <w:rFonts w:ascii="宋体" w:hAnsi="宋体" w:hint="eastAsia"/>
          <w:sz w:val="24"/>
        </w:rPr>
        <w:t>(</w:t>
      </w:r>
      <w:r w:rsidRPr="004076B7">
        <w:rPr>
          <w:rFonts w:ascii="宋体" w:hAnsi="宋体"/>
          <w:sz w:val="24"/>
        </w:rPr>
        <w:t>13</w:t>
      </w:r>
      <w:r>
        <w:rPr>
          <w:rFonts w:ascii="宋体" w:hAnsi="宋体" w:hint="eastAsia"/>
          <w:sz w:val="24"/>
        </w:rPr>
        <w:t>)</w:t>
      </w:r>
      <w:r w:rsidRPr="004076B7">
        <w:rPr>
          <w:rFonts w:ascii="宋体" w:hAnsi="宋体" w:hint="eastAsia"/>
          <w:sz w:val="24"/>
        </w:rPr>
        <w:t>照明：≥800lx</w:t>
      </w:r>
      <w:r w:rsidR="009012F9">
        <w:rPr>
          <w:rFonts w:ascii="宋体" w:hAnsi="宋体" w:hint="eastAsia"/>
          <w:sz w:val="24"/>
        </w:rPr>
        <w:t>。</w:t>
      </w:r>
    </w:p>
    <w:p w:rsidR="001504DF" w:rsidRPr="004076B7" w:rsidRDefault="00197FD4">
      <w:pPr>
        <w:spacing w:line="500" w:lineRule="exact"/>
        <w:ind w:firstLineChars="200" w:firstLine="480"/>
        <w:rPr>
          <w:rFonts w:ascii="宋体" w:hAnsi="宋体"/>
          <w:sz w:val="24"/>
        </w:rPr>
      </w:pPr>
      <w:r>
        <w:rPr>
          <w:rFonts w:ascii="宋体" w:hAnsi="宋体" w:hint="eastAsia"/>
          <w:sz w:val="24"/>
        </w:rPr>
        <w:t>(</w:t>
      </w:r>
      <w:r w:rsidRPr="004076B7">
        <w:rPr>
          <w:rFonts w:ascii="宋体" w:hAnsi="宋体"/>
          <w:sz w:val="24"/>
        </w:rPr>
        <w:t>14</w:t>
      </w:r>
      <w:r>
        <w:rPr>
          <w:rFonts w:ascii="宋体" w:hAnsi="宋体" w:hint="eastAsia"/>
          <w:sz w:val="24"/>
        </w:rPr>
        <w:t>)</w:t>
      </w:r>
      <w:r w:rsidRPr="004076B7">
        <w:rPr>
          <w:rFonts w:ascii="宋体" w:hAnsi="宋体" w:hint="eastAsia"/>
          <w:sz w:val="24"/>
        </w:rPr>
        <w:t>高亮度LCD显示屏,实时动态显示</w:t>
      </w:r>
      <w:proofErr w:type="gramStart"/>
      <w:r w:rsidRPr="004076B7">
        <w:rPr>
          <w:rFonts w:ascii="宋体" w:hAnsi="宋体" w:hint="eastAsia"/>
          <w:sz w:val="24"/>
        </w:rPr>
        <w:t>操作区</w:t>
      </w:r>
      <w:proofErr w:type="gramEnd"/>
      <w:r w:rsidRPr="004076B7">
        <w:rPr>
          <w:rFonts w:ascii="宋体" w:hAnsi="宋体" w:hint="eastAsia"/>
          <w:sz w:val="24"/>
        </w:rPr>
        <w:t>的下降气流流速和流入气流流速，实时显示过滤器的寿命、安全柜的整体运行时间、UV灯的运行时间，</w:t>
      </w:r>
      <w:proofErr w:type="gramStart"/>
      <w:r w:rsidRPr="004076B7">
        <w:rPr>
          <w:rFonts w:ascii="宋体" w:hAnsi="宋体" w:hint="eastAsia"/>
          <w:sz w:val="24"/>
        </w:rPr>
        <w:t>操作区</w:t>
      </w:r>
      <w:proofErr w:type="gramEnd"/>
      <w:r w:rsidRPr="004076B7">
        <w:rPr>
          <w:rFonts w:ascii="宋体" w:hAnsi="宋体" w:hint="eastAsia"/>
          <w:sz w:val="24"/>
        </w:rPr>
        <w:t>的温度和湿度、送风和排风过滤器的阻力。当安全柜出现故障时，声光报警提示。</w:t>
      </w:r>
    </w:p>
    <w:p w:rsidR="001504DF" w:rsidRPr="004076B7" w:rsidRDefault="00197FD4">
      <w:pPr>
        <w:spacing w:line="500" w:lineRule="exact"/>
        <w:ind w:firstLineChars="200" w:firstLine="480"/>
        <w:rPr>
          <w:rFonts w:ascii="宋体" w:hAnsi="宋体"/>
          <w:sz w:val="24"/>
        </w:rPr>
      </w:pPr>
      <w:r>
        <w:rPr>
          <w:rFonts w:ascii="宋体" w:hAnsi="宋体" w:hint="eastAsia"/>
          <w:sz w:val="24"/>
        </w:rPr>
        <w:t>(</w:t>
      </w:r>
      <w:r w:rsidRPr="004076B7">
        <w:rPr>
          <w:rFonts w:ascii="宋体" w:hAnsi="宋体"/>
          <w:sz w:val="24"/>
        </w:rPr>
        <w:t>15</w:t>
      </w:r>
      <w:r>
        <w:rPr>
          <w:rFonts w:ascii="宋体" w:hAnsi="宋体" w:hint="eastAsia"/>
          <w:sz w:val="24"/>
        </w:rPr>
        <w:t>)</w:t>
      </w:r>
      <w:r w:rsidRPr="004076B7">
        <w:rPr>
          <w:rFonts w:ascii="宋体" w:hAnsi="宋体" w:hint="eastAsia"/>
          <w:sz w:val="24"/>
        </w:rPr>
        <w:t>遥控控制，减少使用者与安全柜的直接接触，更能保护使用者。</w:t>
      </w:r>
    </w:p>
    <w:p w:rsidR="001504DF" w:rsidRPr="004076B7" w:rsidRDefault="00197FD4">
      <w:pPr>
        <w:spacing w:line="500" w:lineRule="exact"/>
        <w:ind w:firstLineChars="200" w:firstLine="480"/>
        <w:rPr>
          <w:rFonts w:ascii="宋体" w:hAnsi="宋体"/>
          <w:sz w:val="24"/>
        </w:rPr>
      </w:pPr>
      <w:r>
        <w:rPr>
          <w:rFonts w:ascii="宋体" w:hAnsi="宋体" w:hint="eastAsia"/>
          <w:sz w:val="24"/>
        </w:rPr>
        <w:t>(</w:t>
      </w:r>
      <w:r w:rsidRPr="004076B7">
        <w:rPr>
          <w:rFonts w:ascii="宋体" w:hAnsi="宋体"/>
          <w:sz w:val="24"/>
        </w:rPr>
        <w:t>16</w:t>
      </w:r>
      <w:r>
        <w:rPr>
          <w:rFonts w:ascii="宋体" w:hAnsi="宋体" w:hint="eastAsia"/>
          <w:sz w:val="24"/>
        </w:rPr>
        <w:t>)</w:t>
      </w:r>
      <w:r w:rsidRPr="004076B7">
        <w:rPr>
          <w:rFonts w:ascii="宋体" w:hAnsi="宋体" w:hint="eastAsia"/>
          <w:sz w:val="24"/>
        </w:rPr>
        <w:t>具有预约定时功能，能自动消毒、自动开关机，提高工作效率。</w:t>
      </w:r>
    </w:p>
    <w:p w:rsidR="00A16F1C" w:rsidRDefault="00197FD4" w:rsidP="006F41F3">
      <w:pPr>
        <w:spacing w:line="500" w:lineRule="exact"/>
        <w:ind w:firstLineChars="200" w:firstLine="480"/>
        <w:rPr>
          <w:rFonts w:ascii="宋体" w:hAnsi="宋体"/>
          <w:sz w:val="24"/>
        </w:rPr>
      </w:pPr>
      <w:r>
        <w:rPr>
          <w:rFonts w:ascii="宋体" w:hAnsi="宋体" w:hint="eastAsia"/>
          <w:sz w:val="24"/>
        </w:rPr>
        <w:t>(</w:t>
      </w:r>
      <w:r w:rsidRPr="004076B7">
        <w:rPr>
          <w:rFonts w:ascii="宋体" w:hAnsi="宋体"/>
          <w:sz w:val="24"/>
        </w:rPr>
        <w:t>17</w:t>
      </w:r>
      <w:r>
        <w:rPr>
          <w:rFonts w:ascii="宋体" w:hAnsi="宋体" w:hint="eastAsia"/>
          <w:sz w:val="24"/>
        </w:rPr>
        <w:t>)</w:t>
      </w:r>
      <w:r w:rsidR="00245FAA">
        <w:rPr>
          <w:rFonts w:ascii="宋体" w:hAnsi="宋体" w:hint="eastAsia"/>
          <w:b/>
          <w:sz w:val="24"/>
        </w:rPr>
        <w:t>*</w:t>
      </w:r>
      <w:bookmarkStart w:id="148" w:name="_Toc39172068"/>
      <w:r>
        <w:rPr>
          <w:rFonts w:ascii="宋体" w:hAnsi="宋体" w:hint="eastAsia"/>
          <w:sz w:val="24"/>
        </w:rPr>
        <w:t>规格</w:t>
      </w:r>
      <w:r w:rsidR="00ED062E">
        <w:rPr>
          <w:rFonts w:ascii="宋体" w:hAnsi="宋体" w:hint="eastAsia"/>
          <w:sz w:val="24"/>
        </w:rPr>
        <w:t>≥1500mm×1950mm×800mm</w:t>
      </w:r>
      <w:r w:rsidR="00A16F1C">
        <w:rPr>
          <w:rFonts w:ascii="宋体" w:hAnsi="宋体" w:hint="eastAsia"/>
          <w:sz w:val="24"/>
        </w:rPr>
        <w:t>。</w:t>
      </w:r>
    </w:p>
    <w:p w:rsidR="00347AB8" w:rsidRDefault="00A16F1C" w:rsidP="00953803">
      <w:pPr>
        <w:spacing w:line="500" w:lineRule="exact"/>
        <w:ind w:firstLineChars="200" w:firstLine="480"/>
        <w:rPr>
          <w:rFonts w:ascii="宋体" w:hAnsi="宋体"/>
          <w:sz w:val="24"/>
        </w:rPr>
      </w:pPr>
      <w:r>
        <w:rPr>
          <w:rFonts w:ascii="宋体" w:hAnsi="宋体" w:hint="eastAsia"/>
          <w:sz w:val="24"/>
        </w:rPr>
        <w:t>(18)</w:t>
      </w:r>
      <w:r w:rsidR="00347AB8" w:rsidRPr="00347AB8">
        <w:rPr>
          <w:rFonts w:hint="eastAsia"/>
        </w:rPr>
        <w:t xml:space="preserve"> </w:t>
      </w:r>
      <w:r w:rsidR="001F54BE">
        <w:rPr>
          <w:rFonts w:ascii="宋体" w:hAnsi="宋体" w:hint="eastAsia"/>
          <w:b/>
          <w:sz w:val="24"/>
        </w:rPr>
        <w:t>*</w:t>
      </w:r>
      <w:r w:rsidR="00347AB8" w:rsidRPr="00347AB8">
        <w:rPr>
          <w:rFonts w:ascii="宋体" w:hAnsi="宋体" w:hint="eastAsia"/>
          <w:sz w:val="24"/>
        </w:rPr>
        <w:t>下降气流平均流速0.25m/s-0.5m/s</w:t>
      </w:r>
      <w:r w:rsidR="00347AB8">
        <w:rPr>
          <w:rFonts w:ascii="宋体" w:hAnsi="宋体" w:hint="eastAsia"/>
          <w:sz w:val="24"/>
        </w:rPr>
        <w:t>；</w:t>
      </w:r>
      <w:r w:rsidR="00347AB8" w:rsidRPr="00347AB8">
        <w:rPr>
          <w:rFonts w:ascii="宋体" w:hAnsi="宋体" w:hint="eastAsia"/>
          <w:sz w:val="24"/>
        </w:rPr>
        <w:t>安全柜流入气流平均流速大等于0.5m/s</w:t>
      </w:r>
      <w:r w:rsidR="00347AB8">
        <w:rPr>
          <w:rFonts w:ascii="宋体" w:hAnsi="宋体" w:hint="eastAsia"/>
          <w:sz w:val="24"/>
        </w:rPr>
        <w:t>。</w:t>
      </w:r>
    </w:p>
    <w:p w:rsidR="001504DF" w:rsidRDefault="00197FD4">
      <w:pPr>
        <w:spacing w:line="500" w:lineRule="exact"/>
        <w:outlineLvl w:val="1"/>
        <w:rPr>
          <w:rFonts w:ascii="宋体" w:hAnsi="宋体"/>
          <w:sz w:val="24"/>
        </w:rPr>
      </w:pPr>
      <w:r>
        <w:rPr>
          <w:rFonts w:ascii="宋体" w:hAnsi="宋体"/>
          <w:sz w:val="24"/>
        </w:rPr>
        <w:t>三、商务条件</w:t>
      </w:r>
      <w:bookmarkEnd w:id="148"/>
    </w:p>
    <w:p w:rsidR="001504DF" w:rsidRDefault="00197FD4">
      <w:pPr>
        <w:spacing w:line="500" w:lineRule="exact"/>
        <w:ind w:firstLineChars="200" w:firstLine="480"/>
        <w:rPr>
          <w:rFonts w:ascii="宋体" w:hAnsi="宋体"/>
          <w:sz w:val="24"/>
        </w:rPr>
      </w:pPr>
      <w:r>
        <w:rPr>
          <w:rFonts w:ascii="宋体" w:hAnsi="宋体"/>
          <w:sz w:val="24"/>
        </w:rPr>
        <w:t>(</w:t>
      </w:r>
      <w:r>
        <w:rPr>
          <w:rFonts w:ascii="宋体" w:hAnsi="宋体" w:hint="eastAsia"/>
          <w:sz w:val="24"/>
        </w:rPr>
        <w:t>以下为不允许偏离的实质性内容</w:t>
      </w:r>
      <w:r>
        <w:rPr>
          <w:rFonts w:ascii="宋体" w:hAnsi="宋体"/>
          <w:sz w:val="24"/>
        </w:rPr>
        <w:t>)</w:t>
      </w:r>
    </w:p>
    <w:p w:rsidR="001504DF" w:rsidRDefault="00197FD4">
      <w:pPr>
        <w:widowControl/>
        <w:adjustRightInd w:val="0"/>
        <w:snapToGrid w:val="0"/>
        <w:spacing w:line="500" w:lineRule="exact"/>
        <w:jc w:val="left"/>
        <w:rPr>
          <w:rFonts w:ascii="宋体" w:hAnsi="宋体" w:cs="宋体"/>
          <w:color w:val="000000" w:themeColor="text1"/>
          <w:kern w:val="0"/>
          <w:sz w:val="24"/>
        </w:rPr>
      </w:pPr>
      <w:r>
        <w:rPr>
          <w:rFonts w:ascii="宋体" w:hAnsi="宋体" w:cs="宋体"/>
          <w:color w:val="000000" w:themeColor="text1"/>
          <w:kern w:val="0"/>
          <w:sz w:val="24"/>
        </w:rPr>
        <w:t>1、交付地点：</w:t>
      </w:r>
      <w:r>
        <w:rPr>
          <w:rFonts w:ascii="宋体" w:hAnsi="宋体" w:cs="宋体" w:hint="eastAsia"/>
          <w:color w:val="000000" w:themeColor="text1"/>
          <w:kern w:val="0"/>
          <w:sz w:val="24"/>
        </w:rPr>
        <w:t>设备配置单位（以省卫</w:t>
      </w:r>
      <w:proofErr w:type="gramStart"/>
      <w:r>
        <w:rPr>
          <w:rFonts w:ascii="宋体" w:hAnsi="宋体" w:cs="宋体" w:hint="eastAsia"/>
          <w:color w:val="000000" w:themeColor="text1"/>
          <w:kern w:val="0"/>
          <w:sz w:val="24"/>
        </w:rPr>
        <w:t>健委最终</w:t>
      </w:r>
      <w:proofErr w:type="gramEnd"/>
      <w:r>
        <w:rPr>
          <w:rFonts w:ascii="宋体" w:hAnsi="宋体" w:cs="宋体" w:hint="eastAsia"/>
          <w:color w:val="000000" w:themeColor="text1"/>
          <w:kern w:val="0"/>
          <w:sz w:val="24"/>
        </w:rPr>
        <w:t>提供名单为准）。</w:t>
      </w:r>
    </w:p>
    <w:p w:rsidR="001504DF" w:rsidRDefault="00197FD4">
      <w:pPr>
        <w:widowControl/>
        <w:adjustRightInd w:val="0"/>
        <w:snapToGrid w:val="0"/>
        <w:spacing w:line="500" w:lineRule="exact"/>
        <w:jc w:val="left"/>
        <w:rPr>
          <w:rFonts w:ascii="宋体" w:hAnsi="宋体" w:cs="宋体"/>
          <w:color w:val="000000" w:themeColor="text1"/>
          <w:kern w:val="0"/>
          <w:sz w:val="24"/>
        </w:rPr>
      </w:pPr>
      <w:r>
        <w:rPr>
          <w:rFonts w:ascii="宋体" w:hAnsi="宋体" w:cs="宋体"/>
          <w:color w:val="000000" w:themeColor="text1"/>
          <w:kern w:val="0"/>
          <w:sz w:val="24"/>
        </w:rPr>
        <w:t>2、交付时间：</w:t>
      </w:r>
      <w:r>
        <w:rPr>
          <w:rFonts w:ascii="宋体" w:hAnsi="宋体" w:cs="宋体" w:hint="eastAsia"/>
          <w:color w:val="000000" w:themeColor="text1"/>
          <w:kern w:val="0"/>
          <w:sz w:val="24"/>
        </w:rPr>
        <w:t>2020年5月30日前交货并完成安装。</w:t>
      </w:r>
      <w:r w:rsidR="0060304C">
        <w:rPr>
          <w:rFonts w:ascii="宋体" w:hAnsi="宋体" w:cs="宋体" w:hint="eastAsia"/>
          <w:color w:val="000000" w:themeColor="text1"/>
          <w:kern w:val="0"/>
          <w:sz w:val="24"/>
        </w:rPr>
        <w:t>若个别设备配置单位对时间上有特殊需求的，双方另行协商。</w:t>
      </w:r>
    </w:p>
    <w:p w:rsidR="001504DF" w:rsidRDefault="00197FD4">
      <w:pPr>
        <w:widowControl/>
        <w:adjustRightInd w:val="0"/>
        <w:snapToGrid w:val="0"/>
        <w:spacing w:line="500" w:lineRule="exact"/>
        <w:jc w:val="left"/>
        <w:rPr>
          <w:rFonts w:ascii="宋体" w:hAnsi="宋体" w:cs="宋体"/>
          <w:color w:val="000000" w:themeColor="text1"/>
          <w:kern w:val="0"/>
          <w:sz w:val="24"/>
        </w:rPr>
      </w:pPr>
      <w:r>
        <w:rPr>
          <w:rFonts w:ascii="宋体" w:hAnsi="宋体" w:cs="宋体"/>
          <w:color w:val="000000" w:themeColor="text1"/>
          <w:kern w:val="0"/>
          <w:sz w:val="24"/>
        </w:rPr>
        <w:t>3、交付条件：验收合格</w:t>
      </w:r>
    </w:p>
    <w:p w:rsidR="001504DF" w:rsidRDefault="00197FD4">
      <w:pPr>
        <w:widowControl/>
        <w:adjustRightInd w:val="0"/>
        <w:snapToGrid w:val="0"/>
        <w:spacing w:line="500" w:lineRule="exact"/>
        <w:jc w:val="left"/>
        <w:rPr>
          <w:rFonts w:ascii="宋体" w:hAnsi="宋体" w:cs="宋体"/>
          <w:color w:val="000000" w:themeColor="text1"/>
          <w:kern w:val="0"/>
          <w:sz w:val="24"/>
        </w:rPr>
      </w:pPr>
      <w:r>
        <w:rPr>
          <w:rFonts w:ascii="宋体" w:hAnsi="宋体" w:cs="宋体"/>
          <w:color w:val="000000" w:themeColor="text1"/>
          <w:kern w:val="0"/>
          <w:sz w:val="24"/>
        </w:rPr>
        <w:lastRenderedPageBreak/>
        <w:t>4、</w:t>
      </w:r>
      <w:r>
        <w:rPr>
          <w:rFonts w:ascii="宋体" w:hAnsi="宋体" w:cs="宋体" w:hint="eastAsia"/>
          <w:color w:val="000000" w:themeColor="text1"/>
          <w:kern w:val="0"/>
          <w:sz w:val="24"/>
        </w:rPr>
        <w:t>是否收取履约保证金：是。说明：</w:t>
      </w:r>
      <w:r w:rsidR="00822968">
        <w:rPr>
          <w:rFonts w:ascii="宋体" w:hAnsi="宋体" w:cs="宋体" w:hint="eastAsia"/>
          <w:color w:val="000000" w:themeColor="text1"/>
          <w:kern w:val="0"/>
          <w:sz w:val="24"/>
        </w:rPr>
        <w:t>采购合同由中标供应商和设备配置单位分别签订。</w:t>
      </w:r>
      <w:r w:rsidR="008B57DE">
        <w:rPr>
          <w:rFonts w:ascii="宋体" w:hAnsi="宋体" w:cs="宋体" w:hint="eastAsia"/>
          <w:color w:val="000000" w:themeColor="text1"/>
          <w:kern w:val="0"/>
          <w:sz w:val="24"/>
        </w:rPr>
        <w:t>中标供应商</w:t>
      </w:r>
      <w:r>
        <w:rPr>
          <w:rFonts w:ascii="宋体" w:hAnsi="宋体" w:cs="宋体" w:hint="eastAsia"/>
          <w:color w:val="000000" w:themeColor="text1"/>
          <w:kern w:val="0"/>
          <w:sz w:val="24"/>
        </w:rPr>
        <w:t>在签订本项目采购合同</w:t>
      </w:r>
      <w:r w:rsidR="0060304C">
        <w:rPr>
          <w:rFonts w:ascii="宋体" w:hAnsi="宋体" w:cs="宋体" w:hint="eastAsia"/>
          <w:color w:val="000000" w:themeColor="text1"/>
          <w:kern w:val="0"/>
          <w:sz w:val="24"/>
        </w:rPr>
        <w:t>时</w:t>
      </w:r>
      <w:proofErr w:type="gramStart"/>
      <w:r>
        <w:rPr>
          <w:rFonts w:ascii="宋体" w:hAnsi="宋体" w:cs="宋体" w:hint="eastAsia"/>
          <w:color w:val="000000" w:themeColor="text1"/>
          <w:kern w:val="0"/>
          <w:sz w:val="24"/>
        </w:rPr>
        <w:t>向</w:t>
      </w:r>
      <w:r w:rsidR="001F54BE" w:rsidRPr="001F54BE">
        <w:rPr>
          <w:rFonts w:ascii="宋体" w:hAnsi="宋体" w:cs="宋体" w:hint="eastAsia"/>
          <w:color w:val="000000" w:themeColor="text1"/>
          <w:kern w:val="0"/>
          <w:sz w:val="24"/>
        </w:rPr>
        <w:t>设备</w:t>
      </w:r>
      <w:proofErr w:type="gramEnd"/>
      <w:r w:rsidR="001F54BE" w:rsidRPr="001F54BE">
        <w:rPr>
          <w:rFonts w:ascii="宋体" w:hAnsi="宋体" w:cs="宋体" w:hint="eastAsia"/>
          <w:color w:val="000000" w:themeColor="text1"/>
          <w:kern w:val="0"/>
          <w:sz w:val="24"/>
        </w:rPr>
        <w:t>配置单位</w:t>
      </w:r>
      <w:r>
        <w:rPr>
          <w:rFonts w:ascii="宋体" w:hAnsi="宋体" w:cs="宋体" w:hint="eastAsia"/>
          <w:color w:val="000000" w:themeColor="text1"/>
          <w:kern w:val="0"/>
          <w:sz w:val="24"/>
        </w:rPr>
        <w:t>支付合同总金额10%的履约保证金，该履约保证金于设备验收合格后自动转为质量保证金，质量保证金在设备保修期满后无息退还。</w:t>
      </w:r>
    </w:p>
    <w:p w:rsidR="001504DF" w:rsidRDefault="00197FD4" w:rsidP="00ED062E">
      <w:pPr>
        <w:widowControl/>
        <w:adjustRightInd w:val="0"/>
        <w:snapToGrid w:val="0"/>
        <w:spacing w:line="500" w:lineRule="exact"/>
        <w:jc w:val="left"/>
        <w:rPr>
          <w:rFonts w:ascii="宋体" w:hAnsi="宋体" w:cs="宋体"/>
          <w:color w:val="000000" w:themeColor="text1"/>
          <w:kern w:val="0"/>
          <w:sz w:val="24"/>
        </w:rPr>
      </w:pPr>
      <w:r>
        <w:rPr>
          <w:rFonts w:ascii="宋体" w:hAnsi="宋体" w:cs="宋体"/>
          <w:color w:val="000000" w:themeColor="text1"/>
          <w:kern w:val="0"/>
          <w:sz w:val="24"/>
        </w:rPr>
        <w:t xml:space="preserve">5、验收方式数据表格 </w:t>
      </w:r>
    </w:p>
    <w:tbl>
      <w:tblPr>
        <w:tblW w:w="9537"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91"/>
        <w:gridCol w:w="8246"/>
      </w:tblGrid>
      <w:tr w:rsidR="001504DF">
        <w:trPr>
          <w:tblHeader/>
          <w:tblCellSpacing w:w="0" w:type="dxa"/>
        </w:trPr>
        <w:tc>
          <w:tcPr>
            <w:tcW w:w="1291" w:type="dxa"/>
            <w:tcBorders>
              <w:top w:val="outset" w:sz="6" w:space="0" w:color="auto"/>
              <w:left w:val="outset" w:sz="6" w:space="0" w:color="auto"/>
              <w:bottom w:val="outset" w:sz="6" w:space="0" w:color="auto"/>
              <w:right w:val="outset" w:sz="6" w:space="0" w:color="auto"/>
            </w:tcBorders>
            <w:vAlign w:val="center"/>
          </w:tcPr>
          <w:p w:rsidR="001504DF" w:rsidRDefault="00197FD4">
            <w:pPr>
              <w:widowControl/>
              <w:adjustRightInd w:val="0"/>
              <w:snapToGrid w:val="0"/>
              <w:spacing w:line="500" w:lineRule="exact"/>
              <w:jc w:val="left"/>
              <w:rPr>
                <w:rFonts w:ascii="宋体" w:hAnsi="宋体" w:cs="宋体"/>
                <w:color w:val="000000" w:themeColor="text1"/>
                <w:kern w:val="0"/>
                <w:sz w:val="24"/>
              </w:rPr>
            </w:pPr>
            <w:r>
              <w:rPr>
                <w:rFonts w:ascii="宋体" w:hAnsi="宋体" w:cs="宋体"/>
                <w:color w:val="000000" w:themeColor="text1"/>
                <w:kern w:val="0"/>
                <w:sz w:val="24"/>
              </w:rPr>
              <w:t>验收期次</w:t>
            </w:r>
          </w:p>
        </w:tc>
        <w:tc>
          <w:tcPr>
            <w:tcW w:w="8246" w:type="dxa"/>
            <w:tcBorders>
              <w:top w:val="outset" w:sz="6" w:space="0" w:color="auto"/>
              <w:left w:val="outset" w:sz="6" w:space="0" w:color="auto"/>
              <w:bottom w:val="outset" w:sz="6" w:space="0" w:color="auto"/>
              <w:right w:val="outset" w:sz="6" w:space="0" w:color="auto"/>
            </w:tcBorders>
            <w:vAlign w:val="center"/>
          </w:tcPr>
          <w:p w:rsidR="001504DF" w:rsidRDefault="00197FD4">
            <w:pPr>
              <w:widowControl/>
              <w:adjustRightInd w:val="0"/>
              <w:snapToGrid w:val="0"/>
              <w:spacing w:line="500" w:lineRule="exact"/>
              <w:jc w:val="left"/>
              <w:rPr>
                <w:rFonts w:ascii="宋体" w:hAnsi="宋体" w:cs="宋体"/>
                <w:color w:val="000000" w:themeColor="text1"/>
                <w:kern w:val="0"/>
                <w:sz w:val="24"/>
              </w:rPr>
            </w:pPr>
            <w:r>
              <w:rPr>
                <w:rFonts w:ascii="宋体" w:hAnsi="宋体" w:cs="宋体"/>
                <w:color w:val="000000" w:themeColor="text1"/>
                <w:kern w:val="0"/>
                <w:sz w:val="24"/>
              </w:rPr>
              <w:t>验收期次说明</w:t>
            </w:r>
          </w:p>
        </w:tc>
      </w:tr>
      <w:tr w:rsidR="001504DF">
        <w:trPr>
          <w:tblCellSpacing w:w="0" w:type="dxa"/>
        </w:trPr>
        <w:tc>
          <w:tcPr>
            <w:tcW w:w="1291" w:type="dxa"/>
            <w:tcBorders>
              <w:top w:val="outset" w:sz="6" w:space="0" w:color="auto"/>
              <w:left w:val="outset" w:sz="6" w:space="0" w:color="auto"/>
              <w:bottom w:val="outset" w:sz="6" w:space="0" w:color="auto"/>
              <w:right w:val="outset" w:sz="6" w:space="0" w:color="auto"/>
            </w:tcBorders>
            <w:vAlign w:val="center"/>
          </w:tcPr>
          <w:p w:rsidR="001504DF" w:rsidRDefault="00197FD4">
            <w:pPr>
              <w:widowControl/>
              <w:adjustRightInd w:val="0"/>
              <w:snapToGrid w:val="0"/>
              <w:spacing w:line="500" w:lineRule="exact"/>
              <w:jc w:val="left"/>
              <w:rPr>
                <w:rFonts w:ascii="宋体" w:hAnsi="宋体" w:cs="宋体"/>
                <w:color w:val="000000" w:themeColor="text1"/>
                <w:kern w:val="0"/>
                <w:sz w:val="24"/>
              </w:rPr>
            </w:pPr>
            <w:r>
              <w:rPr>
                <w:rFonts w:ascii="宋体" w:hAnsi="宋体" w:cs="宋体"/>
                <w:color w:val="000000" w:themeColor="text1"/>
                <w:kern w:val="0"/>
                <w:sz w:val="24"/>
              </w:rPr>
              <w:t>1</w:t>
            </w:r>
          </w:p>
        </w:tc>
        <w:tc>
          <w:tcPr>
            <w:tcW w:w="8246" w:type="dxa"/>
            <w:tcBorders>
              <w:top w:val="outset" w:sz="6" w:space="0" w:color="auto"/>
              <w:left w:val="outset" w:sz="6" w:space="0" w:color="auto"/>
              <w:bottom w:val="outset" w:sz="6" w:space="0" w:color="auto"/>
              <w:right w:val="outset" w:sz="6" w:space="0" w:color="auto"/>
            </w:tcBorders>
            <w:vAlign w:val="center"/>
          </w:tcPr>
          <w:p w:rsidR="001504DF" w:rsidRDefault="00197FD4">
            <w:pPr>
              <w:widowControl/>
              <w:adjustRightInd w:val="0"/>
              <w:snapToGrid w:val="0"/>
              <w:spacing w:line="500" w:lineRule="exact"/>
              <w:jc w:val="left"/>
              <w:rPr>
                <w:rFonts w:ascii="宋体" w:hAnsi="宋体" w:cs="宋体"/>
                <w:color w:val="000000" w:themeColor="text1"/>
                <w:kern w:val="0"/>
                <w:sz w:val="24"/>
              </w:rPr>
            </w:pPr>
            <w:r>
              <w:rPr>
                <w:rFonts w:ascii="宋体" w:hAnsi="宋体" w:cs="宋体"/>
                <w:color w:val="000000" w:themeColor="text1"/>
                <w:kern w:val="0"/>
                <w:sz w:val="24"/>
              </w:rPr>
              <w:t>详见招标文件要求</w:t>
            </w:r>
          </w:p>
        </w:tc>
      </w:tr>
    </w:tbl>
    <w:p w:rsidR="001504DF" w:rsidRDefault="00ED062E">
      <w:pPr>
        <w:widowControl/>
        <w:adjustRightInd w:val="0"/>
        <w:snapToGrid w:val="0"/>
        <w:spacing w:line="500" w:lineRule="exact"/>
        <w:jc w:val="left"/>
        <w:rPr>
          <w:rFonts w:ascii="宋体" w:hAnsi="宋体" w:cs="宋体"/>
          <w:color w:val="000000" w:themeColor="text1"/>
          <w:kern w:val="0"/>
          <w:sz w:val="24"/>
        </w:rPr>
      </w:pPr>
      <w:r>
        <w:rPr>
          <w:rFonts w:ascii="宋体" w:hAnsi="宋体" w:cs="宋体" w:hint="eastAsia"/>
          <w:color w:val="000000" w:themeColor="text1"/>
          <w:kern w:val="0"/>
          <w:sz w:val="24"/>
        </w:rPr>
        <w:t>6</w:t>
      </w:r>
      <w:r w:rsidR="00197FD4">
        <w:rPr>
          <w:rFonts w:ascii="宋体" w:hAnsi="宋体" w:cs="宋体"/>
          <w:color w:val="000000" w:themeColor="text1"/>
          <w:kern w:val="0"/>
          <w:sz w:val="24"/>
        </w:rPr>
        <w:t xml:space="preserve">、支付方式数据表格 </w:t>
      </w:r>
    </w:p>
    <w:tbl>
      <w:tblPr>
        <w:tblW w:w="9655"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9"/>
        <w:gridCol w:w="1417"/>
        <w:gridCol w:w="7089"/>
      </w:tblGrid>
      <w:tr w:rsidR="001504DF">
        <w:trPr>
          <w:tblHeader/>
          <w:tblCellSpacing w:w="0" w:type="dxa"/>
        </w:trPr>
        <w:tc>
          <w:tcPr>
            <w:tcW w:w="1149" w:type="dxa"/>
            <w:tcBorders>
              <w:top w:val="outset" w:sz="6" w:space="0" w:color="auto"/>
              <w:left w:val="outset" w:sz="6" w:space="0" w:color="auto"/>
              <w:bottom w:val="outset" w:sz="6" w:space="0" w:color="auto"/>
              <w:right w:val="outset" w:sz="6" w:space="0" w:color="auto"/>
            </w:tcBorders>
            <w:vAlign w:val="center"/>
          </w:tcPr>
          <w:p w:rsidR="001504DF" w:rsidRDefault="00197FD4">
            <w:pPr>
              <w:widowControl/>
              <w:adjustRightInd w:val="0"/>
              <w:snapToGrid w:val="0"/>
              <w:spacing w:line="500" w:lineRule="exact"/>
              <w:jc w:val="left"/>
              <w:rPr>
                <w:rFonts w:ascii="宋体" w:hAnsi="宋体" w:cs="宋体"/>
                <w:color w:val="000000" w:themeColor="text1"/>
                <w:kern w:val="0"/>
                <w:sz w:val="24"/>
              </w:rPr>
            </w:pPr>
            <w:r>
              <w:rPr>
                <w:rFonts w:ascii="宋体" w:hAnsi="宋体" w:cs="宋体"/>
                <w:color w:val="000000" w:themeColor="text1"/>
                <w:kern w:val="0"/>
                <w:sz w:val="24"/>
              </w:rPr>
              <w:t>支付期次</w:t>
            </w:r>
          </w:p>
        </w:tc>
        <w:tc>
          <w:tcPr>
            <w:tcW w:w="1417" w:type="dxa"/>
            <w:tcBorders>
              <w:top w:val="outset" w:sz="6" w:space="0" w:color="auto"/>
              <w:left w:val="outset" w:sz="6" w:space="0" w:color="auto"/>
              <w:bottom w:val="outset" w:sz="6" w:space="0" w:color="auto"/>
              <w:right w:val="outset" w:sz="6" w:space="0" w:color="auto"/>
            </w:tcBorders>
            <w:vAlign w:val="center"/>
          </w:tcPr>
          <w:p w:rsidR="001504DF" w:rsidRDefault="00197FD4">
            <w:pPr>
              <w:widowControl/>
              <w:adjustRightInd w:val="0"/>
              <w:snapToGrid w:val="0"/>
              <w:spacing w:line="500" w:lineRule="exact"/>
              <w:jc w:val="left"/>
              <w:rPr>
                <w:rFonts w:ascii="宋体" w:hAnsi="宋体" w:cs="宋体"/>
                <w:color w:val="000000" w:themeColor="text1"/>
                <w:kern w:val="0"/>
                <w:sz w:val="24"/>
              </w:rPr>
            </w:pPr>
            <w:r>
              <w:rPr>
                <w:rFonts w:ascii="宋体" w:hAnsi="宋体" w:cs="宋体"/>
                <w:color w:val="000000" w:themeColor="text1"/>
                <w:kern w:val="0"/>
                <w:sz w:val="24"/>
              </w:rPr>
              <w:t>支付比例(%)</w:t>
            </w:r>
          </w:p>
        </w:tc>
        <w:tc>
          <w:tcPr>
            <w:tcW w:w="7089" w:type="dxa"/>
            <w:tcBorders>
              <w:top w:val="outset" w:sz="6" w:space="0" w:color="auto"/>
              <w:left w:val="outset" w:sz="6" w:space="0" w:color="auto"/>
              <w:bottom w:val="outset" w:sz="6" w:space="0" w:color="auto"/>
              <w:right w:val="outset" w:sz="6" w:space="0" w:color="auto"/>
            </w:tcBorders>
            <w:vAlign w:val="center"/>
          </w:tcPr>
          <w:p w:rsidR="001504DF" w:rsidRDefault="00197FD4">
            <w:pPr>
              <w:widowControl/>
              <w:adjustRightInd w:val="0"/>
              <w:snapToGrid w:val="0"/>
              <w:spacing w:line="500" w:lineRule="exact"/>
              <w:jc w:val="left"/>
              <w:rPr>
                <w:rFonts w:ascii="宋体" w:hAnsi="宋体" w:cs="宋体"/>
                <w:color w:val="000000" w:themeColor="text1"/>
                <w:kern w:val="0"/>
                <w:sz w:val="24"/>
              </w:rPr>
            </w:pPr>
            <w:r>
              <w:rPr>
                <w:rFonts w:ascii="宋体" w:hAnsi="宋体" w:cs="宋体"/>
                <w:color w:val="000000" w:themeColor="text1"/>
                <w:kern w:val="0"/>
                <w:sz w:val="24"/>
              </w:rPr>
              <w:t>支付期次说明</w:t>
            </w:r>
          </w:p>
        </w:tc>
      </w:tr>
      <w:tr w:rsidR="001504DF">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tcPr>
          <w:p w:rsidR="001504DF" w:rsidRDefault="00197FD4">
            <w:pPr>
              <w:widowControl/>
              <w:adjustRightInd w:val="0"/>
              <w:snapToGrid w:val="0"/>
              <w:spacing w:line="500" w:lineRule="exact"/>
              <w:jc w:val="left"/>
              <w:rPr>
                <w:rFonts w:ascii="宋体" w:hAnsi="宋体" w:cs="宋体"/>
                <w:color w:val="000000" w:themeColor="text1"/>
                <w:kern w:val="0"/>
                <w:sz w:val="24"/>
              </w:rPr>
            </w:pPr>
            <w:r>
              <w:rPr>
                <w:rFonts w:ascii="宋体" w:hAnsi="宋体" w:cs="宋体"/>
                <w:color w:val="000000" w:themeColor="text1"/>
                <w:kern w:val="0"/>
                <w:sz w:val="24"/>
              </w:rPr>
              <w:t>1</w:t>
            </w:r>
          </w:p>
        </w:tc>
        <w:tc>
          <w:tcPr>
            <w:tcW w:w="1417" w:type="dxa"/>
            <w:tcBorders>
              <w:top w:val="outset" w:sz="6" w:space="0" w:color="auto"/>
              <w:left w:val="outset" w:sz="6" w:space="0" w:color="auto"/>
              <w:bottom w:val="outset" w:sz="6" w:space="0" w:color="auto"/>
              <w:right w:val="outset" w:sz="6" w:space="0" w:color="auto"/>
            </w:tcBorders>
            <w:vAlign w:val="center"/>
          </w:tcPr>
          <w:p w:rsidR="001504DF" w:rsidRDefault="0060304C">
            <w:pPr>
              <w:widowControl/>
              <w:adjustRightInd w:val="0"/>
              <w:snapToGrid w:val="0"/>
              <w:spacing w:line="500" w:lineRule="exact"/>
              <w:jc w:val="left"/>
              <w:rPr>
                <w:rFonts w:ascii="宋体" w:hAnsi="宋体" w:cs="宋体"/>
                <w:color w:val="000000" w:themeColor="text1"/>
                <w:kern w:val="0"/>
                <w:sz w:val="24"/>
              </w:rPr>
            </w:pPr>
            <w:r>
              <w:rPr>
                <w:rFonts w:ascii="宋体" w:hAnsi="宋体" w:cs="宋体" w:hint="eastAsia"/>
                <w:color w:val="000000" w:themeColor="text1"/>
                <w:kern w:val="0"/>
                <w:sz w:val="24"/>
              </w:rPr>
              <w:t>20</w:t>
            </w:r>
          </w:p>
        </w:tc>
        <w:tc>
          <w:tcPr>
            <w:tcW w:w="7089" w:type="dxa"/>
            <w:tcBorders>
              <w:top w:val="outset" w:sz="6" w:space="0" w:color="auto"/>
              <w:left w:val="outset" w:sz="6" w:space="0" w:color="auto"/>
              <w:bottom w:val="outset" w:sz="6" w:space="0" w:color="auto"/>
              <w:right w:val="outset" w:sz="6" w:space="0" w:color="auto"/>
            </w:tcBorders>
            <w:vAlign w:val="center"/>
          </w:tcPr>
          <w:p w:rsidR="001504DF" w:rsidRDefault="0060304C">
            <w:pPr>
              <w:widowControl/>
              <w:adjustRightInd w:val="0"/>
              <w:snapToGrid w:val="0"/>
              <w:spacing w:line="500" w:lineRule="exact"/>
              <w:jc w:val="left"/>
              <w:rPr>
                <w:rFonts w:ascii="宋体" w:hAnsi="宋体" w:cs="宋体"/>
                <w:color w:val="000000" w:themeColor="text1"/>
                <w:kern w:val="0"/>
                <w:sz w:val="24"/>
              </w:rPr>
            </w:pPr>
            <w:r>
              <w:rPr>
                <w:rFonts w:ascii="宋体" w:hAnsi="宋体" w:cs="宋体" w:hint="eastAsia"/>
                <w:color w:val="000000" w:themeColor="text1"/>
                <w:kern w:val="0"/>
                <w:sz w:val="24"/>
              </w:rPr>
              <w:t>货到设备配置单位指定地点，数量确认无误后</w:t>
            </w:r>
            <w:r w:rsidRPr="0060304C">
              <w:rPr>
                <w:rFonts w:ascii="宋体" w:hAnsi="宋体" w:cs="宋体" w:hint="eastAsia"/>
                <w:color w:val="000000" w:themeColor="text1"/>
                <w:kern w:val="0"/>
                <w:sz w:val="24"/>
              </w:rPr>
              <w:t>设备配置单位</w:t>
            </w:r>
            <w:r>
              <w:rPr>
                <w:rFonts w:ascii="宋体" w:hAnsi="宋体" w:cs="宋体" w:hint="eastAsia"/>
                <w:color w:val="000000" w:themeColor="text1"/>
                <w:kern w:val="0"/>
                <w:sz w:val="24"/>
              </w:rPr>
              <w:t>向中标供应商支付合同款的20%。</w:t>
            </w:r>
          </w:p>
        </w:tc>
      </w:tr>
      <w:tr w:rsidR="0060304C">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tcPr>
          <w:p w:rsidR="0060304C" w:rsidRDefault="0060304C">
            <w:pPr>
              <w:widowControl/>
              <w:adjustRightInd w:val="0"/>
              <w:snapToGrid w:val="0"/>
              <w:spacing w:line="500" w:lineRule="exact"/>
              <w:jc w:val="left"/>
              <w:rPr>
                <w:rFonts w:ascii="宋体" w:hAnsi="宋体" w:cs="宋体"/>
                <w:color w:val="000000" w:themeColor="text1"/>
                <w:kern w:val="0"/>
                <w:sz w:val="24"/>
              </w:rPr>
            </w:pPr>
            <w:r>
              <w:rPr>
                <w:rFonts w:ascii="宋体" w:hAnsi="宋体" w:cs="宋体" w:hint="eastAsia"/>
                <w:color w:val="000000" w:themeColor="text1"/>
                <w:kern w:val="0"/>
                <w:sz w:val="24"/>
              </w:rPr>
              <w:t>2</w:t>
            </w:r>
          </w:p>
        </w:tc>
        <w:tc>
          <w:tcPr>
            <w:tcW w:w="1417" w:type="dxa"/>
            <w:tcBorders>
              <w:top w:val="outset" w:sz="6" w:space="0" w:color="auto"/>
              <w:left w:val="outset" w:sz="6" w:space="0" w:color="auto"/>
              <w:bottom w:val="outset" w:sz="6" w:space="0" w:color="auto"/>
              <w:right w:val="outset" w:sz="6" w:space="0" w:color="auto"/>
            </w:tcBorders>
            <w:vAlign w:val="center"/>
          </w:tcPr>
          <w:p w:rsidR="0060304C" w:rsidRDefault="0060304C">
            <w:pPr>
              <w:widowControl/>
              <w:adjustRightInd w:val="0"/>
              <w:snapToGrid w:val="0"/>
              <w:spacing w:line="500" w:lineRule="exact"/>
              <w:jc w:val="left"/>
              <w:rPr>
                <w:rFonts w:ascii="宋体" w:hAnsi="宋体" w:cs="宋体"/>
                <w:color w:val="000000" w:themeColor="text1"/>
                <w:kern w:val="0"/>
                <w:sz w:val="24"/>
              </w:rPr>
            </w:pPr>
            <w:r>
              <w:rPr>
                <w:rFonts w:ascii="宋体" w:hAnsi="宋体" w:cs="宋体" w:hint="eastAsia"/>
                <w:color w:val="000000" w:themeColor="text1"/>
                <w:kern w:val="0"/>
                <w:sz w:val="24"/>
              </w:rPr>
              <w:t>80</w:t>
            </w:r>
          </w:p>
        </w:tc>
        <w:tc>
          <w:tcPr>
            <w:tcW w:w="7089" w:type="dxa"/>
            <w:tcBorders>
              <w:top w:val="outset" w:sz="6" w:space="0" w:color="auto"/>
              <w:left w:val="outset" w:sz="6" w:space="0" w:color="auto"/>
              <w:bottom w:val="outset" w:sz="6" w:space="0" w:color="auto"/>
              <w:right w:val="outset" w:sz="6" w:space="0" w:color="auto"/>
            </w:tcBorders>
            <w:vAlign w:val="center"/>
          </w:tcPr>
          <w:p w:rsidR="0060304C" w:rsidRDefault="0060304C" w:rsidP="0060304C">
            <w:pPr>
              <w:widowControl/>
              <w:adjustRightInd w:val="0"/>
              <w:snapToGrid w:val="0"/>
              <w:spacing w:line="500" w:lineRule="exact"/>
              <w:jc w:val="left"/>
              <w:rPr>
                <w:rFonts w:ascii="宋体" w:hAnsi="宋体" w:cs="宋体"/>
                <w:color w:val="000000" w:themeColor="text1"/>
                <w:kern w:val="0"/>
                <w:sz w:val="24"/>
              </w:rPr>
            </w:pPr>
            <w:r>
              <w:rPr>
                <w:rFonts w:ascii="宋体" w:hAnsi="宋体" w:cs="宋体" w:hint="eastAsia"/>
                <w:color w:val="000000" w:themeColor="text1"/>
                <w:kern w:val="0"/>
                <w:sz w:val="24"/>
              </w:rPr>
              <w:t>验收合格后支付合同款的80%。</w:t>
            </w:r>
          </w:p>
        </w:tc>
      </w:tr>
    </w:tbl>
    <w:p w:rsidR="001504DF" w:rsidRDefault="00ED062E">
      <w:pPr>
        <w:widowControl/>
        <w:adjustRightInd w:val="0"/>
        <w:snapToGrid w:val="0"/>
        <w:spacing w:line="500" w:lineRule="exact"/>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7</w:t>
      </w:r>
      <w:r w:rsidR="00197FD4">
        <w:rPr>
          <w:rFonts w:ascii="宋体" w:hAnsi="宋体" w:cs="宋体"/>
          <w:color w:val="000000" w:themeColor="text1"/>
          <w:kern w:val="0"/>
          <w:sz w:val="24"/>
        </w:rPr>
        <w:t>、安装与调试</w:t>
      </w:r>
    </w:p>
    <w:p w:rsidR="001504DF" w:rsidRDefault="00ED062E">
      <w:pPr>
        <w:widowControl/>
        <w:adjustRightInd w:val="0"/>
        <w:snapToGrid w:val="0"/>
        <w:spacing w:line="500" w:lineRule="exact"/>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7</w:t>
      </w:r>
      <w:r w:rsidR="00197FD4">
        <w:rPr>
          <w:rFonts w:ascii="宋体" w:hAnsi="宋体" w:cs="宋体"/>
          <w:color w:val="000000" w:themeColor="text1"/>
          <w:kern w:val="0"/>
          <w:sz w:val="24"/>
        </w:rPr>
        <w:t>.1安装</w:t>
      </w:r>
    </w:p>
    <w:p w:rsidR="001504DF" w:rsidRDefault="00ED062E">
      <w:pPr>
        <w:widowControl/>
        <w:adjustRightInd w:val="0"/>
        <w:snapToGrid w:val="0"/>
        <w:spacing w:line="500" w:lineRule="exact"/>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7</w:t>
      </w:r>
      <w:r w:rsidR="00197FD4">
        <w:rPr>
          <w:rFonts w:ascii="宋体" w:hAnsi="宋体" w:cs="宋体"/>
          <w:color w:val="000000" w:themeColor="text1"/>
          <w:kern w:val="0"/>
          <w:sz w:val="24"/>
        </w:rPr>
        <w:t>.1.1由</w:t>
      </w:r>
      <w:r w:rsidR="008B57DE">
        <w:rPr>
          <w:rFonts w:ascii="宋体" w:hAnsi="宋体" w:cs="宋体" w:hint="eastAsia"/>
          <w:color w:val="000000" w:themeColor="text1"/>
          <w:kern w:val="0"/>
          <w:sz w:val="24"/>
        </w:rPr>
        <w:t>中标供应商</w:t>
      </w:r>
      <w:r w:rsidR="00197FD4">
        <w:rPr>
          <w:rFonts w:ascii="宋体" w:hAnsi="宋体" w:cs="宋体"/>
          <w:color w:val="000000" w:themeColor="text1"/>
          <w:kern w:val="0"/>
          <w:sz w:val="24"/>
        </w:rPr>
        <w:t>负责将货物</w:t>
      </w:r>
      <w:proofErr w:type="gramStart"/>
      <w:r w:rsidR="00197FD4">
        <w:rPr>
          <w:rFonts w:ascii="宋体" w:hAnsi="宋体" w:cs="宋体"/>
          <w:color w:val="000000" w:themeColor="text1"/>
          <w:kern w:val="0"/>
          <w:sz w:val="24"/>
        </w:rPr>
        <w:t>按签订</w:t>
      </w:r>
      <w:proofErr w:type="gramEnd"/>
      <w:r w:rsidR="00197FD4">
        <w:rPr>
          <w:rFonts w:ascii="宋体" w:hAnsi="宋体" w:cs="宋体"/>
          <w:color w:val="000000" w:themeColor="text1"/>
          <w:kern w:val="0"/>
          <w:sz w:val="24"/>
        </w:rPr>
        <w:t>合同的具体数量、具体地点免费</w:t>
      </w:r>
      <w:r w:rsidR="00197FD4">
        <w:rPr>
          <w:rFonts w:ascii="宋体" w:hAnsi="宋体" w:cs="宋体" w:hint="eastAsia"/>
          <w:color w:val="000000" w:themeColor="text1"/>
          <w:kern w:val="0"/>
          <w:sz w:val="24"/>
        </w:rPr>
        <w:t>尽快</w:t>
      </w:r>
      <w:r w:rsidR="00197FD4">
        <w:rPr>
          <w:rFonts w:ascii="宋体" w:hAnsi="宋体" w:cs="宋体"/>
          <w:color w:val="000000" w:themeColor="text1"/>
          <w:kern w:val="0"/>
          <w:sz w:val="24"/>
        </w:rPr>
        <w:t>运送到最终目的地，并负责安装调试。</w:t>
      </w:r>
      <w:proofErr w:type="gramStart"/>
      <w:r w:rsidR="00197FD4">
        <w:rPr>
          <w:rFonts w:ascii="宋体" w:hAnsi="宋体" w:cs="宋体"/>
          <w:color w:val="000000" w:themeColor="text1"/>
          <w:kern w:val="0"/>
          <w:sz w:val="24"/>
        </w:rPr>
        <w:t>经最终</w:t>
      </w:r>
      <w:proofErr w:type="gramEnd"/>
      <w:r w:rsidR="00197FD4">
        <w:rPr>
          <w:rFonts w:ascii="宋体" w:hAnsi="宋体" w:cs="宋体"/>
          <w:color w:val="000000" w:themeColor="text1"/>
          <w:kern w:val="0"/>
          <w:sz w:val="24"/>
        </w:rPr>
        <w:t>验收合格后，交付采购人</w:t>
      </w:r>
      <w:r w:rsidR="00197FD4">
        <w:rPr>
          <w:rFonts w:ascii="宋体" w:hAnsi="宋体" w:cs="宋体" w:hint="eastAsia"/>
          <w:color w:val="000000" w:themeColor="text1"/>
          <w:kern w:val="0"/>
          <w:sz w:val="24"/>
        </w:rPr>
        <w:t>（采购项目接收单位）</w:t>
      </w:r>
      <w:r w:rsidR="00197FD4">
        <w:rPr>
          <w:rFonts w:ascii="宋体" w:hAnsi="宋体" w:cs="宋体"/>
          <w:color w:val="000000" w:themeColor="text1"/>
          <w:kern w:val="0"/>
          <w:sz w:val="24"/>
        </w:rPr>
        <w:t>使用。</w:t>
      </w:r>
    </w:p>
    <w:p w:rsidR="001504DF" w:rsidRDefault="00ED062E">
      <w:pPr>
        <w:widowControl/>
        <w:adjustRightInd w:val="0"/>
        <w:snapToGrid w:val="0"/>
        <w:spacing w:line="500" w:lineRule="exact"/>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7</w:t>
      </w:r>
      <w:r w:rsidR="00197FD4">
        <w:rPr>
          <w:rFonts w:ascii="宋体" w:hAnsi="宋体" w:cs="宋体"/>
          <w:color w:val="000000" w:themeColor="text1"/>
          <w:kern w:val="0"/>
          <w:sz w:val="24"/>
        </w:rPr>
        <w:t xml:space="preserve">.1.2 </w:t>
      </w:r>
      <w:r w:rsidR="008B57DE">
        <w:rPr>
          <w:rFonts w:ascii="宋体" w:hAnsi="宋体" w:cs="宋体" w:hint="eastAsia"/>
          <w:color w:val="000000" w:themeColor="text1"/>
          <w:kern w:val="0"/>
          <w:sz w:val="24"/>
        </w:rPr>
        <w:t>中标供应商</w:t>
      </w:r>
      <w:r w:rsidR="00197FD4">
        <w:rPr>
          <w:rFonts w:ascii="宋体" w:hAnsi="宋体" w:cs="宋体"/>
          <w:color w:val="000000" w:themeColor="text1"/>
          <w:kern w:val="0"/>
          <w:sz w:val="24"/>
        </w:rPr>
        <w:t>负责组织专业技术人员进行货物安装调试，采购人应提供必须的基本条件和专人配合，保证各项安装工作顺利进行。</w:t>
      </w:r>
    </w:p>
    <w:p w:rsidR="001504DF" w:rsidRDefault="00ED062E">
      <w:pPr>
        <w:widowControl/>
        <w:adjustRightInd w:val="0"/>
        <w:snapToGrid w:val="0"/>
        <w:spacing w:line="500" w:lineRule="exact"/>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7</w:t>
      </w:r>
      <w:r w:rsidR="00197FD4">
        <w:rPr>
          <w:rFonts w:ascii="宋体" w:hAnsi="宋体" w:cs="宋体"/>
          <w:color w:val="000000" w:themeColor="text1"/>
          <w:kern w:val="0"/>
          <w:sz w:val="24"/>
        </w:rPr>
        <w:t>.2、验收</w:t>
      </w:r>
    </w:p>
    <w:p w:rsidR="001504DF" w:rsidRDefault="00ED062E">
      <w:pPr>
        <w:widowControl/>
        <w:adjustRightInd w:val="0"/>
        <w:snapToGrid w:val="0"/>
        <w:spacing w:line="500" w:lineRule="exact"/>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7</w:t>
      </w:r>
      <w:r w:rsidR="00197FD4">
        <w:rPr>
          <w:rFonts w:ascii="宋体" w:hAnsi="宋体" w:cs="宋体"/>
          <w:color w:val="000000" w:themeColor="text1"/>
          <w:kern w:val="0"/>
          <w:sz w:val="24"/>
        </w:rPr>
        <w:t>.2.1验收标准</w:t>
      </w:r>
    </w:p>
    <w:p w:rsidR="001504DF" w:rsidRDefault="00ED062E">
      <w:pPr>
        <w:widowControl/>
        <w:adjustRightInd w:val="0"/>
        <w:snapToGrid w:val="0"/>
        <w:spacing w:line="500" w:lineRule="exact"/>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7</w:t>
      </w:r>
      <w:r w:rsidR="00197FD4">
        <w:rPr>
          <w:rFonts w:ascii="宋体" w:hAnsi="宋体" w:cs="宋体"/>
          <w:color w:val="000000" w:themeColor="text1"/>
          <w:kern w:val="0"/>
          <w:sz w:val="24"/>
        </w:rPr>
        <w:t>.2.1.1所有货物按厂家设备验收标准（符合国家或行业或地方标准）、招标文件、响应文件等有关部分内容进行验收。设备质量达到标准要求，安装调试各项指标符合技术参数要求且须通过质检、计量部门的检验(</w:t>
      </w:r>
      <w:r w:rsidR="00197FD4">
        <w:rPr>
          <w:rFonts w:ascii="宋体" w:hAnsi="宋体" w:cs="宋体" w:hint="eastAsia"/>
          <w:color w:val="000000" w:themeColor="text1"/>
          <w:kern w:val="0"/>
          <w:sz w:val="24"/>
        </w:rPr>
        <w:t>若有需要</w:t>
      </w:r>
      <w:r w:rsidR="00197FD4">
        <w:rPr>
          <w:rFonts w:ascii="宋体" w:hAnsi="宋体" w:cs="宋体"/>
          <w:color w:val="000000" w:themeColor="text1"/>
          <w:kern w:val="0"/>
          <w:sz w:val="24"/>
        </w:rPr>
        <w:t>)，并提供相关通过检验的材料。</w:t>
      </w:r>
    </w:p>
    <w:p w:rsidR="001504DF" w:rsidRDefault="00ED062E">
      <w:pPr>
        <w:widowControl/>
        <w:adjustRightInd w:val="0"/>
        <w:snapToGrid w:val="0"/>
        <w:spacing w:line="500" w:lineRule="exact"/>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7</w:t>
      </w:r>
      <w:r w:rsidR="00197FD4">
        <w:rPr>
          <w:rFonts w:ascii="宋体" w:hAnsi="宋体" w:cs="宋体"/>
          <w:color w:val="000000" w:themeColor="text1"/>
          <w:kern w:val="0"/>
          <w:sz w:val="24"/>
        </w:rPr>
        <w:t>.2.2验收程序和方法</w:t>
      </w:r>
    </w:p>
    <w:p w:rsidR="001504DF" w:rsidRDefault="00ED062E">
      <w:pPr>
        <w:widowControl/>
        <w:adjustRightInd w:val="0"/>
        <w:snapToGrid w:val="0"/>
        <w:spacing w:line="500" w:lineRule="exact"/>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7</w:t>
      </w:r>
      <w:r w:rsidR="00197FD4">
        <w:rPr>
          <w:rFonts w:ascii="宋体" w:hAnsi="宋体" w:cs="宋体"/>
          <w:color w:val="000000" w:themeColor="text1"/>
          <w:kern w:val="0"/>
          <w:sz w:val="24"/>
        </w:rPr>
        <w:t>.2.2.1出厂检验</w:t>
      </w:r>
    </w:p>
    <w:p w:rsidR="001504DF" w:rsidRDefault="00ED062E">
      <w:pPr>
        <w:widowControl/>
        <w:adjustRightInd w:val="0"/>
        <w:snapToGrid w:val="0"/>
        <w:spacing w:line="500" w:lineRule="exact"/>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7</w:t>
      </w:r>
      <w:r w:rsidR="00197FD4">
        <w:rPr>
          <w:rFonts w:ascii="宋体" w:hAnsi="宋体" w:cs="宋体"/>
          <w:color w:val="000000" w:themeColor="text1"/>
          <w:kern w:val="0"/>
          <w:sz w:val="24"/>
        </w:rPr>
        <w:t>.2.2.1.1</w:t>
      </w:r>
      <w:r w:rsidR="008B57DE">
        <w:rPr>
          <w:rFonts w:ascii="宋体" w:hAnsi="宋体" w:cs="宋体" w:hint="eastAsia"/>
          <w:color w:val="000000" w:themeColor="text1"/>
          <w:kern w:val="0"/>
          <w:sz w:val="24"/>
        </w:rPr>
        <w:t>中标供应商</w:t>
      </w:r>
      <w:r w:rsidR="00197FD4">
        <w:rPr>
          <w:rFonts w:ascii="宋体" w:hAnsi="宋体" w:cs="宋体"/>
          <w:color w:val="000000" w:themeColor="text1"/>
          <w:kern w:val="0"/>
          <w:sz w:val="24"/>
        </w:rPr>
        <w:t>在设备出厂前，应按设备技术标准规定的检验项目和检验方法进行全面检验，</w:t>
      </w:r>
      <w:r w:rsidR="008B57DE">
        <w:rPr>
          <w:rFonts w:ascii="宋体" w:hAnsi="宋体" w:cs="宋体" w:hint="eastAsia"/>
          <w:color w:val="000000" w:themeColor="text1"/>
          <w:kern w:val="0"/>
          <w:sz w:val="24"/>
        </w:rPr>
        <w:t>中标供应商</w:t>
      </w:r>
      <w:r w:rsidR="00197FD4">
        <w:rPr>
          <w:rFonts w:ascii="宋体" w:hAnsi="宋体" w:cs="宋体"/>
          <w:color w:val="000000" w:themeColor="text1"/>
          <w:kern w:val="0"/>
          <w:sz w:val="24"/>
        </w:rPr>
        <w:t>应随同货物出具产地证书、出厂检验报告</w:t>
      </w:r>
      <w:r w:rsidR="00197FD4">
        <w:rPr>
          <w:rFonts w:ascii="宋体" w:hAnsi="宋体" w:cs="宋体" w:hint="eastAsia"/>
          <w:color w:val="000000" w:themeColor="text1"/>
          <w:kern w:val="0"/>
          <w:sz w:val="24"/>
        </w:rPr>
        <w:t>、</w:t>
      </w:r>
      <w:r w:rsidR="00197FD4">
        <w:rPr>
          <w:rFonts w:ascii="宋体" w:hAnsi="宋体" w:cs="宋体"/>
          <w:color w:val="000000" w:themeColor="text1"/>
          <w:kern w:val="0"/>
          <w:sz w:val="24"/>
        </w:rPr>
        <w:t>设备质量合格证</w:t>
      </w:r>
      <w:r w:rsidR="00197FD4">
        <w:rPr>
          <w:rFonts w:ascii="宋体" w:hAnsi="宋体" w:cs="宋体" w:hint="eastAsia"/>
          <w:color w:val="000000" w:themeColor="text1"/>
          <w:kern w:val="0"/>
          <w:sz w:val="24"/>
        </w:rPr>
        <w:t>和质检、计量部门的检验报告(若有)</w:t>
      </w:r>
      <w:r w:rsidR="00197FD4">
        <w:rPr>
          <w:rFonts w:ascii="宋体" w:hAnsi="宋体" w:cs="宋体"/>
          <w:color w:val="000000" w:themeColor="text1"/>
          <w:kern w:val="0"/>
          <w:sz w:val="24"/>
        </w:rPr>
        <w:t>等。结果必须符合第8.2.1.1款验收标准的要求。</w:t>
      </w:r>
    </w:p>
    <w:p w:rsidR="001504DF" w:rsidRDefault="00ED062E">
      <w:pPr>
        <w:widowControl/>
        <w:adjustRightInd w:val="0"/>
        <w:snapToGrid w:val="0"/>
        <w:spacing w:line="500" w:lineRule="exact"/>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7</w:t>
      </w:r>
      <w:r w:rsidR="00197FD4">
        <w:rPr>
          <w:rFonts w:ascii="宋体" w:hAnsi="宋体" w:cs="宋体"/>
          <w:color w:val="000000" w:themeColor="text1"/>
          <w:kern w:val="0"/>
          <w:sz w:val="24"/>
        </w:rPr>
        <w:t>.2.2.2</w:t>
      </w:r>
      <w:r w:rsidR="008B57DE">
        <w:rPr>
          <w:rFonts w:ascii="宋体" w:hAnsi="宋体" w:cs="宋体" w:hint="eastAsia"/>
          <w:color w:val="000000" w:themeColor="text1"/>
          <w:kern w:val="0"/>
          <w:sz w:val="24"/>
        </w:rPr>
        <w:t>中标供应商</w:t>
      </w:r>
      <w:r w:rsidR="00197FD4">
        <w:rPr>
          <w:rFonts w:ascii="宋体" w:hAnsi="宋体" w:cs="宋体"/>
          <w:color w:val="000000" w:themeColor="text1"/>
          <w:kern w:val="0"/>
          <w:sz w:val="24"/>
        </w:rPr>
        <w:t>自检</w:t>
      </w:r>
    </w:p>
    <w:p w:rsidR="001504DF" w:rsidRDefault="00197FD4">
      <w:pPr>
        <w:widowControl/>
        <w:adjustRightInd w:val="0"/>
        <w:snapToGrid w:val="0"/>
        <w:spacing w:line="500" w:lineRule="exact"/>
        <w:ind w:firstLineChars="200" w:firstLine="480"/>
        <w:jc w:val="left"/>
        <w:rPr>
          <w:rFonts w:ascii="宋体" w:hAnsi="宋体" w:cs="宋体"/>
          <w:color w:val="000000" w:themeColor="text1"/>
          <w:kern w:val="0"/>
          <w:sz w:val="24"/>
        </w:rPr>
      </w:pPr>
      <w:r>
        <w:rPr>
          <w:rFonts w:ascii="宋体" w:hAnsi="宋体" w:cs="宋体"/>
          <w:color w:val="000000" w:themeColor="text1"/>
          <w:kern w:val="0"/>
          <w:sz w:val="24"/>
        </w:rPr>
        <w:lastRenderedPageBreak/>
        <w:t>货物在安装地安装完毕后，要求</w:t>
      </w:r>
      <w:r w:rsidR="008B57DE">
        <w:rPr>
          <w:rFonts w:ascii="宋体" w:hAnsi="宋体" w:cs="宋体" w:hint="eastAsia"/>
          <w:color w:val="000000" w:themeColor="text1"/>
          <w:kern w:val="0"/>
          <w:sz w:val="24"/>
        </w:rPr>
        <w:t>中标供应商</w:t>
      </w:r>
      <w:r>
        <w:rPr>
          <w:rFonts w:ascii="宋体" w:hAnsi="宋体" w:cs="宋体"/>
          <w:color w:val="000000" w:themeColor="text1"/>
          <w:kern w:val="0"/>
          <w:sz w:val="24"/>
        </w:rPr>
        <w:t>对所有货物的性能进行自检，检验结果必须符合招标文件技术要求以及合同中相关条款，同时向采购人提供自检记录。</w:t>
      </w:r>
    </w:p>
    <w:p w:rsidR="001504DF" w:rsidRDefault="00ED062E">
      <w:pPr>
        <w:widowControl/>
        <w:adjustRightInd w:val="0"/>
        <w:snapToGrid w:val="0"/>
        <w:spacing w:line="500" w:lineRule="exact"/>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7</w:t>
      </w:r>
      <w:r w:rsidR="00197FD4">
        <w:rPr>
          <w:rFonts w:ascii="宋体" w:hAnsi="宋体" w:cs="宋体"/>
          <w:color w:val="000000" w:themeColor="text1"/>
          <w:kern w:val="0"/>
          <w:sz w:val="24"/>
        </w:rPr>
        <w:t>.2.2.3验收与最终验收</w:t>
      </w:r>
    </w:p>
    <w:p w:rsidR="001504DF" w:rsidRDefault="008B57DE">
      <w:pPr>
        <w:widowControl/>
        <w:adjustRightInd w:val="0"/>
        <w:snapToGrid w:val="0"/>
        <w:spacing w:line="500" w:lineRule="exact"/>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中标供应商</w:t>
      </w:r>
      <w:r w:rsidR="00197FD4">
        <w:rPr>
          <w:rFonts w:ascii="宋体" w:hAnsi="宋体" w:cs="宋体"/>
          <w:color w:val="000000" w:themeColor="text1"/>
          <w:kern w:val="0"/>
          <w:sz w:val="24"/>
        </w:rPr>
        <w:t>自检后，</w:t>
      </w:r>
      <w:r>
        <w:rPr>
          <w:rFonts w:ascii="宋体" w:hAnsi="宋体" w:cs="宋体" w:hint="eastAsia"/>
          <w:color w:val="000000" w:themeColor="text1"/>
          <w:kern w:val="0"/>
          <w:sz w:val="24"/>
        </w:rPr>
        <w:t>中标供应商</w:t>
      </w:r>
      <w:r w:rsidR="00197FD4">
        <w:rPr>
          <w:rFonts w:ascii="宋体" w:hAnsi="宋体" w:cs="宋体"/>
          <w:color w:val="000000" w:themeColor="text1"/>
          <w:kern w:val="0"/>
          <w:sz w:val="24"/>
        </w:rPr>
        <w:t>与</w:t>
      </w:r>
      <w:r w:rsidR="00197FD4">
        <w:rPr>
          <w:rFonts w:ascii="宋体" w:hAnsi="宋体" w:cs="宋体" w:hint="eastAsia"/>
          <w:color w:val="000000" w:themeColor="text1"/>
          <w:kern w:val="0"/>
          <w:sz w:val="24"/>
        </w:rPr>
        <w:t>设备接收单位</w:t>
      </w:r>
      <w:r w:rsidR="00197FD4">
        <w:rPr>
          <w:rFonts w:ascii="宋体" w:hAnsi="宋体" w:cs="宋体"/>
          <w:color w:val="000000" w:themeColor="text1"/>
          <w:kern w:val="0"/>
          <w:sz w:val="24"/>
        </w:rPr>
        <w:t>按招标文件以及合同相关条款要求一同对货物进行验收，验收结果应符合使用要求。若发现未符合招标文件及合同相关条款要求，需立即进行整改，并通过最终验收。</w:t>
      </w:r>
    </w:p>
    <w:p w:rsidR="001504DF" w:rsidRDefault="00ED062E">
      <w:pPr>
        <w:widowControl/>
        <w:adjustRightInd w:val="0"/>
        <w:snapToGrid w:val="0"/>
        <w:spacing w:line="500" w:lineRule="exact"/>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7</w:t>
      </w:r>
      <w:r w:rsidR="00197FD4">
        <w:rPr>
          <w:rFonts w:ascii="宋体" w:hAnsi="宋体" w:cs="宋体"/>
          <w:color w:val="000000" w:themeColor="text1"/>
          <w:kern w:val="0"/>
          <w:sz w:val="24"/>
        </w:rPr>
        <w:t xml:space="preserve">.2.3 </w:t>
      </w:r>
      <w:r w:rsidR="008B57DE">
        <w:rPr>
          <w:rFonts w:ascii="宋体" w:hAnsi="宋体" w:cs="宋体" w:hint="eastAsia"/>
          <w:color w:val="000000" w:themeColor="text1"/>
          <w:kern w:val="0"/>
          <w:sz w:val="24"/>
        </w:rPr>
        <w:t>中标供应商</w:t>
      </w:r>
      <w:r w:rsidR="00197FD4">
        <w:rPr>
          <w:rFonts w:ascii="宋体" w:hAnsi="宋体" w:cs="宋体"/>
          <w:color w:val="000000" w:themeColor="text1"/>
          <w:kern w:val="0"/>
          <w:sz w:val="24"/>
        </w:rPr>
        <w:t>在</w:t>
      </w:r>
      <w:r w:rsidR="00197FD4">
        <w:rPr>
          <w:rFonts w:ascii="宋体" w:hAnsi="宋体" w:cs="宋体" w:hint="eastAsia"/>
          <w:color w:val="000000" w:themeColor="text1"/>
          <w:kern w:val="0"/>
          <w:sz w:val="24"/>
        </w:rPr>
        <w:t>设备接收单位</w:t>
      </w:r>
      <w:r w:rsidR="00197FD4">
        <w:rPr>
          <w:rFonts w:ascii="宋体" w:hAnsi="宋体" w:cs="宋体"/>
          <w:color w:val="000000" w:themeColor="text1"/>
          <w:kern w:val="0"/>
          <w:sz w:val="24"/>
        </w:rPr>
        <w:t>安装现场进行最终验收所发生的一切费用均由</w:t>
      </w:r>
      <w:r w:rsidR="008B57DE">
        <w:rPr>
          <w:rFonts w:ascii="宋体" w:hAnsi="宋体" w:cs="宋体" w:hint="eastAsia"/>
          <w:color w:val="000000" w:themeColor="text1"/>
          <w:kern w:val="0"/>
          <w:sz w:val="24"/>
        </w:rPr>
        <w:t>中标供应商</w:t>
      </w:r>
      <w:r w:rsidR="00197FD4">
        <w:rPr>
          <w:rFonts w:ascii="宋体" w:hAnsi="宋体" w:cs="宋体"/>
          <w:color w:val="000000" w:themeColor="text1"/>
          <w:kern w:val="0"/>
          <w:sz w:val="24"/>
        </w:rPr>
        <w:t>承担（并入投标报价内）。</w:t>
      </w:r>
    </w:p>
    <w:p w:rsidR="001504DF" w:rsidRDefault="00ED062E">
      <w:pPr>
        <w:widowControl/>
        <w:adjustRightInd w:val="0"/>
        <w:snapToGrid w:val="0"/>
        <w:spacing w:line="500" w:lineRule="exact"/>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7</w:t>
      </w:r>
      <w:r w:rsidR="00197FD4">
        <w:rPr>
          <w:rFonts w:ascii="宋体" w:hAnsi="宋体" w:cs="宋体"/>
          <w:color w:val="000000" w:themeColor="text1"/>
          <w:kern w:val="0"/>
          <w:sz w:val="24"/>
        </w:rPr>
        <w:t>.2.4 备品备件</w:t>
      </w:r>
    </w:p>
    <w:p w:rsidR="001504DF" w:rsidRDefault="00ED062E">
      <w:pPr>
        <w:widowControl/>
        <w:adjustRightInd w:val="0"/>
        <w:snapToGrid w:val="0"/>
        <w:spacing w:line="500" w:lineRule="exact"/>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7</w:t>
      </w:r>
      <w:r w:rsidR="00197FD4">
        <w:rPr>
          <w:rFonts w:ascii="宋体" w:hAnsi="宋体" w:cs="宋体"/>
          <w:color w:val="000000" w:themeColor="text1"/>
          <w:kern w:val="0"/>
          <w:sz w:val="24"/>
        </w:rPr>
        <w:t>.2.4.1</w:t>
      </w:r>
      <w:r w:rsidR="008B57DE">
        <w:rPr>
          <w:rFonts w:ascii="宋体" w:hAnsi="宋体" w:cs="宋体" w:hint="eastAsia"/>
          <w:color w:val="000000" w:themeColor="text1"/>
          <w:kern w:val="0"/>
          <w:sz w:val="24"/>
        </w:rPr>
        <w:t>中标供应商</w:t>
      </w:r>
      <w:r w:rsidR="00197FD4">
        <w:rPr>
          <w:rFonts w:ascii="宋体" w:hAnsi="宋体" w:cs="宋体"/>
          <w:color w:val="000000" w:themeColor="text1"/>
          <w:kern w:val="0"/>
          <w:sz w:val="24"/>
        </w:rPr>
        <w:t>应提供货物在质量保证期过后一年内所需的备品备件（附备品备件清单及价格清单，该价格应包含在投标总价中）。</w:t>
      </w:r>
    </w:p>
    <w:p w:rsidR="001504DF" w:rsidRDefault="00ED062E">
      <w:pPr>
        <w:widowControl/>
        <w:adjustRightInd w:val="0"/>
        <w:snapToGrid w:val="0"/>
        <w:spacing w:line="500" w:lineRule="exact"/>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8</w:t>
      </w:r>
      <w:r w:rsidR="00197FD4">
        <w:rPr>
          <w:rFonts w:ascii="宋体" w:hAnsi="宋体" w:cs="宋体"/>
          <w:color w:val="000000" w:themeColor="text1"/>
          <w:kern w:val="0"/>
          <w:sz w:val="24"/>
        </w:rPr>
        <w:t>、售后服务要求</w:t>
      </w:r>
    </w:p>
    <w:p w:rsidR="001504DF" w:rsidRDefault="00ED062E">
      <w:pPr>
        <w:widowControl/>
        <w:adjustRightInd w:val="0"/>
        <w:snapToGrid w:val="0"/>
        <w:spacing w:line="500" w:lineRule="exact"/>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8</w:t>
      </w:r>
      <w:r w:rsidR="00197FD4">
        <w:rPr>
          <w:rFonts w:ascii="宋体" w:hAnsi="宋体" w:cs="宋体"/>
          <w:color w:val="000000" w:themeColor="text1"/>
          <w:kern w:val="0"/>
          <w:sz w:val="24"/>
        </w:rPr>
        <w:t>.1</w:t>
      </w:r>
      <w:r w:rsidR="00197FD4">
        <w:rPr>
          <w:rFonts w:ascii="宋体" w:hAnsi="宋体" w:cs="宋体" w:hint="eastAsia"/>
          <w:color w:val="000000" w:themeColor="text1"/>
          <w:kern w:val="0"/>
          <w:sz w:val="24"/>
        </w:rPr>
        <w:t>满足仪器正常使用的配件和附件，包括主机、电脑主机、显示器、操作软件等必备附件自安装调试终验收合格日起</w:t>
      </w:r>
      <w:r w:rsidR="00197FD4">
        <w:rPr>
          <w:rFonts w:ascii="宋体" w:hAnsi="宋体" w:cs="宋体" w:hint="eastAsia"/>
          <w:b/>
          <w:color w:val="000000" w:themeColor="text1"/>
          <w:kern w:val="0"/>
          <w:sz w:val="24"/>
        </w:rPr>
        <w:t>质量保证期</w:t>
      </w:r>
      <w:r w:rsidR="00197FD4">
        <w:rPr>
          <w:rFonts w:ascii="宋体" w:hAnsi="宋体" w:cs="宋体"/>
          <w:b/>
          <w:color w:val="000000" w:themeColor="text1"/>
          <w:kern w:val="0"/>
          <w:sz w:val="24"/>
        </w:rPr>
        <w:t>1年。</w:t>
      </w:r>
    </w:p>
    <w:p w:rsidR="001504DF" w:rsidRDefault="00ED062E">
      <w:pPr>
        <w:widowControl/>
        <w:adjustRightInd w:val="0"/>
        <w:snapToGrid w:val="0"/>
        <w:spacing w:line="500" w:lineRule="exact"/>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8</w:t>
      </w:r>
      <w:r w:rsidR="00197FD4">
        <w:rPr>
          <w:rFonts w:ascii="宋体" w:hAnsi="宋体" w:cs="宋体"/>
          <w:color w:val="000000" w:themeColor="text1"/>
          <w:kern w:val="0"/>
          <w:sz w:val="24"/>
        </w:rPr>
        <w:t>.2在质量保证期内仪器设备运行发生故障</w:t>
      </w:r>
      <w:proofErr w:type="gramStart"/>
      <w:r w:rsidR="00197FD4">
        <w:rPr>
          <w:rFonts w:ascii="宋体" w:hAnsi="宋体" w:cs="宋体"/>
          <w:color w:val="000000" w:themeColor="text1"/>
          <w:kern w:val="0"/>
          <w:sz w:val="24"/>
        </w:rPr>
        <w:t>时供应</w:t>
      </w:r>
      <w:proofErr w:type="gramEnd"/>
      <w:r w:rsidR="00197FD4">
        <w:rPr>
          <w:rFonts w:ascii="宋体" w:hAnsi="宋体" w:cs="宋体"/>
          <w:color w:val="000000" w:themeColor="text1"/>
          <w:kern w:val="0"/>
          <w:sz w:val="24"/>
        </w:rPr>
        <w:t>商在接到</w:t>
      </w:r>
      <w:r w:rsidR="00197FD4">
        <w:rPr>
          <w:rFonts w:ascii="宋体" w:hAnsi="宋体" w:cs="宋体" w:hint="eastAsia"/>
          <w:color w:val="000000" w:themeColor="text1"/>
          <w:kern w:val="0"/>
          <w:sz w:val="24"/>
        </w:rPr>
        <w:t>使用单位</w:t>
      </w:r>
      <w:r w:rsidR="00197FD4">
        <w:rPr>
          <w:rFonts w:ascii="宋体" w:hAnsi="宋体" w:cs="宋体"/>
          <w:color w:val="000000" w:themeColor="text1"/>
          <w:kern w:val="0"/>
          <w:sz w:val="24"/>
        </w:rPr>
        <w:t>故障通知后2小时内响应，并在24小时内派工程师到达现场，免费负责修理或更换有缺陷的零部件或整机，如72小时内无法修复的设备，</w:t>
      </w:r>
      <w:r w:rsidR="008B57DE">
        <w:rPr>
          <w:rFonts w:ascii="宋体" w:hAnsi="宋体" w:cs="宋体" w:hint="eastAsia"/>
          <w:color w:val="000000" w:themeColor="text1"/>
          <w:kern w:val="0"/>
          <w:sz w:val="24"/>
        </w:rPr>
        <w:t>中标供应商</w:t>
      </w:r>
      <w:r w:rsidR="00197FD4">
        <w:rPr>
          <w:rFonts w:ascii="宋体" w:hAnsi="宋体" w:cs="宋体"/>
          <w:color w:val="000000" w:themeColor="text1"/>
          <w:kern w:val="0"/>
          <w:sz w:val="24"/>
        </w:rPr>
        <w:t>应提供备品供</w:t>
      </w:r>
      <w:r w:rsidR="00197FD4">
        <w:rPr>
          <w:rFonts w:ascii="宋体" w:hAnsi="宋体" w:cs="宋体" w:hint="eastAsia"/>
          <w:color w:val="000000" w:themeColor="text1"/>
          <w:kern w:val="0"/>
          <w:sz w:val="24"/>
        </w:rPr>
        <w:t>使用单位</w:t>
      </w:r>
      <w:r w:rsidR="00197FD4">
        <w:rPr>
          <w:rFonts w:ascii="宋体" w:hAnsi="宋体" w:cs="宋体"/>
          <w:color w:val="000000" w:themeColor="text1"/>
          <w:kern w:val="0"/>
          <w:sz w:val="24"/>
        </w:rPr>
        <w:t>使用。在质量保证期一年内出现</w:t>
      </w:r>
      <w:proofErr w:type="gramStart"/>
      <w:r w:rsidR="00197FD4">
        <w:rPr>
          <w:rFonts w:ascii="宋体" w:hAnsi="宋体" w:cs="宋体"/>
          <w:color w:val="000000" w:themeColor="text1"/>
          <w:kern w:val="0"/>
          <w:sz w:val="24"/>
        </w:rPr>
        <w:t>属设备</w:t>
      </w:r>
      <w:proofErr w:type="gramEnd"/>
      <w:r w:rsidR="00197FD4">
        <w:rPr>
          <w:rFonts w:ascii="宋体" w:hAnsi="宋体" w:cs="宋体"/>
          <w:color w:val="000000" w:themeColor="text1"/>
          <w:kern w:val="0"/>
          <w:sz w:val="24"/>
        </w:rPr>
        <w:t>质量问题，</w:t>
      </w:r>
      <w:r w:rsidR="00197FD4">
        <w:rPr>
          <w:rFonts w:ascii="宋体" w:hAnsi="宋体" w:cs="宋体" w:hint="eastAsia"/>
          <w:color w:val="000000" w:themeColor="text1"/>
          <w:kern w:val="0"/>
          <w:sz w:val="24"/>
        </w:rPr>
        <w:t>使用单位</w:t>
      </w:r>
      <w:r w:rsidR="00197FD4">
        <w:rPr>
          <w:rFonts w:ascii="宋体" w:hAnsi="宋体" w:cs="宋体"/>
          <w:color w:val="000000" w:themeColor="text1"/>
          <w:kern w:val="0"/>
          <w:sz w:val="24"/>
        </w:rPr>
        <w:t>则有权要求免费更换整机，更换的质量保证期从更换之日起相应顺延。</w:t>
      </w:r>
    </w:p>
    <w:p w:rsidR="001504DF" w:rsidRDefault="00ED062E">
      <w:pPr>
        <w:widowControl/>
        <w:adjustRightInd w:val="0"/>
        <w:snapToGrid w:val="0"/>
        <w:spacing w:line="500" w:lineRule="exact"/>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8</w:t>
      </w:r>
      <w:r w:rsidR="00197FD4">
        <w:rPr>
          <w:rFonts w:ascii="宋体" w:hAnsi="宋体" w:cs="宋体"/>
          <w:color w:val="000000" w:themeColor="text1"/>
          <w:kern w:val="0"/>
          <w:sz w:val="24"/>
        </w:rPr>
        <w:t>.3质量保证期结束后，</w:t>
      </w:r>
      <w:r w:rsidR="008B57DE">
        <w:rPr>
          <w:rFonts w:ascii="宋体" w:hAnsi="宋体" w:cs="宋体" w:hint="eastAsia"/>
          <w:color w:val="000000" w:themeColor="text1"/>
          <w:kern w:val="0"/>
          <w:sz w:val="24"/>
        </w:rPr>
        <w:t>中标供应商</w:t>
      </w:r>
      <w:r w:rsidR="00197FD4">
        <w:rPr>
          <w:rFonts w:ascii="宋体" w:hAnsi="宋体" w:cs="宋体"/>
          <w:color w:val="000000" w:themeColor="text1"/>
          <w:kern w:val="0"/>
          <w:sz w:val="24"/>
        </w:rPr>
        <w:t>应在仪器设备使用地区选择有维修能力的机构对设备在必要时进行定期维护和修理。</w:t>
      </w:r>
    </w:p>
    <w:p w:rsidR="001504DF" w:rsidRDefault="00ED062E">
      <w:pPr>
        <w:widowControl/>
        <w:adjustRightInd w:val="0"/>
        <w:snapToGrid w:val="0"/>
        <w:spacing w:line="500" w:lineRule="exact"/>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8</w:t>
      </w:r>
      <w:r w:rsidR="00197FD4">
        <w:rPr>
          <w:rFonts w:ascii="宋体" w:hAnsi="宋体" w:cs="宋体"/>
          <w:color w:val="000000" w:themeColor="text1"/>
          <w:kern w:val="0"/>
          <w:sz w:val="24"/>
        </w:rPr>
        <w:t>.4质保期结束后，</w:t>
      </w:r>
      <w:r w:rsidR="008B57DE">
        <w:rPr>
          <w:rFonts w:ascii="宋体" w:hAnsi="宋体" w:cs="宋体" w:hint="eastAsia"/>
          <w:color w:val="000000" w:themeColor="text1"/>
          <w:kern w:val="0"/>
          <w:sz w:val="24"/>
        </w:rPr>
        <w:t>中标供应商</w:t>
      </w:r>
      <w:r w:rsidR="00197FD4">
        <w:rPr>
          <w:rFonts w:ascii="宋体" w:hAnsi="宋体" w:cs="宋体"/>
          <w:color w:val="000000" w:themeColor="text1"/>
          <w:kern w:val="0"/>
          <w:sz w:val="24"/>
        </w:rPr>
        <w:t>仍应负责对设备提供售后服务。</w:t>
      </w:r>
    </w:p>
    <w:p w:rsidR="001504DF" w:rsidRDefault="00ED062E">
      <w:pPr>
        <w:widowControl/>
        <w:adjustRightInd w:val="0"/>
        <w:snapToGrid w:val="0"/>
        <w:spacing w:line="500" w:lineRule="exact"/>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8</w:t>
      </w:r>
      <w:r w:rsidR="00197FD4">
        <w:rPr>
          <w:rFonts w:ascii="宋体" w:hAnsi="宋体" w:cs="宋体"/>
          <w:color w:val="000000" w:themeColor="text1"/>
          <w:kern w:val="0"/>
          <w:sz w:val="24"/>
        </w:rPr>
        <w:t>.5</w:t>
      </w:r>
      <w:r w:rsidR="008B57DE">
        <w:rPr>
          <w:rFonts w:ascii="宋体" w:hAnsi="宋体" w:cs="宋体" w:hint="eastAsia"/>
          <w:color w:val="000000" w:themeColor="text1"/>
          <w:kern w:val="0"/>
          <w:sz w:val="24"/>
        </w:rPr>
        <w:t>中标供应商</w:t>
      </w:r>
      <w:r w:rsidR="00197FD4">
        <w:rPr>
          <w:rFonts w:ascii="宋体" w:hAnsi="宋体" w:cs="宋体"/>
          <w:color w:val="000000" w:themeColor="text1"/>
          <w:kern w:val="0"/>
          <w:sz w:val="24"/>
        </w:rPr>
        <w:t>须在响应文件中承诺质量保证期后的服务不收取上门服务人工及差旅费。</w:t>
      </w:r>
    </w:p>
    <w:p w:rsidR="001504DF" w:rsidRDefault="00ED062E">
      <w:pPr>
        <w:widowControl/>
        <w:adjustRightInd w:val="0"/>
        <w:snapToGrid w:val="0"/>
        <w:spacing w:line="500" w:lineRule="exact"/>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9</w:t>
      </w:r>
      <w:r w:rsidR="00197FD4">
        <w:rPr>
          <w:rFonts w:ascii="宋体" w:hAnsi="宋体" w:cs="宋体"/>
          <w:color w:val="000000" w:themeColor="text1"/>
          <w:kern w:val="0"/>
          <w:sz w:val="24"/>
        </w:rPr>
        <w:t>、技术培训</w:t>
      </w:r>
    </w:p>
    <w:p w:rsidR="001504DF" w:rsidRDefault="008B57DE">
      <w:pPr>
        <w:widowControl/>
        <w:spacing w:line="500" w:lineRule="exact"/>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中标供应商</w:t>
      </w:r>
      <w:r w:rsidR="00197FD4">
        <w:rPr>
          <w:rFonts w:ascii="宋体" w:hAnsi="宋体" w:cs="宋体"/>
          <w:color w:val="000000" w:themeColor="text1"/>
          <w:kern w:val="0"/>
          <w:sz w:val="24"/>
        </w:rPr>
        <w:t>须免费对设备进行安装和调试，并列好计划对设备的使用操作、设备维修、故障排除、日常保养等方面提供现场技术培训，直到受训的技术人员能独立操作为止；对相应的受训人员将免费提供相应讲义教材等资料。</w:t>
      </w:r>
    </w:p>
    <w:p w:rsidR="001504DF" w:rsidRDefault="00ED062E" w:rsidP="00ED062E">
      <w:pPr>
        <w:widowControl/>
        <w:spacing w:line="500" w:lineRule="exact"/>
        <w:ind w:left="480"/>
        <w:jc w:val="left"/>
        <w:rPr>
          <w:rFonts w:ascii="宋体" w:hAnsi="宋体" w:cs="宋体"/>
          <w:kern w:val="0"/>
          <w:sz w:val="24"/>
        </w:rPr>
      </w:pPr>
      <w:r>
        <w:rPr>
          <w:rFonts w:ascii="宋体" w:hAnsi="宋体" w:cs="宋体" w:hint="eastAsia"/>
          <w:color w:val="000000" w:themeColor="text1"/>
          <w:kern w:val="0"/>
          <w:sz w:val="24"/>
        </w:rPr>
        <w:t>10.</w:t>
      </w:r>
      <w:r w:rsidR="00197FD4">
        <w:rPr>
          <w:rFonts w:ascii="宋体" w:hAnsi="宋体" w:cs="宋体" w:hint="eastAsia"/>
          <w:color w:val="000000" w:themeColor="text1"/>
          <w:kern w:val="0"/>
          <w:sz w:val="24"/>
        </w:rPr>
        <w:t>其他要求</w:t>
      </w:r>
    </w:p>
    <w:p w:rsidR="001504DF" w:rsidRDefault="00197FD4" w:rsidP="00E210E6">
      <w:pPr>
        <w:widowControl/>
        <w:numPr>
          <w:ilvl w:val="255"/>
          <w:numId w:val="0"/>
        </w:numPr>
        <w:spacing w:line="500" w:lineRule="exact"/>
        <w:jc w:val="left"/>
        <w:rPr>
          <w:rFonts w:ascii="宋体" w:hAnsi="宋体" w:cs="宋体"/>
          <w:kern w:val="0"/>
          <w:sz w:val="24"/>
        </w:rPr>
      </w:pPr>
      <w:r>
        <w:rPr>
          <w:rFonts w:ascii="宋体" w:hAnsi="宋体" w:cs="宋体" w:hint="eastAsia"/>
          <w:kern w:val="0"/>
          <w:sz w:val="24"/>
        </w:rPr>
        <w:t xml:space="preserve">    </w:t>
      </w:r>
      <w:r w:rsidR="009012F9">
        <w:rPr>
          <w:rFonts w:ascii="宋体" w:hAnsi="宋体" w:cs="宋体" w:hint="eastAsia"/>
          <w:kern w:val="0"/>
          <w:sz w:val="24"/>
        </w:rPr>
        <w:t>10</w:t>
      </w:r>
      <w:r>
        <w:rPr>
          <w:rFonts w:ascii="宋体" w:hAnsi="宋体" w:cs="宋体" w:hint="eastAsia"/>
          <w:kern w:val="0"/>
          <w:sz w:val="24"/>
        </w:rPr>
        <w:t>.1在合同签订前，采购人视情况有权要求中标候选人提供符合性条款、商务及技术评分项中涉及的证明资料（证书、报告等）原件进行复核，发现虚假应标，取消中标资格，</w:t>
      </w:r>
      <w:r w:rsidR="00D7697C" w:rsidRPr="00D7697C">
        <w:rPr>
          <w:rFonts w:ascii="宋体" w:hAnsi="宋体" w:cs="宋体" w:hint="eastAsia"/>
          <w:kern w:val="0"/>
          <w:sz w:val="24"/>
        </w:rPr>
        <w:t>同时</w:t>
      </w:r>
      <w:r w:rsidR="00D7697C" w:rsidRPr="00D7697C">
        <w:rPr>
          <w:rFonts w:ascii="宋体" w:hAnsi="宋体" w:cs="宋体" w:hint="eastAsia"/>
          <w:kern w:val="0"/>
          <w:sz w:val="24"/>
        </w:rPr>
        <w:lastRenderedPageBreak/>
        <w:t>报同级财政部门备案。</w:t>
      </w:r>
      <w:r>
        <w:rPr>
          <w:rFonts w:ascii="宋体" w:hAnsi="宋体" w:cs="宋体" w:hint="eastAsia"/>
          <w:kern w:val="0"/>
          <w:sz w:val="24"/>
        </w:rPr>
        <w:t>保留追究投标人违约责任的权利，并追究相应法律责任。</w:t>
      </w:r>
      <w:r w:rsidR="008B57DE">
        <w:rPr>
          <w:rFonts w:ascii="宋体" w:hAnsi="宋体" w:cs="宋体" w:hint="eastAsia"/>
          <w:kern w:val="0"/>
          <w:sz w:val="24"/>
        </w:rPr>
        <w:t>中标供应商</w:t>
      </w:r>
      <w:r>
        <w:rPr>
          <w:rFonts w:ascii="宋体" w:hAnsi="宋体" w:cs="宋体" w:hint="eastAsia"/>
          <w:kern w:val="0"/>
          <w:sz w:val="24"/>
        </w:rPr>
        <w:t>在合同期内未经同意不得擅自终止合同。</w:t>
      </w:r>
    </w:p>
    <w:p w:rsidR="001504DF" w:rsidRDefault="009012F9" w:rsidP="00271D28">
      <w:pPr>
        <w:widowControl/>
        <w:numPr>
          <w:ilvl w:val="255"/>
          <w:numId w:val="0"/>
        </w:numPr>
        <w:spacing w:line="500" w:lineRule="exact"/>
        <w:ind w:firstLineChars="200" w:firstLine="480"/>
        <w:jc w:val="left"/>
        <w:rPr>
          <w:rFonts w:ascii="宋体" w:hAnsi="宋体" w:cs="宋体"/>
          <w:kern w:val="0"/>
          <w:sz w:val="24"/>
        </w:rPr>
      </w:pPr>
      <w:r>
        <w:rPr>
          <w:rFonts w:ascii="宋体" w:hAnsi="宋体" w:cs="宋体" w:hint="eastAsia"/>
          <w:kern w:val="0"/>
          <w:sz w:val="24"/>
        </w:rPr>
        <w:t>11</w:t>
      </w:r>
      <w:r w:rsidR="00197FD4">
        <w:rPr>
          <w:rFonts w:ascii="宋体" w:hAnsi="宋体" w:cs="宋体" w:hint="eastAsia"/>
          <w:kern w:val="0"/>
          <w:sz w:val="24"/>
        </w:rPr>
        <w:t>.违约责任</w:t>
      </w:r>
    </w:p>
    <w:p w:rsidR="001504DF" w:rsidRDefault="009012F9" w:rsidP="00271D28">
      <w:pPr>
        <w:widowControl/>
        <w:numPr>
          <w:ilvl w:val="255"/>
          <w:numId w:val="0"/>
        </w:numPr>
        <w:spacing w:line="500" w:lineRule="exact"/>
        <w:ind w:firstLineChars="200" w:firstLine="480"/>
        <w:jc w:val="left"/>
        <w:rPr>
          <w:rFonts w:ascii="宋体" w:hAnsi="宋体" w:cs="宋体"/>
          <w:kern w:val="0"/>
          <w:sz w:val="24"/>
        </w:rPr>
      </w:pPr>
      <w:r>
        <w:rPr>
          <w:rFonts w:ascii="宋体" w:hAnsi="宋体" w:cs="宋体" w:hint="eastAsia"/>
          <w:kern w:val="0"/>
          <w:sz w:val="24"/>
        </w:rPr>
        <w:t>11</w:t>
      </w:r>
      <w:r w:rsidR="00197FD4">
        <w:rPr>
          <w:rFonts w:ascii="宋体" w:hAnsi="宋体" w:cs="宋体" w:hint="eastAsia"/>
          <w:kern w:val="0"/>
          <w:sz w:val="24"/>
        </w:rPr>
        <w:t>.1因</w:t>
      </w:r>
      <w:r w:rsidR="008B57DE">
        <w:rPr>
          <w:rFonts w:ascii="宋体" w:hAnsi="宋体" w:cs="宋体" w:hint="eastAsia"/>
          <w:kern w:val="0"/>
          <w:sz w:val="24"/>
        </w:rPr>
        <w:t>中标供应商</w:t>
      </w:r>
      <w:r w:rsidR="00197FD4">
        <w:rPr>
          <w:rFonts w:ascii="宋体" w:hAnsi="宋体" w:cs="宋体" w:hint="eastAsia"/>
          <w:kern w:val="0"/>
          <w:sz w:val="24"/>
        </w:rPr>
        <w:t>原因造成合同无法按时签订，视为</w:t>
      </w:r>
      <w:r w:rsidR="008B57DE">
        <w:rPr>
          <w:rFonts w:ascii="宋体" w:hAnsi="宋体" w:cs="宋体" w:hint="eastAsia"/>
          <w:kern w:val="0"/>
          <w:sz w:val="24"/>
        </w:rPr>
        <w:t>中标供应商</w:t>
      </w:r>
      <w:r w:rsidR="00197FD4">
        <w:rPr>
          <w:rFonts w:ascii="宋体" w:hAnsi="宋体" w:cs="宋体" w:hint="eastAsia"/>
          <w:kern w:val="0"/>
          <w:sz w:val="24"/>
        </w:rPr>
        <w:t>违约；若给采购人造成损失或不良影响由此造成的一切法律后果，由</w:t>
      </w:r>
      <w:r w:rsidR="008B57DE">
        <w:rPr>
          <w:rFonts w:ascii="宋体" w:hAnsi="宋体" w:cs="宋体" w:hint="eastAsia"/>
          <w:kern w:val="0"/>
          <w:sz w:val="24"/>
        </w:rPr>
        <w:t>中标供应商</w:t>
      </w:r>
      <w:r w:rsidR="00197FD4">
        <w:rPr>
          <w:rFonts w:ascii="宋体" w:hAnsi="宋体" w:cs="宋体" w:hint="eastAsia"/>
          <w:kern w:val="0"/>
          <w:sz w:val="24"/>
        </w:rPr>
        <w:t>自行负责。</w:t>
      </w:r>
    </w:p>
    <w:p w:rsidR="001504DF" w:rsidRDefault="009012F9" w:rsidP="00E210E6">
      <w:pPr>
        <w:widowControl/>
        <w:numPr>
          <w:ilvl w:val="255"/>
          <w:numId w:val="0"/>
        </w:numPr>
        <w:spacing w:line="500" w:lineRule="exact"/>
        <w:ind w:firstLineChars="200" w:firstLine="480"/>
        <w:jc w:val="left"/>
        <w:rPr>
          <w:rFonts w:ascii="宋体" w:hAnsi="宋体" w:cs="宋体"/>
          <w:kern w:val="0"/>
          <w:sz w:val="24"/>
        </w:rPr>
      </w:pPr>
      <w:r>
        <w:rPr>
          <w:rFonts w:ascii="宋体" w:hAnsi="宋体" w:cs="宋体" w:hint="eastAsia"/>
          <w:kern w:val="0"/>
          <w:sz w:val="24"/>
        </w:rPr>
        <w:t>11</w:t>
      </w:r>
      <w:r w:rsidR="00197FD4">
        <w:rPr>
          <w:rFonts w:ascii="宋体" w:hAnsi="宋体" w:cs="宋体" w:hint="eastAsia"/>
          <w:kern w:val="0"/>
          <w:sz w:val="24"/>
        </w:rPr>
        <w:t>.2在签订合同后，</w:t>
      </w:r>
      <w:r w:rsidR="008B57DE">
        <w:rPr>
          <w:rFonts w:ascii="宋体" w:hAnsi="宋体" w:cs="宋体" w:hint="eastAsia"/>
          <w:kern w:val="0"/>
          <w:sz w:val="24"/>
        </w:rPr>
        <w:t>中标供应商</w:t>
      </w:r>
      <w:r w:rsidR="00197FD4">
        <w:rPr>
          <w:rFonts w:ascii="宋体" w:hAnsi="宋体" w:cs="宋体" w:hint="eastAsia"/>
          <w:kern w:val="0"/>
          <w:sz w:val="24"/>
        </w:rPr>
        <w:t>要求解除合同，视为</w:t>
      </w:r>
      <w:r w:rsidR="008B57DE">
        <w:rPr>
          <w:rFonts w:ascii="宋体" w:hAnsi="宋体" w:cs="宋体" w:hint="eastAsia"/>
          <w:kern w:val="0"/>
          <w:sz w:val="24"/>
        </w:rPr>
        <w:t>中标供应商</w:t>
      </w:r>
      <w:r w:rsidR="00197FD4">
        <w:rPr>
          <w:rFonts w:ascii="宋体" w:hAnsi="宋体" w:cs="宋体" w:hint="eastAsia"/>
          <w:kern w:val="0"/>
          <w:sz w:val="24"/>
        </w:rPr>
        <w:t>违约，取消中标资格，同时</w:t>
      </w:r>
      <w:r w:rsidR="00D7697C" w:rsidRPr="00D7697C">
        <w:rPr>
          <w:rFonts w:ascii="宋体" w:hAnsi="宋体" w:cs="宋体" w:hint="eastAsia"/>
          <w:kern w:val="0"/>
          <w:sz w:val="24"/>
        </w:rPr>
        <w:t>报同级财政部门</w:t>
      </w:r>
      <w:r w:rsidR="00D7697C">
        <w:rPr>
          <w:rFonts w:ascii="宋体" w:hAnsi="宋体" w:cs="宋体" w:hint="eastAsia"/>
          <w:kern w:val="0"/>
          <w:sz w:val="24"/>
        </w:rPr>
        <w:t>备案</w:t>
      </w:r>
      <w:r w:rsidR="00197FD4">
        <w:rPr>
          <w:rFonts w:ascii="宋体" w:hAnsi="宋体" w:cs="宋体" w:hint="eastAsia"/>
          <w:kern w:val="0"/>
          <w:sz w:val="24"/>
        </w:rPr>
        <w:t>。</w:t>
      </w:r>
    </w:p>
    <w:p w:rsidR="001504DF" w:rsidRDefault="009012F9" w:rsidP="00271D28">
      <w:pPr>
        <w:widowControl/>
        <w:numPr>
          <w:ilvl w:val="255"/>
          <w:numId w:val="0"/>
        </w:numPr>
        <w:spacing w:line="500" w:lineRule="exact"/>
        <w:ind w:firstLineChars="200" w:firstLine="480"/>
        <w:jc w:val="left"/>
        <w:rPr>
          <w:rFonts w:ascii="宋体" w:hAnsi="宋体" w:cs="宋体"/>
          <w:kern w:val="0"/>
          <w:sz w:val="24"/>
        </w:rPr>
      </w:pPr>
      <w:r>
        <w:rPr>
          <w:rFonts w:ascii="宋体" w:hAnsi="宋体" w:cs="宋体" w:hint="eastAsia"/>
          <w:kern w:val="0"/>
          <w:sz w:val="24"/>
        </w:rPr>
        <w:t>11</w:t>
      </w:r>
      <w:r w:rsidR="00197FD4">
        <w:rPr>
          <w:rFonts w:ascii="宋体" w:hAnsi="宋体" w:cs="宋体" w:hint="eastAsia"/>
          <w:kern w:val="0"/>
          <w:sz w:val="24"/>
        </w:rPr>
        <w:t>.3在合同履行期间，若</w:t>
      </w:r>
      <w:r w:rsidR="008B57DE">
        <w:rPr>
          <w:rFonts w:ascii="宋体" w:hAnsi="宋体" w:cs="宋体" w:hint="eastAsia"/>
          <w:kern w:val="0"/>
          <w:sz w:val="24"/>
        </w:rPr>
        <w:t>中标供应商</w:t>
      </w:r>
      <w:r w:rsidR="00197FD4">
        <w:rPr>
          <w:rFonts w:ascii="宋体" w:hAnsi="宋体" w:cs="宋体" w:hint="eastAsia"/>
          <w:kern w:val="0"/>
          <w:sz w:val="24"/>
        </w:rPr>
        <w:t>无法履行合同或履行中未按照响应招标文件及投标文件的内容进行实施或中途放弃履行合同，视为</w:t>
      </w:r>
      <w:r w:rsidR="008B57DE">
        <w:rPr>
          <w:rFonts w:ascii="宋体" w:hAnsi="宋体" w:cs="宋体" w:hint="eastAsia"/>
          <w:kern w:val="0"/>
          <w:sz w:val="24"/>
        </w:rPr>
        <w:t>中标供应商</w:t>
      </w:r>
      <w:r w:rsidR="00197FD4">
        <w:rPr>
          <w:rFonts w:ascii="宋体" w:hAnsi="宋体" w:cs="宋体" w:hint="eastAsia"/>
          <w:kern w:val="0"/>
          <w:sz w:val="24"/>
        </w:rPr>
        <w:t>违约，取消中标资格，</w:t>
      </w:r>
      <w:r w:rsidR="00D7697C">
        <w:rPr>
          <w:rFonts w:ascii="宋体" w:hAnsi="宋体" w:cs="宋体" w:hint="eastAsia"/>
          <w:kern w:val="0"/>
          <w:sz w:val="24"/>
        </w:rPr>
        <w:t>同时</w:t>
      </w:r>
      <w:r w:rsidR="00D7697C" w:rsidRPr="00D7697C">
        <w:rPr>
          <w:rFonts w:ascii="宋体" w:hAnsi="宋体" w:cs="宋体" w:hint="eastAsia"/>
          <w:kern w:val="0"/>
          <w:sz w:val="24"/>
        </w:rPr>
        <w:t>报同级财政部门</w:t>
      </w:r>
      <w:r w:rsidR="00D7697C">
        <w:rPr>
          <w:rFonts w:ascii="宋体" w:hAnsi="宋体" w:cs="宋体" w:hint="eastAsia"/>
          <w:kern w:val="0"/>
          <w:sz w:val="24"/>
        </w:rPr>
        <w:t>备案</w:t>
      </w:r>
      <w:r w:rsidR="00197FD4">
        <w:rPr>
          <w:rFonts w:ascii="宋体" w:hAnsi="宋体" w:cs="宋体" w:hint="eastAsia"/>
          <w:kern w:val="0"/>
          <w:sz w:val="24"/>
        </w:rPr>
        <w:t>，按中标价格双倍予以赔偿。</w:t>
      </w:r>
    </w:p>
    <w:p w:rsidR="001504DF" w:rsidRDefault="009012F9" w:rsidP="00271D28">
      <w:pPr>
        <w:widowControl/>
        <w:numPr>
          <w:ilvl w:val="255"/>
          <w:numId w:val="0"/>
        </w:numPr>
        <w:spacing w:line="500" w:lineRule="exact"/>
        <w:ind w:firstLineChars="200" w:firstLine="480"/>
        <w:jc w:val="left"/>
        <w:rPr>
          <w:rFonts w:ascii="宋体" w:hAnsi="宋体" w:cs="宋体"/>
          <w:kern w:val="0"/>
          <w:sz w:val="24"/>
        </w:rPr>
      </w:pPr>
      <w:r>
        <w:rPr>
          <w:rFonts w:ascii="宋体" w:hAnsi="宋体" w:cs="宋体" w:hint="eastAsia"/>
          <w:kern w:val="0"/>
          <w:sz w:val="24"/>
        </w:rPr>
        <w:t>11</w:t>
      </w:r>
      <w:r w:rsidR="00197FD4">
        <w:rPr>
          <w:rFonts w:ascii="宋体" w:hAnsi="宋体" w:cs="宋体" w:hint="eastAsia"/>
          <w:kern w:val="0"/>
          <w:sz w:val="24"/>
        </w:rPr>
        <w:t>.4</w:t>
      </w:r>
      <w:r w:rsidR="008B57DE">
        <w:rPr>
          <w:rFonts w:ascii="宋体" w:hAnsi="宋体" w:cs="宋体" w:hint="eastAsia"/>
          <w:kern w:val="0"/>
          <w:sz w:val="24"/>
        </w:rPr>
        <w:t>中标供应</w:t>
      </w:r>
      <w:proofErr w:type="gramStart"/>
      <w:r w:rsidR="008B57DE">
        <w:rPr>
          <w:rFonts w:ascii="宋体" w:hAnsi="宋体" w:cs="宋体" w:hint="eastAsia"/>
          <w:kern w:val="0"/>
          <w:sz w:val="24"/>
        </w:rPr>
        <w:t>商</w:t>
      </w:r>
      <w:r w:rsidR="00197FD4">
        <w:rPr>
          <w:rFonts w:ascii="宋体" w:hAnsi="宋体" w:cs="宋体" w:hint="eastAsia"/>
          <w:kern w:val="0"/>
          <w:sz w:val="24"/>
        </w:rPr>
        <w:t>未能</w:t>
      </w:r>
      <w:proofErr w:type="gramEnd"/>
      <w:r w:rsidR="00197FD4">
        <w:rPr>
          <w:rFonts w:ascii="宋体" w:hAnsi="宋体" w:cs="宋体" w:hint="eastAsia"/>
          <w:kern w:val="0"/>
          <w:sz w:val="24"/>
        </w:rPr>
        <w:t>在规定时间内交付货物并完成安装验收的，</w:t>
      </w:r>
      <w:r w:rsidR="008B57DE">
        <w:rPr>
          <w:rFonts w:ascii="宋体" w:hAnsi="宋体" w:cs="宋体" w:hint="eastAsia"/>
          <w:kern w:val="0"/>
          <w:sz w:val="24"/>
        </w:rPr>
        <w:t>中标供应商</w:t>
      </w:r>
      <w:r w:rsidR="00197FD4">
        <w:rPr>
          <w:rFonts w:ascii="宋体" w:hAnsi="宋体" w:cs="宋体" w:hint="eastAsia"/>
          <w:kern w:val="0"/>
          <w:sz w:val="24"/>
        </w:rPr>
        <w:t>按中标价格2倍予以赔偿，若因此给采购人造成损失的，</w:t>
      </w:r>
      <w:r w:rsidR="008B57DE">
        <w:rPr>
          <w:rFonts w:ascii="宋体" w:hAnsi="宋体" w:cs="宋体" w:hint="eastAsia"/>
          <w:kern w:val="0"/>
          <w:sz w:val="24"/>
        </w:rPr>
        <w:t>中标供应商</w:t>
      </w:r>
      <w:r w:rsidR="00197FD4">
        <w:rPr>
          <w:rFonts w:ascii="宋体" w:hAnsi="宋体" w:cs="宋体" w:hint="eastAsia"/>
          <w:kern w:val="0"/>
          <w:sz w:val="24"/>
        </w:rPr>
        <w:t>应赔偿采购人所受的损失。</w:t>
      </w:r>
    </w:p>
    <w:p w:rsidR="001504DF" w:rsidRDefault="001504DF">
      <w:pPr>
        <w:spacing w:line="500" w:lineRule="exact"/>
        <w:ind w:firstLineChars="150" w:firstLine="360"/>
        <w:rPr>
          <w:rFonts w:ascii="宋体" w:hAnsi="宋体"/>
          <w:sz w:val="24"/>
        </w:rPr>
      </w:pPr>
      <w:bookmarkStart w:id="149" w:name="_Toc445537598"/>
    </w:p>
    <w:p w:rsidR="002019C6" w:rsidRDefault="002019C6">
      <w:pPr>
        <w:widowControl/>
        <w:jc w:val="left"/>
        <w:rPr>
          <w:rFonts w:ascii="宋体" w:hAnsi="宋体"/>
          <w:b/>
          <w:bCs/>
          <w:sz w:val="36"/>
        </w:rPr>
      </w:pPr>
      <w:bookmarkStart w:id="150" w:name="_Toc39172069"/>
      <w:r>
        <w:rPr>
          <w:rFonts w:ascii="宋体" w:hAnsi="宋体"/>
          <w:b/>
          <w:bCs/>
          <w:sz w:val="36"/>
        </w:rPr>
        <w:br w:type="page"/>
      </w:r>
    </w:p>
    <w:p w:rsidR="00CF3B9F" w:rsidRDefault="00CF3B9F">
      <w:pPr>
        <w:spacing w:line="420" w:lineRule="exact"/>
        <w:ind w:firstLine="480"/>
        <w:jc w:val="center"/>
        <w:outlineLvl w:val="0"/>
        <w:rPr>
          <w:rFonts w:ascii="宋体" w:hAnsi="宋体"/>
          <w:b/>
          <w:bCs/>
          <w:sz w:val="36"/>
        </w:rPr>
      </w:pPr>
    </w:p>
    <w:p w:rsidR="001504DF" w:rsidRDefault="00197FD4">
      <w:pPr>
        <w:spacing w:line="420" w:lineRule="exact"/>
        <w:ind w:firstLine="480"/>
        <w:jc w:val="center"/>
        <w:outlineLvl w:val="0"/>
        <w:rPr>
          <w:rFonts w:ascii="宋体"/>
          <w:b/>
          <w:sz w:val="36"/>
        </w:rPr>
      </w:pPr>
      <w:r>
        <w:rPr>
          <w:rFonts w:ascii="宋体" w:hAnsi="宋体" w:hint="eastAsia"/>
          <w:b/>
          <w:bCs/>
          <w:sz w:val="36"/>
        </w:rPr>
        <w:t>第四章</w:t>
      </w:r>
      <w:r>
        <w:rPr>
          <w:rFonts w:ascii="宋体" w:hAnsi="宋体"/>
          <w:b/>
          <w:bCs/>
          <w:sz w:val="36"/>
        </w:rPr>
        <w:t xml:space="preserve"> </w:t>
      </w:r>
      <w:r>
        <w:rPr>
          <w:rFonts w:ascii="宋体" w:hAnsi="宋体" w:hint="eastAsia"/>
          <w:b/>
          <w:bCs/>
          <w:sz w:val="36"/>
        </w:rPr>
        <w:t>采购合同</w:t>
      </w:r>
      <w:r>
        <w:rPr>
          <w:rFonts w:ascii="宋体" w:hAnsi="宋体"/>
          <w:b/>
          <w:bCs/>
          <w:sz w:val="36"/>
        </w:rPr>
        <w:t>(</w:t>
      </w:r>
      <w:r>
        <w:rPr>
          <w:rFonts w:ascii="宋体" w:hAnsi="宋体" w:hint="eastAsia"/>
          <w:b/>
          <w:sz w:val="36"/>
        </w:rPr>
        <w:t>参考文本</w:t>
      </w:r>
      <w:r>
        <w:rPr>
          <w:rFonts w:ascii="宋体" w:hAnsi="宋体"/>
          <w:b/>
          <w:sz w:val="36"/>
        </w:rPr>
        <w:t>)</w:t>
      </w:r>
      <w:bookmarkEnd w:id="143"/>
      <w:bookmarkEnd w:id="144"/>
      <w:bookmarkEnd w:id="145"/>
      <w:bookmarkEnd w:id="146"/>
      <w:bookmarkEnd w:id="147"/>
      <w:bookmarkEnd w:id="149"/>
      <w:bookmarkEnd w:id="150"/>
    </w:p>
    <w:p w:rsidR="001504DF" w:rsidRDefault="00197FD4">
      <w:pPr>
        <w:widowControl/>
        <w:spacing w:before="63" w:after="63"/>
        <w:jc w:val="center"/>
        <w:rPr>
          <w:rFonts w:asciiTheme="minorEastAsia" w:hAnsiTheme="minorEastAsia" w:cs="宋体"/>
          <w:color w:val="000000" w:themeColor="text1"/>
          <w:kern w:val="0"/>
          <w:sz w:val="24"/>
        </w:rPr>
      </w:pPr>
      <w:r>
        <w:rPr>
          <w:rFonts w:asciiTheme="minorEastAsia" w:hAnsiTheme="minorEastAsia" w:cs="宋体"/>
          <w:b/>
          <w:bCs/>
          <w:color w:val="000000" w:themeColor="text1"/>
          <w:kern w:val="0"/>
          <w:sz w:val="24"/>
        </w:rPr>
        <w:t>编制说明</w:t>
      </w:r>
    </w:p>
    <w:p w:rsidR="001504DF" w:rsidRDefault="00197FD4">
      <w:pPr>
        <w:widowControl/>
        <w:spacing w:before="63" w:after="63"/>
        <w:jc w:val="left"/>
        <w:rPr>
          <w:rFonts w:asciiTheme="minorEastAsia" w:hAnsiTheme="minorEastAsia" w:cs="宋体"/>
          <w:color w:val="000000" w:themeColor="text1"/>
          <w:kern w:val="0"/>
          <w:sz w:val="24"/>
        </w:rPr>
      </w:pPr>
      <w:r>
        <w:rPr>
          <w:rFonts w:asciiTheme="minorEastAsia" w:hAnsiTheme="minorEastAsia" w:cs="宋体"/>
          <w:b/>
          <w:bCs/>
          <w:color w:val="000000" w:themeColor="text1"/>
          <w:kern w:val="0"/>
          <w:sz w:val="24"/>
        </w:rPr>
        <w:t>1</w:t>
      </w:r>
      <w:r>
        <w:rPr>
          <w:rFonts w:asciiTheme="minorEastAsia" w:hAnsiTheme="minorEastAsia" w:cs="宋体"/>
          <w:b/>
          <w:bCs/>
          <w:color w:val="000000" w:themeColor="text1"/>
          <w:kern w:val="0"/>
          <w:sz w:val="24"/>
        </w:rPr>
        <w:t>、签订合同应遵守《中华人民共和国合同法》。</w:t>
      </w:r>
    </w:p>
    <w:p w:rsidR="001504DF" w:rsidRDefault="00197FD4">
      <w:pPr>
        <w:widowControl/>
        <w:spacing w:before="63" w:after="63"/>
        <w:jc w:val="left"/>
        <w:rPr>
          <w:rFonts w:asciiTheme="minorEastAsia" w:hAnsiTheme="minorEastAsia" w:cs="宋体"/>
          <w:color w:val="000000" w:themeColor="text1"/>
          <w:kern w:val="0"/>
          <w:sz w:val="24"/>
        </w:rPr>
      </w:pPr>
      <w:r>
        <w:rPr>
          <w:rFonts w:asciiTheme="minorEastAsia" w:hAnsiTheme="minorEastAsia" w:cs="宋体"/>
          <w:b/>
          <w:bCs/>
          <w:color w:val="000000" w:themeColor="text1"/>
          <w:kern w:val="0"/>
          <w:sz w:val="24"/>
        </w:rPr>
        <w:t>2</w:t>
      </w:r>
      <w:r>
        <w:rPr>
          <w:rFonts w:asciiTheme="minorEastAsia" w:hAnsiTheme="minorEastAsia" w:cs="宋体"/>
          <w:b/>
          <w:bCs/>
          <w:color w:val="000000" w:themeColor="text1"/>
          <w:kern w:val="0"/>
          <w:sz w:val="24"/>
        </w:rPr>
        <w:t>、签订合同时，采购人与</w:t>
      </w:r>
      <w:r w:rsidR="008B57DE">
        <w:rPr>
          <w:rFonts w:asciiTheme="minorEastAsia" w:hAnsiTheme="minorEastAsia" w:cs="宋体"/>
          <w:b/>
          <w:bCs/>
          <w:color w:val="000000" w:themeColor="text1"/>
          <w:kern w:val="0"/>
          <w:sz w:val="24"/>
        </w:rPr>
        <w:t>中标供应商</w:t>
      </w:r>
      <w:r>
        <w:rPr>
          <w:rFonts w:asciiTheme="minorEastAsia" w:hAnsiTheme="minorEastAsia" w:cs="宋体"/>
          <w:b/>
          <w:bCs/>
          <w:color w:val="000000" w:themeColor="text1"/>
          <w:kern w:val="0"/>
          <w:sz w:val="24"/>
        </w:rPr>
        <w:t>应结合招标文件第</w:t>
      </w:r>
      <w:r>
        <w:rPr>
          <w:rFonts w:asciiTheme="minorEastAsia" w:hAnsiTheme="minorEastAsia" w:cs="宋体" w:hint="eastAsia"/>
          <w:b/>
          <w:bCs/>
          <w:color w:val="000000" w:themeColor="text1"/>
          <w:kern w:val="0"/>
          <w:sz w:val="24"/>
        </w:rPr>
        <w:t>三</w:t>
      </w:r>
      <w:r>
        <w:rPr>
          <w:rFonts w:asciiTheme="minorEastAsia" w:hAnsiTheme="minorEastAsia" w:cs="宋体"/>
          <w:b/>
          <w:bCs/>
          <w:color w:val="000000" w:themeColor="text1"/>
          <w:kern w:val="0"/>
          <w:sz w:val="24"/>
        </w:rPr>
        <w:t>章规定填列相应内容。如果双方使用招标文件第</w:t>
      </w:r>
      <w:r>
        <w:rPr>
          <w:rFonts w:asciiTheme="minorEastAsia" w:hAnsiTheme="minorEastAsia" w:cs="宋体" w:hint="eastAsia"/>
          <w:b/>
          <w:bCs/>
          <w:color w:val="000000" w:themeColor="text1"/>
          <w:kern w:val="0"/>
          <w:sz w:val="24"/>
        </w:rPr>
        <w:t>三</w:t>
      </w:r>
      <w:r>
        <w:rPr>
          <w:rFonts w:asciiTheme="minorEastAsia" w:hAnsiTheme="minorEastAsia" w:cs="宋体"/>
          <w:b/>
          <w:bCs/>
          <w:color w:val="000000" w:themeColor="text1"/>
          <w:kern w:val="0"/>
          <w:sz w:val="24"/>
        </w:rPr>
        <w:t>章已有规定的条款及格式，双方均不得对规定进行变更或调整；招标文件第</w:t>
      </w:r>
      <w:r>
        <w:rPr>
          <w:rFonts w:asciiTheme="minorEastAsia" w:hAnsiTheme="minorEastAsia" w:cs="宋体" w:hint="eastAsia"/>
          <w:b/>
          <w:bCs/>
          <w:color w:val="000000" w:themeColor="text1"/>
          <w:kern w:val="0"/>
          <w:sz w:val="24"/>
        </w:rPr>
        <w:t>三</w:t>
      </w:r>
      <w:r>
        <w:rPr>
          <w:rFonts w:asciiTheme="minorEastAsia" w:hAnsiTheme="minorEastAsia" w:cs="宋体"/>
          <w:b/>
          <w:bCs/>
          <w:color w:val="000000" w:themeColor="text1"/>
          <w:kern w:val="0"/>
          <w:sz w:val="24"/>
        </w:rPr>
        <w:t>章未作规定的条款及格式，双方可通过友好协商进行约定。</w:t>
      </w:r>
    </w:p>
    <w:p w:rsidR="001504DF" w:rsidRDefault="00197FD4">
      <w:pPr>
        <w:widowControl/>
        <w:spacing w:before="63" w:after="63"/>
        <w:jc w:val="left"/>
        <w:rPr>
          <w:rFonts w:asciiTheme="minorEastAsia" w:hAnsiTheme="minorEastAsia" w:cs="宋体"/>
          <w:color w:val="000000" w:themeColor="text1"/>
          <w:kern w:val="0"/>
          <w:sz w:val="24"/>
        </w:rPr>
      </w:pPr>
      <w:r>
        <w:rPr>
          <w:rFonts w:asciiTheme="minorEastAsia" w:hAnsiTheme="minorEastAsia" w:cs="宋体"/>
          <w:b/>
          <w:bCs/>
          <w:color w:val="000000" w:themeColor="text1"/>
          <w:kern w:val="0"/>
          <w:sz w:val="24"/>
        </w:rPr>
        <w:t>3.</w:t>
      </w:r>
      <w:r>
        <w:rPr>
          <w:rFonts w:asciiTheme="minorEastAsia" w:hAnsiTheme="minorEastAsia" w:cs="宋体"/>
          <w:b/>
          <w:bCs/>
          <w:color w:val="000000" w:themeColor="text1"/>
          <w:kern w:val="0"/>
          <w:sz w:val="24"/>
        </w:rPr>
        <w:t>本章节所附的合同主要条款及格式为参考文本，如果因为项目实际特点不能适用，则可由甲乙双方在合同签订阶段可通过友好协商进行约定。</w:t>
      </w:r>
    </w:p>
    <w:p w:rsidR="001504DF" w:rsidRDefault="00197FD4">
      <w:pPr>
        <w:widowControl/>
        <w:spacing w:before="63" w:after="63"/>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甲方：（采购人全称）</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乙方：（</w:t>
      </w:r>
      <w:r w:rsidR="008B57DE">
        <w:rPr>
          <w:rFonts w:asciiTheme="minorEastAsia" w:hAnsiTheme="minorEastAsia" w:cs="宋体"/>
          <w:color w:val="000000" w:themeColor="text1"/>
          <w:kern w:val="0"/>
          <w:sz w:val="24"/>
        </w:rPr>
        <w:t>中标供应商</w:t>
      </w:r>
      <w:r>
        <w:rPr>
          <w:rFonts w:asciiTheme="minorEastAsia" w:hAnsiTheme="minorEastAsia" w:cs="宋体"/>
          <w:color w:val="000000" w:themeColor="text1"/>
          <w:kern w:val="0"/>
          <w:sz w:val="24"/>
        </w:rPr>
        <w:t>全称）</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97FD4">
      <w:pPr>
        <w:widowControl/>
        <w:spacing w:line="500" w:lineRule="exact"/>
        <w:ind w:firstLine="401"/>
        <w:jc w:val="left"/>
        <w:rPr>
          <w:rFonts w:ascii="宋体" w:hAnsi="宋体" w:cs="宋体"/>
          <w:color w:val="000000" w:themeColor="text1"/>
          <w:kern w:val="0"/>
          <w:sz w:val="24"/>
        </w:rPr>
      </w:pPr>
      <w:r>
        <w:rPr>
          <w:rFonts w:ascii="宋体" w:hAnsi="宋体" w:cs="宋体"/>
          <w:color w:val="000000" w:themeColor="text1"/>
          <w:kern w:val="0"/>
          <w:sz w:val="24"/>
        </w:rPr>
        <w:t>根据项目编号为</w:t>
      </w:r>
      <w:r>
        <w:rPr>
          <w:rFonts w:ascii="宋体" w:hAnsi="宋体" w:cs="宋体"/>
          <w:color w:val="000000" w:themeColor="text1"/>
          <w:kern w:val="0"/>
          <w:sz w:val="24"/>
          <w:u w:val="single"/>
        </w:rPr>
        <w:t xml:space="preserve">       </w:t>
      </w:r>
      <w:r>
        <w:rPr>
          <w:rFonts w:ascii="宋体" w:hAnsi="宋体" w:cs="宋体"/>
          <w:color w:val="000000" w:themeColor="text1"/>
          <w:kern w:val="0"/>
          <w:sz w:val="24"/>
        </w:rPr>
        <w:t>的（填写“项目名称”）项目（以下简称：“本项目”）的招标结果，乙方为</w:t>
      </w:r>
      <w:r w:rsidR="008B57DE">
        <w:rPr>
          <w:rFonts w:ascii="宋体" w:hAnsi="宋体" w:cs="宋体"/>
          <w:color w:val="000000" w:themeColor="text1"/>
          <w:kern w:val="0"/>
          <w:sz w:val="24"/>
        </w:rPr>
        <w:t>中标供应商</w:t>
      </w:r>
      <w:r>
        <w:rPr>
          <w:rFonts w:ascii="宋体" w:hAnsi="宋体" w:cs="宋体"/>
          <w:color w:val="000000" w:themeColor="text1"/>
          <w:kern w:val="0"/>
          <w:sz w:val="24"/>
        </w:rPr>
        <w:t>。现经甲乙双方友好协商，就以下事项达成一致并签订本合同：</w:t>
      </w:r>
    </w:p>
    <w:p w:rsidR="001504DF" w:rsidRDefault="00197FD4">
      <w:pPr>
        <w:widowControl/>
        <w:spacing w:line="500" w:lineRule="exact"/>
        <w:ind w:firstLine="401"/>
        <w:jc w:val="left"/>
        <w:rPr>
          <w:rFonts w:ascii="宋体" w:hAnsi="宋体" w:cs="宋体"/>
          <w:color w:val="000000" w:themeColor="text1"/>
          <w:kern w:val="0"/>
          <w:sz w:val="24"/>
        </w:rPr>
      </w:pPr>
      <w:r>
        <w:rPr>
          <w:rFonts w:ascii="宋体" w:hAnsi="宋体" w:cs="宋体"/>
          <w:color w:val="000000" w:themeColor="text1"/>
          <w:kern w:val="0"/>
          <w:sz w:val="24"/>
        </w:rPr>
        <w:t>1、下列合同文件是构成本合同不可分割的部分：</w:t>
      </w:r>
    </w:p>
    <w:p w:rsidR="001504DF" w:rsidRDefault="00197FD4">
      <w:pPr>
        <w:widowControl/>
        <w:spacing w:line="500" w:lineRule="exact"/>
        <w:ind w:firstLine="401"/>
        <w:jc w:val="left"/>
        <w:rPr>
          <w:rFonts w:ascii="宋体" w:hAnsi="宋体" w:cs="宋体"/>
          <w:color w:val="000000" w:themeColor="text1"/>
          <w:kern w:val="0"/>
          <w:sz w:val="24"/>
        </w:rPr>
      </w:pPr>
      <w:r>
        <w:rPr>
          <w:rFonts w:ascii="宋体" w:hAnsi="宋体" w:cs="宋体"/>
          <w:color w:val="000000" w:themeColor="text1"/>
          <w:kern w:val="0"/>
          <w:sz w:val="24"/>
        </w:rPr>
        <w:t>1.1合同条款；</w:t>
      </w:r>
    </w:p>
    <w:p w:rsidR="001504DF" w:rsidRDefault="00197FD4">
      <w:pPr>
        <w:widowControl/>
        <w:spacing w:line="500" w:lineRule="exact"/>
        <w:ind w:firstLine="401"/>
        <w:jc w:val="left"/>
        <w:rPr>
          <w:rFonts w:ascii="宋体" w:hAnsi="宋体" w:cs="宋体"/>
          <w:color w:val="000000" w:themeColor="text1"/>
          <w:kern w:val="0"/>
          <w:sz w:val="24"/>
        </w:rPr>
      </w:pPr>
      <w:r>
        <w:rPr>
          <w:rFonts w:ascii="宋体" w:hAnsi="宋体" w:cs="宋体"/>
          <w:color w:val="000000" w:themeColor="text1"/>
          <w:kern w:val="0"/>
          <w:sz w:val="24"/>
        </w:rPr>
        <w:t>1.2招标文件、乙方的响应文件；</w:t>
      </w:r>
    </w:p>
    <w:p w:rsidR="001504DF" w:rsidRDefault="00197FD4">
      <w:pPr>
        <w:widowControl/>
        <w:spacing w:line="500" w:lineRule="exact"/>
        <w:ind w:firstLine="401"/>
        <w:jc w:val="left"/>
        <w:rPr>
          <w:rFonts w:ascii="宋体" w:hAnsi="宋体" w:cs="宋体"/>
          <w:color w:val="000000" w:themeColor="text1"/>
          <w:kern w:val="0"/>
          <w:sz w:val="24"/>
        </w:rPr>
      </w:pPr>
      <w:r>
        <w:rPr>
          <w:rFonts w:ascii="宋体" w:hAnsi="宋体" w:cs="宋体"/>
          <w:color w:val="000000" w:themeColor="text1"/>
          <w:kern w:val="0"/>
          <w:sz w:val="24"/>
        </w:rPr>
        <w:t>1.3其他文件或材料：□无。□（根据实际情况填写需要增加的内容）。</w:t>
      </w:r>
    </w:p>
    <w:p w:rsidR="001504DF" w:rsidRDefault="00197FD4">
      <w:pPr>
        <w:widowControl/>
        <w:spacing w:line="500" w:lineRule="exact"/>
        <w:ind w:firstLine="401"/>
        <w:jc w:val="left"/>
        <w:rPr>
          <w:rFonts w:ascii="宋体" w:hAnsi="宋体" w:cs="宋体"/>
          <w:color w:val="000000" w:themeColor="text1"/>
          <w:kern w:val="0"/>
          <w:sz w:val="24"/>
        </w:rPr>
      </w:pPr>
      <w:r>
        <w:rPr>
          <w:rFonts w:ascii="宋体" w:hAnsi="宋体" w:cs="宋体"/>
          <w:color w:val="000000" w:themeColor="text1"/>
          <w:kern w:val="0"/>
          <w:sz w:val="24"/>
        </w:rPr>
        <w:t>2、合同标的</w:t>
      </w:r>
    </w:p>
    <w:p w:rsidR="001504DF" w:rsidRDefault="00197FD4">
      <w:pPr>
        <w:widowControl/>
        <w:spacing w:line="500" w:lineRule="exact"/>
        <w:ind w:firstLine="401"/>
        <w:jc w:val="left"/>
        <w:rPr>
          <w:rFonts w:ascii="宋体" w:hAnsi="宋体" w:cs="宋体"/>
          <w:color w:val="000000" w:themeColor="text1"/>
          <w:kern w:val="0"/>
          <w:sz w:val="24"/>
        </w:rPr>
      </w:pPr>
      <w:r>
        <w:rPr>
          <w:rFonts w:ascii="宋体" w:hAnsi="宋体" w:cs="宋体"/>
          <w:color w:val="000000" w:themeColor="text1"/>
          <w:kern w:val="0"/>
          <w:sz w:val="24"/>
        </w:rPr>
        <w:t>（根据实际情况填写，可以是表格或文字描述）。</w:t>
      </w:r>
    </w:p>
    <w:p w:rsidR="001504DF" w:rsidRDefault="00197FD4">
      <w:pPr>
        <w:widowControl/>
        <w:spacing w:line="500" w:lineRule="exact"/>
        <w:ind w:firstLine="401"/>
        <w:jc w:val="left"/>
        <w:rPr>
          <w:rFonts w:ascii="宋体" w:hAnsi="宋体" w:cs="宋体"/>
          <w:color w:val="000000" w:themeColor="text1"/>
          <w:kern w:val="0"/>
          <w:sz w:val="24"/>
        </w:rPr>
      </w:pPr>
      <w:r>
        <w:rPr>
          <w:rFonts w:ascii="宋体" w:hAnsi="宋体" w:cs="宋体"/>
          <w:color w:val="000000" w:themeColor="text1"/>
          <w:kern w:val="0"/>
          <w:sz w:val="24"/>
        </w:rPr>
        <w:t>3、合同总金额</w:t>
      </w:r>
    </w:p>
    <w:p w:rsidR="001504DF" w:rsidRDefault="00197FD4">
      <w:pPr>
        <w:widowControl/>
        <w:spacing w:line="500" w:lineRule="exact"/>
        <w:ind w:firstLine="401"/>
        <w:jc w:val="left"/>
        <w:rPr>
          <w:rFonts w:ascii="宋体" w:hAnsi="宋体" w:cs="宋体"/>
          <w:color w:val="000000" w:themeColor="text1"/>
          <w:kern w:val="0"/>
          <w:sz w:val="24"/>
        </w:rPr>
      </w:pPr>
      <w:r>
        <w:rPr>
          <w:rFonts w:ascii="宋体" w:hAnsi="宋体" w:cs="宋体"/>
          <w:color w:val="000000" w:themeColor="text1"/>
          <w:kern w:val="0"/>
          <w:sz w:val="24"/>
        </w:rPr>
        <w:t>3.1合同总金额为人民币大写：</w:t>
      </w:r>
      <w:r>
        <w:rPr>
          <w:rFonts w:ascii="宋体" w:hAnsi="宋体" w:cs="宋体"/>
          <w:color w:val="000000" w:themeColor="text1"/>
          <w:kern w:val="0"/>
          <w:sz w:val="24"/>
          <w:u w:val="single"/>
        </w:rPr>
        <w:t>              </w:t>
      </w:r>
      <w:r>
        <w:rPr>
          <w:rFonts w:ascii="宋体" w:hAnsi="宋体" w:cs="宋体"/>
          <w:color w:val="000000" w:themeColor="text1"/>
          <w:kern w:val="0"/>
          <w:sz w:val="24"/>
        </w:rPr>
        <w:t>元（￥</w:t>
      </w:r>
      <w:r>
        <w:rPr>
          <w:rFonts w:ascii="宋体" w:hAnsi="宋体" w:cs="宋体"/>
          <w:color w:val="000000" w:themeColor="text1"/>
          <w:kern w:val="0"/>
          <w:sz w:val="24"/>
          <w:u w:val="single"/>
        </w:rPr>
        <w:t>              </w:t>
      </w:r>
      <w:r>
        <w:rPr>
          <w:rFonts w:ascii="宋体" w:hAnsi="宋体" w:cs="宋体"/>
          <w:color w:val="000000" w:themeColor="text1"/>
          <w:kern w:val="0"/>
          <w:sz w:val="24"/>
        </w:rPr>
        <w:t>）。</w:t>
      </w:r>
    </w:p>
    <w:p w:rsidR="001504DF" w:rsidRDefault="00197FD4">
      <w:pPr>
        <w:widowControl/>
        <w:spacing w:line="500" w:lineRule="exact"/>
        <w:ind w:firstLine="401"/>
        <w:jc w:val="left"/>
        <w:rPr>
          <w:rFonts w:ascii="宋体" w:hAnsi="宋体" w:cs="宋体"/>
          <w:color w:val="000000" w:themeColor="text1"/>
          <w:kern w:val="0"/>
          <w:sz w:val="24"/>
        </w:rPr>
      </w:pPr>
      <w:r>
        <w:rPr>
          <w:rFonts w:ascii="宋体" w:hAnsi="宋体" w:cs="宋体"/>
          <w:color w:val="000000" w:themeColor="text1"/>
          <w:kern w:val="0"/>
          <w:sz w:val="24"/>
        </w:rPr>
        <w:t>4、合同标的交付时间、地点和条件</w:t>
      </w:r>
    </w:p>
    <w:p w:rsidR="001504DF" w:rsidRDefault="00197FD4">
      <w:pPr>
        <w:widowControl/>
        <w:spacing w:line="500" w:lineRule="exact"/>
        <w:ind w:firstLine="401"/>
        <w:jc w:val="left"/>
        <w:rPr>
          <w:rFonts w:ascii="宋体" w:hAnsi="宋体" w:cs="宋体"/>
          <w:color w:val="000000" w:themeColor="text1"/>
          <w:kern w:val="0"/>
          <w:sz w:val="24"/>
        </w:rPr>
      </w:pPr>
      <w:r>
        <w:rPr>
          <w:rFonts w:ascii="宋体" w:hAnsi="宋体" w:cs="宋体"/>
          <w:color w:val="000000" w:themeColor="text1"/>
          <w:kern w:val="0"/>
          <w:sz w:val="24"/>
        </w:rPr>
        <w:t>4.1交付时间：</w:t>
      </w:r>
      <w:r>
        <w:rPr>
          <w:rFonts w:ascii="宋体" w:hAnsi="宋体" w:cs="宋体"/>
          <w:color w:val="000000" w:themeColor="text1"/>
          <w:kern w:val="0"/>
          <w:sz w:val="24"/>
          <w:u w:val="single"/>
        </w:rPr>
        <w:t>              </w:t>
      </w:r>
      <w:r>
        <w:rPr>
          <w:rFonts w:ascii="宋体" w:hAnsi="宋体" w:cs="宋体"/>
          <w:color w:val="000000" w:themeColor="text1"/>
          <w:kern w:val="0"/>
          <w:sz w:val="24"/>
        </w:rPr>
        <w:t>；</w:t>
      </w:r>
    </w:p>
    <w:p w:rsidR="001504DF" w:rsidRDefault="00197FD4">
      <w:pPr>
        <w:widowControl/>
        <w:spacing w:line="500" w:lineRule="exact"/>
        <w:ind w:firstLine="401"/>
        <w:jc w:val="left"/>
        <w:rPr>
          <w:rFonts w:ascii="宋体" w:hAnsi="宋体" w:cs="宋体"/>
          <w:color w:val="000000" w:themeColor="text1"/>
          <w:kern w:val="0"/>
          <w:sz w:val="24"/>
        </w:rPr>
      </w:pPr>
      <w:r>
        <w:rPr>
          <w:rFonts w:ascii="宋体" w:hAnsi="宋体" w:cs="宋体"/>
          <w:color w:val="000000" w:themeColor="text1"/>
          <w:kern w:val="0"/>
          <w:sz w:val="24"/>
        </w:rPr>
        <w:t>4.2交付地点：</w:t>
      </w:r>
      <w:r>
        <w:rPr>
          <w:rFonts w:ascii="宋体" w:hAnsi="宋体" w:cs="宋体"/>
          <w:color w:val="000000" w:themeColor="text1"/>
          <w:kern w:val="0"/>
          <w:sz w:val="24"/>
          <w:u w:val="single"/>
        </w:rPr>
        <w:t>              </w:t>
      </w:r>
      <w:r>
        <w:rPr>
          <w:rFonts w:ascii="宋体" w:hAnsi="宋体" w:cs="宋体"/>
          <w:color w:val="000000" w:themeColor="text1"/>
          <w:kern w:val="0"/>
          <w:sz w:val="24"/>
        </w:rPr>
        <w:t>；</w:t>
      </w:r>
    </w:p>
    <w:p w:rsidR="001504DF" w:rsidRDefault="00197FD4">
      <w:pPr>
        <w:widowControl/>
        <w:spacing w:line="500" w:lineRule="exact"/>
        <w:ind w:firstLine="401"/>
        <w:jc w:val="left"/>
        <w:rPr>
          <w:rFonts w:ascii="宋体" w:hAnsi="宋体" w:cs="宋体"/>
          <w:color w:val="000000" w:themeColor="text1"/>
          <w:kern w:val="0"/>
          <w:sz w:val="24"/>
        </w:rPr>
      </w:pPr>
      <w:r>
        <w:rPr>
          <w:rFonts w:ascii="宋体" w:hAnsi="宋体" w:cs="宋体"/>
          <w:color w:val="000000" w:themeColor="text1"/>
          <w:kern w:val="0"/>
          <w:sz w:val="24"/>
        </w:rPr>
        <w:t>4.3交付条件：</w:t>
      </w:r>
      <w:r>
        <w:rPr>
          <w:rFonts w:ascii="宋体" w:hAnsi="宋体" w:cs="宋体"/>
          <w:color w:val="000000" w:themeColor="text1"/>
          <w:kern w:val="0"/>
          <w:sz w:val="24"/>
          <w:u w:val="single"/>
        </w:rPr>
        <w:t>              </w:t>
      </w:r>
      <w:r>
        <w:rPr>
          <w:rFonts w:ascii="宋体" w:hAnsi="宋体" w:cs="宋体"/>
          <w:color w:val="000000" w:themeColor="text1"/>
          <w:kern w:val="0"/>
          <w:sz w:val="24"/>
        </w:rPr>
        <w:t>。</w:t>
      </w:r>
    </w:p>
    <w:p w:rsidR="001504DF" w:rsidRDefault="00197FD4">
      <w:pPr>
        <w:widowControl/>
        <w:spacing w:line="500" w:lineRule="exact"/>
        <w:ind w:firstLine="401"/>
        <w:jc w:val="left"/>
        <w:rPr>
          <w:rFonts w:ascii="宋体" w:hAnsi="宋体" w:cs="宋体"/>
          <w:color w:val="000000" w:themeColor="text1"/>
          <w:kern w:val="0"/>
          <w:sz w:val="24"/>
        </w:rPr>
      </w:pPr>
      <w:r>
        <w:rPr>
          <w:rFonts w:ascii="宋体" w:hAnsi="宋体" w:cs="宋体"/>
          <w:color w:val="000000" w:themeColor="text1"/>
          <w:kern w:val="0"/>
          <w:sz w:val="24"/>
        </w:rPr>
        <w:t>5、合同标的应符合招标文件、乙方响应文件的规定或约定，具体如下：</w:t>
      </w:r>
    </w:p>
    <w:p w:rsidR="001504DF" w:rsidRDefault="00197FD4">
      <w:pPr>
        <w:widowControl/>
        <w:spacing w:line="500" w:lineRule="exact"/>
        <w:ind w:firstLine="401"/>
        <w:jc w:val="left"/>
        <w:rPr>
          <w:rFonts w:ascii="宋体" w:hAnsi="宋体" w:cs="宋体"/>
          <w:color w:val="000000" w:themeColor="text1"/>
          <w:kern w:val="0"/>
          <w:sz w:val="24"/>
        </w:rPr>
      </w:pPr>
      <w:r>
        <w:rPr>
          <w:rFonts w:ascii="宋体" w:hAnsi="宋体" w:cs="宋体"/>
          <w:color w:val="000000" w:themeColor="text1"/>
          <w:kern w:val="0"/>
          <w:sz w:val="24"/>
        </w:rPr>
        <w:t>（根据实际情况填写，可以是表格或文字描述）。</w:t>
      </w:r>
    </w:p>
    <w:p w:rsidR="001504DF" w:rsidRDefault="00197FD4">
      <w:pPr>
        <w:widowControl/>
        <w:spacing w:line="500" w:lineRule="exact"/>
        <w:ind w:firstLine="401"/>
        <w:jc w:val="left"/>
        <w:rPr>
          <w:rFonts w:ascii="宋体" w:hAnsi="宋体" w:cs="宋体"/>
          <w:color w:val="000000" w:themeColor="text1"/>
          <w:kern w:val="0"/>
          <w:sz w:val="24"/>
        </w:rPr>
      </w:pPr>
      <w:r>
        <w:rPr>
          <w:rFonts w:ascii="宋体" w:hAnsi="宋体" w:cs="宋体"/>
          <w:color w:val="000000" w:themeColor="text1"/>
          <w:kern w:val="0"/>
          <w:sz w:val="24"/>
        </w:rPr>
        <w:t>6、验收</w:t>
      </w:r>
    </w:p>
    <w:p w:rsidR="001504DF" w:rsidRDefault="00197FD4">
      <w:pPr>
        <w:widowControl/>
        <w:spacing w:line="500" w:lineRule="exact"/>
        <w:ind w:firstLine="401"/>
        <w:jc w:val="left"/>
        <w:rPr>
          <w:rFonts w:ascii="宋体" w:hAnsi="宋体" w:cs="宋体"/>
          <w:color w:val="000000" w:themeColor="text1"/>
          <w:kern w:val="0"/>
          <w:sz w:val="24"/>
        </w:rPr>
      </w:pPr>
      <w:r>
        <w:rPr>
          <w:rFonts w:ascii="宋体" w:hAnsi="宋体" w:cs="宋体"/>
          <w:color w:val="000000" w:themeColor="text1"/>
          <w:kern w:val="0"/>
          <w:sz w:val="24"/>
        </w:rPr>
        <w:lastRenderedPageBreak/>
        <w:t>6.1验收应按照招标文件、乙方响应文件的规定或约定进行，具体如下：</w:t>
      </w:r>
    </w:p>
    <w:p w:rsidR="001504DF" w:rsidRDefault="00197FD4">
      <w:pPr>
        <w:widowControl/>
        <w:spacing w:line="500" w:lineRule="exact"/>
        <w:ind w:firstLine="401"/>
        <w:jc w:val="left"/>
        <w:rPr>
          <w:rFonts w:ascii="宋体" w:hAnsi="宋体" w:cs="宋体"/>
          <w:color w:val="000000" w:themeColor="text1"/>
          <w:kern w:val="0"/>
          <w:sz w:val="24"/>
        </w:rPr>
      </w:pPr>
      <w:r>
        <w:rPr>
          <w:rFonts w:ascii="宋体" w:hAnsi="宋体" w:cs="宋体"/>
          <w:color w:val="000000" w:themeColor="text1"/>
          <w:kern w:val="0"/>
          <w:sz w:val="24"/>
        </w:rPr>
        <w:t>（根据实际情况填写，可以是表格或文字描述）。</w:t>
      </w:r>
    </w:p>
    <w:p w:rsidR="001504DF" w:rsidRDefault="00197FD4">
      <w:pPr>
        <w:widowControl/>
        <w:spacing w:line="500" w:lineRule="exact"/>
        <w:ind w:firstLine="401"/>
        <w:jc w:val="left"/>
        <w:rPr>
          <w:rFonts w:ascii="宋体" w:hAnsi="宋体" w:cs="宋体"/>
          <w:color w:val="000000" w:themeColor="text1"/>
          <w:kern w:val="0"/>
          <w:sz w:val="24"/>
        </w:rPr>
      </w:pPr>
      <w:r>
        <w:rPr>
          <w:rFonts w:ascii="宋体" w:hAnsi="宋体" w:cs="宋体"/>
          <w:color w:val="000000" w:themeColor="text1"/>
          <w:kern w:val="0"/>
          <w:sz w:val="24"/>
        </w:rPr>
        <w:t>6.2本项目是否邀请其他供应商参与验收：</w:t>
      </w:r>
    </w:p>
    <w:p w:rsidR="001504DF" w:rsidRDefault="00197FD4">
      <w:pPr>
        <w:widowControl/>
        <w:spacing w:line="500" w:lineRule="exact"/>
        <w:ind w:firstLine="401"/>
        <w:jc w:val="left"/>
        <w:rPr>
          <w:rFonts w:ascii="宋体" w:hAnsi="宋体" w:cs="宋体"/>
          <w:color w:val="000000" w:themeColor="text1"/>
          <w:kern w:val="0"/>
          <w:sz w:val="24"/>
        </w:rPr>
      </w:pPr>
      <w:r>
        <w:rPr>
          <w:rFonts w:ascii="宋体" w:hAnsi="宋体" w:cs="宋体"/>
          <w:color w:val="000000" w:themeColor="text1"/>
          <w:kern w:val="0"/>
          <w:sz w:val="24"/>
        </w:rPr>
        <w:t>□不邀请。□邀请，具体如下：（按照招标文件规定填写）。</w:t>
      </w:r>
    </w:p>
    <w:p w:rsidR="001504DF" w:rsidRDefault="00197FD4">
      <w:pPr>
        <w:widowControl/>
        <w:spacing w:line="500" w:lineRule="exact"/>
        <w:ind w:firstLine="401"/>
        <w:jc w:val="left"/>
        <w:rPr>
          <w:rFonts w:ascii="宋体" w:hAnsi="宋体" w:cs="宋体"/>
          <w:color w:val="000000" w:themeColor="text1"/>
          <w:kern w:val="0"/>
          <w:sz w:val="24"/>
        </w:rPr>
      </w:pPr>
      <w:r>
        <w:rPr>
          <w:rFonts w:ascii="宋体" w:hAnsi="宋体" w:cs="宋体"/>
          <w:color w:val="000000" w:themeColor="text1"/>
          <w:kern w:val="0"/>
          <w:sz w:val="24"/>
        </w:rPr>
        <w:t>7、合同款项的支付应按照招标文件的规定进行，具体如下：</w:t>
      </w:r>
    </w:p>
    <w:p w:rsidR="001504DF" w:rsidRDefault="00197FD4">
      <w:pPr>
        <w:widowControl/>
        <w:spacing w:line="500" w:lineRule="exact"/>
        <w:ind w:firstLine="401"/>
        <w:jc w:val="left"/>
        <w:rPr>
          <w:rFonts w:ascii="宋体" w:hAnsi="宋体" w:cs="宋体"/>
          <w:color w:val="000000" w:themeColor="text1"/>
          <w:kern w:val="0"/>
          <w:sz w:val="24"/>
        </w:rPr>
      </w:pPr>
      <w:r>
        <w:rPr>
          <w:rFonts w:ascii="宋体" w:hAnsi="宋体" w:cs="宋体"/>
          <w:color w:val="000000" w:themeColor="text1"/>
          <w:kern w:val="0"/>
          <w:sz w:val="24"/>
        </w:rPr>
        <w:t>（根据实际情况填写，可以是表格或文字描述，包括一次性支付或分期支付等）。</w:t>
      </w:r>
    </w:p>
    <w:p w:rsidR="001504DF" w:rsidRDefault="00197FD4">
      <w:pPr>
        <w:widowControl/>
        <w:spacing w:line="500" w:lineRule="exact"/>
        <w:ind w:firstLine="401"/>
        <w:jc w:val="left"/>
        <w:rPr>
          <w:rFonts w:ascii="宋体" w:hAnsi="宋体" w:cs="宋体"/>
          <w:color w:val="000000" w:themeColor="text1"/>
          <w:kern w:val="0"/>
          <w:sz w:val="24"/>
        </w:rPr>
      </w:pPr>
      <w:r>
        <w:rPr>
          <w:rFonts w:ascii="宋体" w:hAnsi="宋体" w:cs="宋体"/>
          <w:color w:val="000000" w:themeColor="text1"/>
          <w:kern w:val="0"/>
          <w:sz w:val="24"/>
        </w:rPr>
        <w:t>8、履约保证金</w:t>
      </w:r>
    </w:p>
    <w:p w:rsidR="001504DF" w:rsidRDefault="00197FD4">
      <w:pPr>
        <w:widowControl/>
        <w:spacing w:line="500" w:lineRule="exact"/>
        <w:ind w:firstLine="401"/>
        <w:jc w:val="left"/>
        <w:rPr>
          <w:rFonts w:ascii="宋体" w:hAnsi="宋体" w:cs="宋体"/>
          <w:color w:val="000000" w:themeColor="text1"/>
          <w:kern w:val="0"/>
          <w:sz w:val="24"/>
        </w:rPr>
      </w:pPr>
      <w:r>
        <w:rPr>
          <w:rFonts w:ascii="宋体" w:hAnsi="宋体" w:cs="宋体"/>
          <w:color w:val="000000" w:themeColor="text1"/>
          <w:kern w:val="0"/>
          <w:sz w:val="24"/>
        </w:rPr>
        <w:t>□无。□有，具体如下：（按照招标文件规定填写）。</w:t>
      </w:r>
    </w:p>
    <w:p w:rsidR="001504DF" w:rsidRDefault="00197FD4">
      <w:pPr>
        <w:widowControl/>
        <w:spacing w:line="500" w:lineRule="exact"/>
        <w:ind w:firstLine="401"/>
        <w:jc w:val="left"/>
        <w:rPr>
          <w:rFonts w:ascii="宋体" w:hAnsi="宋体" w:cs="宋体"/>
          <w:color w:val="000000" w:themeColor="text1"/>
          <w:kern w:val="0"/>
          <w:sz w:val="24"/>
        </w:rPr>
      </w:pPr>
      <w:r>
        <w:rPr>
          <w:rFonts w:ascii="宋体" w:hAnsi="宋体" w:cs="宋体"/>
          <w:color w:val="000000" w:themeColor="text1"/>
          <w:kern w:val="0"/>
          <w:sz w:val="24"/>
        </w:rPr>
        <w:t>9、合同有效期</w:t>
      </w:r>
    </w:p>
    <w:p w:rsidR="001504DF" w:rsidRDefault="00197FD4">
      <w:pPr>
        <w:widowControl/>
        <w:spacing w:line="500" w:lineRule="exact"/>
        <w:ind w:firstLine="401"/>
        <w:jc w:val="left"/>
        <w:rPr>
          <w:rFonts w:ascii="宋体" w:hAnsi="宋体" w:cs="宋体"/>
          <w:color w:val="000000" w:themeColor="text1"/>
          <w:kern w:val="0"/>
          <w:sz w:val="24"/>
        </w:rPr>
      </w:pPr>
      <w:r>
        <w:rPr>
          <w:rFonts w:ascii="宋体" w:hAnsi="宋体" w:cs="宋体"/>
          <w:color w:val="000000" w:themeColor="text1"/>
          <w:kern w:val="0"/>
          <w:sz w:val="24"/>
        </w:rPr>
        <w:t>（根据实际情况填写，可以是表格或文字描述）。</w:t>
      </w:r>
    </w:p>
    <w:p w:rsidR="001504DF" w:rsidRDefault="00197FD4">
      <w:pPr>
        <w:widowControl/>
        <w:spacing w:line="500" w:lineRule="exact"/>
        <w:ind w:firstLine="401"/>
        <w:jc w:val="left"/>
        <w:rPr>
          <w:rFonts w:ascii="宋体" w:hAnsi="宋体" w:cs="宋体"/>
          <w:color w:val="000000" w:themeColor="text1"/>
          <w:kern w:val="0"/>
          <w:sz w:val="24"/>
        </w:rPr>
      </w:pPr>
      <w:r>
        <w:rPr>
          <w:rFonts w:ascii="宋体" w:hAnsi="宋体" w:cs="宋体"/>
          <w:color w:val="000000" w:themeColor="text1"/>
          <w:kern w:val="0"/>
          <w:sz w:val="24"/>
        </w:rPr>
        <w:t>10、违约责任</w:t>
      </w:r>
    </w:p>
    <w:p w:rsidR="001504DF" w:rsidRDefault="00197FD4">
      <w:pPr>
        <w:widowControl/>
        <w:spacing w:line="500" w:lineRule="exact"/>
        <w:ind w:firstLine="401"/>
        <w:jc w:val="left"/>
        <w:rPr>
          <w:rFonts w:ascii="宋体" w:hAnsi="宋体" w:cs="宋体"/>
          <w:color w:val="000000" w:themeColor="text1"/>
          <w:kern w:val="0"/>
          <w:sz w:val="24"/>
        </w:rPr>
      </w:pPr>
      <w:r>
        <w:rPr>
          <w:rFonts w:ascii="宋体" w:hAnsi="宋体" w:cs="宋体" w:hint="eastAsia"/>
          <w:color w:val="000000" w:themeColor="text1"/>
          <w:kern w:val="0"/>
          <w:sz w:val="24"/>
        </w:rPr>
        <w:t>乙方应严格按照响应文件中承诺的供货时间供货，若出现延期供货的，每延期1日按照相应批次设备的合同价款1%扣除，同时甲方保留解除应急采购合同的权利。</w:t>
      </w:r>
    </w:p>
    <w:p w:rsidR="001504DF" w:rsidRDefault="00197FD4">
      <w:pPr>
        <w:widowControl/>
        <w:spacing w:line="500" w:lineRule="exact"/>
        <w:ind w:firstLine="401"/>
        <w:jc w:val="left"/>
        <w:rPr>
          <w:rFonts w:ascii="宋体" w:hAnsi="宋体" w:cs="宋体"/>
          <w:color w:val="000000" w:themeColor="text1"/>
          <w:kern w:val="0"/>
          <w:sz w:val="24"/>
        </w:rPr>
      </w:pPr>
      <w:r>
        <w:rPr>
          <w:rFonts w:ascii="宋体" w:hAnsi="宋体" w:cs="宋体"/>
          <w:color w:val="000000" w:themeColor="text1"/>
          <w:kern w:val="0"/>
          <w:sz w:val="24"/>
        </w:rPr>
        <w:t>（</w:t>
      </w:r>
      <w:r>
        <w:rPr>
          <w:rFonts w:ascii="宋体" w:hAnsi="宋体" w:cs="宋体" w:hint="eastAsia"/>
          <w:color w:val="000000" w:themeColor="text1"/>
          <w:kern w:val="0"/>
          <w:sz w:val="24"/>
        </w:rPr>
        <w:t>其余</w:t>
      </w:r>
      <w:r>
        <w:rPr>
          <w:rFonts w:ascii="宋体" w:hAnsi="宋体" w:cs="宋体"/>
          <w:color w:val="000000" w:themeColor="text1"/>
          <w:kern w:val="0"/>
          <w:sz w:val="24"/>
        </w:rPr>
        <w:t>根据实际情况填写，可以是表格或文字描述）。</w:t>
      </w:r>
    </w:p>
    <w:p w:rsidR="001504DF" w:rsidRDefault="00197FD4">
      <w:pPr>
        <w:widowControl/>
        <w:spacing w:line="500" w:lineRule="exact"/>
        <w:ind w:firstLine="401"/>
        <w:jc w:val="left"/>
        <w:rPr>
          <w:rFonts w:ascii="宋体" w:hAnsi="宋体" w:cs="宋体"/>
          <w:color w:val="000000" w:themeColor="text1"/>
          <w:kern w:val="0"/>
          <w:sz w:val="24"/>
        </w:rPr>
      </w:pPr>
      <w:r>
        <w:rPr>
          <w:rFonts w:ascii="宋体" w:hAnsi="宋体" w:cs="宋体"/>
          <w:color w:val="000000" w:themeColor="text1"/>
          <w:kern w:val="0"/>
          <w:sz w:val="24"/>
        </w:rPr>
        <w:t>11、知识产权</w:t>
      </w:r>
    </w:p>
    <w:p w:rsidR="001504DF" w:rsidRDefault="00197FD4">
      <w:pPr>
        <w:widowControl/>
        <w:spacing w:line="500" w:lineRule="exact"/>
        <w:ind w:firstLine="401"/>
        <w:jc w:val="left"/>
        <w:rPr>
          <w:rFonts w:ascii="宋体" w:hAnsi="宋体" w:cs="宋体"/>
          <w:color w:val="000000" w:themeColor="text1"/>
          <w:kern w:val="0"/>
          <w:sz w:val="24"/>
        </w:rPr>
      </w:pPr>
      <w:r>
        <w:rPr>
          <w:rFonts w:ascii="宋体" w:hAnsi="宋体" w:cs="宋体"/>
          <w:color w:val="000000" w:themeColor="text1"/>
          <w:kern w:val="0"/>
          <w:sz w:val="24"/>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rsidR="001504DF" w:rsidRDefault="00197FD4">
      <w:pPr>
        <w:widowControl/>
        <w:spacing w:line="500" w:lineRule="exact"/>
        <w:ind w:firstLine="401"/>
        <w:jc w:val="left"/>
        <w:rPr>
          <w:rFonts w:ascii="宋体" w:hAnsi="宋体" w:cs="宋体"/>
          <w:color w:val="000000" w:themeColor="text1"/>
          <w:kern w:val="0"/>
          <w:sz w:val="24"/>
        </w:rPr>
      </w:pPr>
      <w:r>
        <w:rPr>
          <w:rFonts w:ascii="宋体" w:hAnsi="宋体" w:cs="宋体"/>
          <w:color w:val="000000" w:themeColor="text1"/>
          <w:kern w:val="0"/>
          <w:sz w:val="24"/>
        </w:rPr>
        <w:t>11.2若乙方提供的采购标的不符合国家知识产权法律、法规的规定或被有关主管机关认定为假冒伪劣品，则乙方中标资格将被取消；甲方还将按照有关法律、法规和规章的规定进行处理，具体如下：（根据实际情况填写）。</w:t>
      </w:r>
    </w:p>
    <w:p w:rsidR="001504DF" w:rsidRDefault="00197FD4">
      <w:pPr>
        <w:widowControl/>
        <w:spacing w:line="500" w:lineRule="exact"/>
        <w:ind w:firstLine="401"/>
        <w:jc w:val="left"/>
        <w:rPr>
          <w:rFonts w:ascii="宋体" w:hAnsi="宋体" w:cs="宋体"/>
          <w:color w:val="000000" w:themeColor="text1"/>
          <w:kern w:val="0"/>
          <w:sz w:val="24"/>
        </w:rPr>
      </w:pPr>
      <w:r>
        <w:rPr>
          <w:rFonts w:ascii="宋体" w:hAnsi="宋体" w:cs="宋体"/>
          <w:color w:val="000000" w:themeColor="text1"/>
          <w:kern w:val="0"/>
          <w:sz w:val="24"/>
        </w:rPr>
        <w:t>12、解决争议的方法</w:t>
      </w:r>
    </w:p>
    <w:p w:rsidR="001504DF" w:rsidRDefault="00197FD4">
      <w:pPr>
        <w:widowControl/>
        <w:spacing w:line="500" w:lineRule="exact"/>
        <w:ind w:firstLine="401"/>
        <w:jc w:val="left"/>
        <w:rPr>
          <w:rFonts w:ascii="宋体" w:hAnsi="宋体" w:cs="宋体"/>
          <w:color w:val="000000" w:themeColor="text1"/>
          <w:kern w:val="0"/>
          <w:sz w:val="24"/>
        </w:rPr>
      </w:pPr>
      <w:r>
        <w:rPr>
          <w:rFonts w:ascii="宋体" w:hAnsi="宋体" w:cs="宋体"/>
          <w:color w:val="000000" w:themeColor="text1"/>
          <w:kern w:val="0"/>
          <w:sz w:val="24"/>
        </w:rPr>
        <w:t>12.1甲、乙双方协商解决。</w:t>
      </w:r>
    </w:p>
    <w:p w:rsidR="001504DF" w:rsidRDefault="00197FD4">
      <w:pPr>
        <w:widowControl/>
        <w:spacing w:line="500" w:lineRule="exact"/>
        <w:ind w:firstLine="401"/>
        <w:jc w:val="left"/>
        <w:rPr>
          <w:rFonts w:ascii="宋体" w:hAnsi="宋体" w:cs="宋体"/>
          <w:color w:val="000000" w:themeColor="text1"/>
          <w:kern w:val="0"/>
          <w:sz w:val="24"/>
        </w:rPr>
      </w:pPr>
      <w:r>
        <w:rPr>
          <w:rFonts w:ascii="宋体" w:hAnsi="宋体" w:cs="宋体"/>
          <w:color w:val="000000" w:themeColor="text1"/>
          <w:kern w:val="0"/>
          <w:sz w:val="24"/>
        </w:rPr>
        <w:t>12.2若协商解决不成，则通过下列途径之一解决：</w:t>
      </w:r>
    </w:p>
    <w:p w:rsidR="001504DF" w:rsidRDefault="00197FD4">
      <w:pPr>
        <w:widowControl/>
        <w:spacing w:line="500" w:lineRule="exact"/>
        <w:ind w:firstLine="401"/>
        <w:jc w:val="left"/>
        <w:rPr>
          <w:rFonts w:ascii="宋体" w:hAnsi="宋体" w:cs="宋体"/>
          <w:color w:val="000000" w:themeColor="text1"/>
          <w:kern w:val="0"/>
          <w:sz w:val="24"/>
        </w:rPr>
      </w:pPr>
      <w:r>
        <w:rPr>
          <w:rFonts w:ascii="宋体" w:hAnsi="宋体" w:cs="宋体"/>
          <w:color w:val="000000" w:themeColor="text1"/>
          <w:kern w:val="0"/>
          <w:sz w:val="24"/>
        </w:rPr>
        <w:t>□提交仲裁委员会仲裁，具体如下：（根据实际情况填写）。</w:t>
      </w:r>
    </w:p>
    <w:p w:rsidR="001504DF" w:rsidRDefault="00197FD4">
      <w:pPr>
        <w:widowControl/>
        <w:spacing w:line="500" w:lineRule="exact"/>
        <w:ind w:firstLine="401"/>
        <w:jc w:val="left"/>
        <w:rPr>
          <w:rFonts w:ascii="宋体" w:hAnsi="宋体" w:cs="宋体"/>
          <w:color w:val="000000" w:themeColor="text1"/>
          <w:kern w:val="0"/>
          <w:sz w:val="24"/>
        </w:rPr>
      </w:pPr>
      <w:r>
        <w:rPr>
          <w:rFonts w:ascii="宋体" w:hAnsi="宋体" w:cs="宋体"/>
          <w:color w:val="000000" w:themeColor="text1"/>
          <w:kern w:val="0"/>
          <w:sz w:val="24"/>
        </w:rPr>
        <w:t>□向人民法院提起诉讼，具体如下：（根据实际情况填写）。</w:t>
      </w:r>
    </w:p>
    <w:p w:rsidR="001504DF" w:rsidRDefault="00197FD4">
      <w:pPr>
        <w:widowControl/>
        <w:spacing w:line="500" w:lineRule="exact"/>
        <w:ind w:firstLine="401"/>
        <w:jc w:val="left"/>
        <w:rPr>
          <w:rFonts w:ascii="宋体" w:hAnsi="宋体" w:cs="宋体"/>
          <w:color w:val="000000" w:themeColor="text1"/>
          <w:kern w:val="0"/>
          <w:sz w:val="24"/>
        </w:rPr>
      </w:pPr>
      <w:r>
        <w:rPr>
          <w:rFonts w:ascii="宋体" w:hAnsi="宋体" w:cs="宋体"/>
          <w:color w:val="000000" w:themeColor="text1"/>
          <w:kern w:val="0"/>
          <w:sz w:val="24"/>
        </w:rPr>
        <w:t>13、不可抗力</w:t>
      </w:r>
    </w:p>
    <w:p w:rsidR="001504DF" w:rsidRDefault="00197FD4">
      <w:pPr>
        <w:widowControl/>
        <w:spacing w:line="500" w:lineRule="exact"/>
        <w:ind w:firstLine="401"/>
        <w:jc w:val="left"/>
        <w:rPr>
          <w:rFonts w:ascii="宋体" w:hAnsi="宋体" w:cs="宋体"/>
          <w:color w:val="000000" w:themeColor="text1"/>
          <w:kern w:val="0"/>
          <w:sz w:val="24"/>
        </w:rPr>
      </w:pPr>
      <w:r>
        <w:rPr>
          <w:rFonts w:ascii="宋体" w:hAnsi="宋体" w:cs="宋体"/>
          <w:color w:val="000000" w:themeColor="text1"/>
          <w:kern w:val="0"/>
          <w:sz w:val="24"/>
        </w:rPr>
        <w:lastRenderedPageBreak/>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rsidR="001504DF" w:rsidRDefault="00197FD4">
      <w:pPr>
        <w:widowControl/>
        <w:spacing w:line="500" w:lineRule="exact"/>
        <w:ind w:firstLine="401"/>
        <w:jc w:val="left"/>
        <w:rPr>
          <w:rFonts w:ascii="宋体" w:hAnsi="宋体" w:cs="宋体"/>
          <w:color w:val="000000" w:themeColor="text1"/>
          <w:kern w:val="0"/>
          <w:sz w:val="24"/>
        </w:rPr>
      </w:pPr>
      <w:r>
        <w:rPr>
          <w:rFonts w:ascii="宋体" w:hAnsi="宋体" w:cs="宋体"/>
          <w:color w:val="000000" w:themeColor="text1"/>
          <w:kern w:val="0"/>
          <w:sz w:val="24"/>
        </w:rPr>
        <w:t>13.2本合同中的不可抗力指不能预见、不能避免、不能克服的客观情况，包括但不限于：自然灾害如地震、台风、洪水、火灾及政府行为、法律规定或其适用的变化或其他任何无法预见、避免或控制的事件。</w:t>
      </w:r>
    </w:p>
    <w:p w:rsidR="001504DF" w:rsidRDefault="00197FD4">
      <w:pPr>
        <w:widowControl/>
        <w:spacing w:line="500" w:lineRule="exact"/>
        <w:ind w:firstLine="401"/>
        <w:jc w:val="left"/>
        <w:rPr>
          <w:rFonts w:ascii="宋体" w:hAnsi="宋体" w:cs="宋体"/>
          <w:color w:val="000000" w:themeColor="text1"/>
          <w:kern w:val="0"/>
          <w:sz w:val="24"/>
        </w:rPr>
      </w:pPr>
      <w:r>
        <w:rPr>
          <w:rFonts w:ascii="宋体" w:hAnsi="宋体" w:cs="宋体"/>
          <w:color w:val="000000" w:themeColor="text1"/>
          <w:kern w:val="0"/>
          <w:sz w:val="24"/>
        </w:rPr>
        <w:t>14、合同条款</w:t>
      </w:r>
    </w:p>
    <w:p w:rsidR="001504DF" w:rsidRDefault="00197FD4">
      <w:pPr>
        <w:widowControl/>
        <w:spacing w:line="500" w:lineRule="exact"/>
        <w:ind w:firstLine="401"/>
        <w:jc w:val="left"/>
        <w:rPr>
          <w:rFonts w:ascii="宋体" w:hAnsi="宋体" w:cs="宋体"/>
          <w:color w:val="000000" w:themeColor="text1"/>
          <w:kern w:val="0"/>
          <w:sz w:val="24"/>
        </w:rPr>
      </w:pPr>
      <w:r>
        <w:rPr>
          <w:rFonts w:ascii="宋体" w:hAnsi="宋体" w:cs="宋体"/>
          <w:color w:val="000000" w:themeColor="text1"/>
          <w:kern w:val="0"/>
          <w:sz w:val="24"/>
        </w:rPr>
        <w:t>（根据实际情况填写）。</w:t>
      </w:r>
    </w:p>
    <w:p w:rsidR="001504DF" w:rsidRDefault="00197FD4">
      <w:pPr>
        <w:widowControl/>
        <w:spacing w:line="500" w:lineRule="exact"/>
        <w:ind w:firstLine="401"/>
        <w:jc w:val="left"/>
        <w:rPr>
          <w:rFonts w:ascii="宋体" w:hAnsi="宋体" w:cs="宋体"/>
          <w:color w:val="000000" w:themeColor="text1"/>
          <w:kern w:val="0"/>
          <w:sz w:val="24"/>
        </w:rPr>
      </w:pPr>
      <w:r>
        <w:rPr>
          <w:rFonts w:ascii="宋体" w:hAnsi="宋体" w:cs="宋体"/>
          <w:color w:val="000000" w:themeColor="text1"/>
          <w:kern w:val="0"/>
          <w:sz w:val="24"/>
        </w:rPr>
        <w:t>15、其他约定</w:t>
      </w:r>
    </w:p>
    <w:p w:rsidR="001504DF" w:rsidRDefault="00197FD4">
      <w:pPr>
        <w:widowControl/>
        <w:spacing w:line="500" w:lineRule="exact"/>
        <w:ind w:firstLine="401"/>
        <w:jc w:val="left"/>
        <w:rPr>
          <w:rFonts w:ascii="宋体" w:hAnsi="宋体" w:cs="宋体"/>
          <w:color w:val="000000" w:themeColor="text1"/>
          <w:kern w:val="0"/>
          <w:sz w:val="24"/>
        </w:rPr>
      </w:pPr>
      <w:r>
        <w:rPr>
          <w:rFonts w:ascii="宋体" w:hAnsi="宋体" w:cs="宋体"/>
          <w:color w:val="000000" w:themeColor="text1"/>
          <w:kern w:val="0"/>
          <w:sz w:val="24"/>
        </w:rPr>
        <w:t>15.1合同文件与本合同具有同等法律效力。</w:t>
      </w:r>
    </w:p>
    <w:p w:rsidR="001504DF" w:rsidRDefault="00197FD4">
      <w:pPr>
        <w:widowControl/>
        <w:spacing w:line="500" w:lineRule="exact"/>
        <w:ind w:firstLine="401"/>
        <w:jc w:val="left"/>
        <w:rPr>
          <w:rFonts w:ascii="宋体" w:hAnsi="宋体" w:cs="宋体"/>
          <w:color w:val="000000" w:themeColor="text1"/>
          <w:kern w:val="0"/>
          <w:sz w:val="24"/>
        </w:rPr>
      </w:pPr>
      <w:r>
        <w:rPr>
          <w:rFonts w:ascii="宋体" w:hAnsi="宋体" w:cs="宋体"/>
          <w:color w:val="000000" w:themeColor="text1"/>
          <w:kern w:val="0"/>
          <w:sz w:val="24"/>
        </w:rPr>
        <w:t>15.2本合同未尽事宜，双方可另行补充。</w:t>
      </w:r>
    </w:p>
    <w:p w:rsidR="001504DF" w:rsidRDefault="00197FD4">
      <w:pPr>
        <w:widowControl/>
        <w:spacing w:line="500" w:lineRule="exact"/>
        <w:ind w:firstLine="401"/>
        <w:jc w:val="left"/>
        <w:rPr>
          <w:rFonts w:ascii="宋体" w:hAnsi="宋体" w:cs="宋体"/>
          <w:color w:val="000000" w:themeColor="text1"/>
          <w:kern w:val="0"/>
          <w:sz w:val="24"/>
        </w:rPr>
      </w:pPr>
      <w:r>
        <w:rPr>
          <w:rFonts w:ascii="宋体" w:hAnsi="宋体" w:cs="宋体"/>
          <w:color w:val="000000" w:themeColor="text1"/>
          <w:kern w:val="0"/>
          <w:sz w:val="24"/>
        </w:rPr>
        <w:t>15.3本合同自签订之日起生效。</w:t>
      </w:r>
    </w:p>
    <w:p w:rsidR="001504DF" w:rsidRDefault="00197FD4">
      <w:pPr>
        <w:widowControl/>
        <w:spacing w:line="500" w:lineRule="exact"/>
        <w:ind w:firstLine="401"/>
        <w:jc w:val="left"/>
        <w:rPr>
          <w:rFonts w:ascii="宋体" w:hAnsi="宋体" w:cs="宋体"/>
          <w:color w:val="000000" w:themeColor="text1"/>
          <w:kern w:val="0"/>
          <w:sz w:val="24"/>
        </w:rPr>
      </w:pPr>
      <w:r>
        <w:rPr>
          <w:rFonts w:ascii="宋体" w:hAnsi="宋体" w:cs="宋体"/>
          <w:color w:val="000000" w:themeColor="text1"/>
          <w:kern w:val="0"/>
          <w:sz w:val="24"/>
        </w:rPr>
        <w:t>15.4本合同一式（填写具体份数）份，经双方授权代表签字并盖章后生效。甲方、乙方各执（填写具体份数）份，送（填写需要备案的监管部门的全称）备案（填写具体份数）份，具有同等效力。</w:t>
      </w:r>
    </w:p>
    <w:p w:rsidR="001504DF" w:rsidRDefault="00197FD4">
      <w:pPr>
        <w:widowControl/>
        <w:spacing w:line="500" w:lineRule="exact"/>
        <w:ind w:firstLine="401"/>
        <w:jc w:val="left"/>
        <w:rPr>
          <w:rFonts w:ascii="宋体" w:hAnsi="宋体" w:cs="宋体"/>
          <w:color w:val="000000" w:themeColor="text1"/>
          <w:kern w:val="0"/>
          <w:sz w:val="24"/>
        </w:rPr>
      </w:pPr>
      <w:r>
        <w:rPr>
          <w:rFonts w:ascii="宋体" w:hAnsi="宋体" w:cs="宋体"/>
          <w:color w:val="000000" w:themeColor="text1"/>
          <w:kern w:val="0"/>
          <w:sz w:val="24"/>
        </w:rPr>
        <w:t>15.5其他：□无。□（根据实际情况填写需要增加的内容）。</w:t>
      </w:r>
    </w:p>
    <w:p w:rsidR="001504DF" w:rsidRDefault="00197FD4">
      <w:pPr>
        <w:widowControl/>
        <w:spacing w:line="500" w:lineRule="exact"/>
        <w:jc w:val="center"/>
        <w:rPr>
          <w:rFonts w:ascii="宋体" w:hAnsi="宋体" w:cs="宋体"/>
          <w:color w:val="000000" w:themeColor="text1"/>
          <w:kern w:val="0"/>
          <w:sz w:val="24"/>
        </w:rPr>
      </w:pPr>
      <w:r>
        <w:rPr>
          <w:rFonts w:ascii="宋体" w:hAnsi="宋体" w:cs="宋体"/>
          <w:color w:val="000000" w:themeColor="text1"/>
          <w:kern w:val="0"/>
          <w:sz w:val="24"/>
        </w:rPr>
        <w:t>（以下无正文）</w:t>
      </w:r>
    </w:p>
    <w:p w:rsidR="001504DF" w:rsidRDefault="00197FD4">
      <w:pPr>
        <w:widowControl/>
        <w:spacing w:line="500" w:lineRule="exact"/>
        <w:jc w:val="left"/>
        <w:rPr>
          <w:rFonts w:ascii="宋体" w:hAnsi="宋体" w:cs="宋体"/>
          <w:color w:val="000000" w:themeColor="text1"/>
          <w:kern w:val="0"/>
          <w:sz w:val="24"/>
        </w:rPr>
      </w:pPr>
      <w:r>
        <w:rPr>
          <w:rFonts w:ascii="宋体" w:hAnsi="宋体" w:cs="宋体"/>
          <w:color w:val="000000" w:themeColor="text1"/>
          <w:kern w:val="0"/>
          <w:sz w:val="24"/>
        </w:rPr>
        <w:t>  </w:t>
      </w:r>
    </w:p>
    <w:p w:rsidR="001504DF" w:rsidRDefault="00197FD4">
      <w:pPr>
        <w:widowControl/>
        <w:spacing w:line="500" w:lineRule="exact"/>
        <w:jc w:val="left"/>
        <w:rPr>
          <w:rFonts w:asciiTheme="minorEastAsia" w:hAnsiTheme="minorEastAsia" w:cs="宋体"/>
          <w:color w:val="000000" w:themeColor="text1"/>
          <w:kern w:val="0"/>
          <w:sz w:val="24"/>
        </w:rPr>
      </w:pPr>
      <w:r>
        <w:rPr>
          <w:rFonts w:ascii="宋体" w:hAnsi="宋体" w:cs="宋体"/>
          <w:color w:val="000000" w:themeColor="text1"/>
          <w:kern w:val="0"/>
          <w:sz w:val="24"/>
        </w:rPr>
        <w:t>甲方：               </w:t>
      </w:r>
      <w:r>
        <w:rPr>
          <w:rFonts w:ascii="宋体" w:hAnsi="宋体" w:cs="宋体" w:hint="eastAsia"/>
          <w:color w:val="000000" w:themeColor="text1"/>
          <w:kern w:val="0"/>
          <w:sz w:val="24"/>
        </w:rPr>
        <w:t xml:space="preserve"> </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乙方：</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住所：</w:t>
      </w:r>
      <w:r>
        <w:rPr>
          <w:rFonts w:asciiTheme="minorEastAsia" w:hAnsiTheme="minorEastAsia" w:cs="宋体"/>
          <w:color w:val="000000" w:themeColor="text1"/>
          <w:kern w:val="0"/>
          <w:sz w:val="24"/>
        </w:rPr>
        <w:t xml:space="preserve">                 </w:t>
      </w:r>
      <w:r>
        <w:rPr>
          <w:rFonts w:asciiTheme="minorEastAsia" w:hAnsiTheme="minorEastAsia" w:cs="宋体" w:hint="eastAsia"/>
          <w:color w:val="000000" w:themeColor="text1"/>
          <w:kern w:val="0"/>
          <w:sz w:val="24"/>
        </w:rPr>
        <w:t xml:space="preserve">                     </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住所：</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单位负责人：</w:t>
      </w:r>
      <w:r>
        <w:rPr>
          <w:rFonts w:asciiTheme="minorEastAsia" w:hAnsiTheme="minorEastAsia" w:cs="宋体"/>
          <w:color w:val="000000" w:themeColor="text1"/>
          <w:kern w:val="0"/>
          <w:sz w:val="24"/>
        </w:rPr>
        <w:t xml:space="preserve">             </w:t>
      </w:r>
      <w:r>
        <w:rPr>
          <w:rFonts w:asciiTheme="minorEastAsia" w:hAnsiTheme="minorEastAsia" w:cs="宋体" w:hint="eastAsia"/>
          <w:color w:val="000000" w:themeColor="text1"/>
          <w:kern w:val="0"/>
          <w:sz w:val="24"/>
        </w:rPr>
        <w:t xml:space="preserve">                </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单位负责人：</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委托代理人：</w:t>
      </w:r>
      <w:r>
        <w:rPr>
          <w:rFonts w:asciiTheme="minorEastAsia" w:hAnsiTheme="minorEastAsia" w:cs="宋体"/>
          <w:color w:val="000000" w:themeColor="text1"/>
          <w:kern w:val="0"/>
          <w:sz w:val="24"/>
        </w:rPr>
        <w:t xml:space="preserve">               </w:t>
      </w:r>
      <w:r>
        <w:rPr>
          <w:rFonts w:asciiTheme="minorEastAsia" w:hAnsiTheme="minorEastAsia" w:cs="宋体" w:hint="eastAsia"/>
          <w:color w:val="000000" w:themeColor="text1"/>
          <w:kern w:val="0"/>
          <w:sz w:val="24"/>
        </w:rPr>
        <w:t xml:space="preserve">                </w:t>
      </w:r>
      <w:r>
        <w:rPr>
          <w:rFonts w:asciiTheme="minorEastAsia" w:hAnsiTheme="minorEastAsia" w:cs="宋体"/>
          <w:color w:val="000000" w:themeColor="text1"/>
          <w:kern w:val="0"/>
          <w:sz w:val="24"/>
        </w:rPr>
        <w:t>委托代理人：</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联系方法：</w:t>
      </w:r>
      <w:r>
        <w:rPr>
          <w:rFonts w:asciiTheme="minorEastAsia" w:hAnsiTheme="minorEastAsia" w:cs="宋体"/>
          <w:color w:val="000000" w:themeColor="text1"/>
          <w:kern w:val="0"/>
          <w:sz w:val="24"/>
        </w:rPr>
        <w:t xml:space="preserve">               </w:t>
      </w:r>
      <w:r>
        <w:rPr>
          <w:rFonts w:asciiTheme="minorEastAsia" w:hAnsiTheme="minorEastAsia" w:cs="宋体" w:hint="eastAsia"/>
          <w:color w:val="000000" w:themeColor="text1"/>
          <w:kern w:val="0"/>
          <w:sz w:val="24"/>
        </w:rPr>
        <w:t xml:space="preserve">                  </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联系方法：</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开户银行：</w:t>
      </w:r>
      <w:r>
        <w:rPr>
          <w:rFonts w:asciiTheme="minorEastAsia" w:hAnsiTheme="minorEastAsia" w:cs="宋体"/>
          <w:color w:val="000000" w:themeColor="text1"/>
          <w:kern w:val="0"/>
          <w:sz w:val="24"/>
        </w:rPr>
        <w:t xml:space="preserve">           </w:t>
      </w:r>
      <w:r>
        <w:rPr>
          <w:rFonts w:asciiTheme="minorEastAsia" w:hAnsiTheme="minorEastAsia" w:cs="宋体" w:hint="eastAsia"/>
          <w:color w:val="000000" w:themeColor="text1"/>
          <w:kern w:val="0"/>
          <w:sz w:val="24"/>
        </w:rPr>
        <w:t xml:space="preserve">                 </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开户银行：</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账号：</w:t>
      </w:r>
      <w:r>
        <w:rPr>
          <w:rFonts w:asciiTheme="minorEastAsia" w:hAnsiTheme="minorEastAsia" w:cs="宋体"/>
          <w:color w:val="000000" w:themeColor="text1"/>
          <w:kern w:val="0"/>
          <w:sz w:val="24"/>
        </w:rPr>
        <w:t xml:space="preserve">                 </w:t>
      </w:r>
      <w:r>
        <w:rPr>
          <w:rFonts w:asciiTheme="minorEastAsia" w:hAnsiTheme="minorEastAsia" w:cs="宋体" w:hint="eastAsia"/>
          <w:color w:val="000000" w:themeColor="text1"/>
          <w:kern w:val="0"/>
          <w:sz w:val="24"/>
        </w:rPr>
        <w:t xml:space="preserve">                    </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账号：</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签订地点：</w:t>
      </w:r>
      <w:r>
        <w:rPr>
          <w:rFonts w:asciiTheme="minorEastAsia" w:hAnsiTheme="minorEastAsia" w:cs="宋体"/>
          <w:color w:val="000000" w:themeColor="text1"/>
          <w:kern w:val="0"/>
          <w:sz w:val="24"/>
        </w:rPr>
        <w:t>                </w:t>
      </w:r>
    </w:p>
    <w:p w:rsidR="001504DF" w:rsidRDefault="00197FD4">
      <w:pPr>
        <w:widowControl/>
        <w:spacing w:before="63" w:after="63" w:line="363" w:lineRule="atLeast"/>
        <w:jc w:val="left"/>
        <w:rPr>
          <w:rFonts w:ascii="宋体"/>
          <w:b/>
          <w:sz w:val="52"/>
          <w:szCs w:val="52"/>
        </w:rPr>
      </w:pPr>
      <w:r>
        <w:rPr>
          <w:rFonts w:asciiTheme="minorEastAsia" w:hAnsiTheme="minorEastAsia" w:cs="宋体"/>
          <w:color w:val="000000" w:themeColor="text1"/>
          <w:kern w:val="0"/>
          <w:sz w:val="24"/>
        </w:rPr>
        <w:t>签订日期：</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年</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月</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日</w:t>
      </w:r>
      <w:r>
        <w:rPr>
          <w:rFonts w:ascii="宋体"/>
          <w:b/>
          <w:sz w:val="52"/>
          <w:szCs w:val="52"/>
        </w:rPr>
        <w:br w:type="page"/>
      </w:r>
    </w:p>
    <w:p w:rsidR="001504DF" w:rsidRDefault="001504DF">
      <w:pPr>
        <w:rPr>
          <w:rFonts w:ascii="宋体"/>
          <w:b/>
          <w:sz w:val="52"/>
          <w:szCs w:val="52"/>
        </w:rPr>
      </w:pPr>
    </w:p>
    <w:p w:rsidR="001504DF" w:rsidRDefault="001504DF">
      <w:pPr>
        <w:rPr>
          <w:rFonts w:ascii="宋体"/>
          <w:b/>
          <w:sz w:val="52"/>
          <w:szCs w:val="52"/>
        </w:rPr>
      </w:pPr>
    </w:p>
    <w:p w:rsidR="001504DF" w:rsidRDefault="00197FD4">
      <w:pPr>
        <w:jc w:val="center"/>
        <w:outlineLvl w:val="0"/>
        <w:rPr>
          <w:rFonts w:ascii="宋体"/>
          <w:b/>
          <w:sz w:val="52"/>
          <w:szCs w:val="52"/>
        </w:rPr>
      </w:pPr>
      <w:bookmarkStart w:id="151" w:name="_Toc39172070"/>
      <w:bookmarkStart w:id="152" w:name="_Toc445537613"/>
      <w:r>
        <w:rPr>
          <w:rFonts w:ascii="宋体" w:hAnsi="宋体" w:hint="eastAsia"/>
          <w:b/>
          <w:sz w:val="52"/>
          <w:szCs w:val="52"/>
        </w:rPr>
        <w:t>第五章</w:t>
      </w:r>
      <w:r>
        <w:rPr>
          <w:rFonts w:ascii="宋体" w:hAnsi="宋体"/>
          <w:b/>
          <w:sz w:val="52"/>
          <w:szCs w:val="52"/>
        </w:rPr>
        <w:t xml:space="preserve">  </w:t>
      </w:r>
      <w:r>
        <w:rPr>
          <w:rFonts w:ascii="宋体" w:hAnsi="宋体" w:hint="eastAsia"/>
          <w:b/>
          <w:sz w:val="52"/>
          <w:szCs w:val="52"/>
        </w:rPr>
        <w:t>响应文件格式</w:t>
      </w:r>
      <w:bookmarkEnd w:id="151"/>
      <w:bookmarkEnd w:id="152"/>
    </w:p>
    <w:p w:rsidR="001504DF" w:rsidRDefault="001504DF">
      <w:pPr>
        <w:spacing w:line="420" w:lineRule="exact"/>
        <w:ind w:firstLineChars="200" w:firstLine="480"/>
        <w:rPr>
          <w:rFonts w:ascii="宋体"/>
          <w:sz w:val="24"/>
          <w:u w:val="single"/>
        </w:rPr>
      </w:pPr>
    </w:p>
    <w:p w:rsidR="001504DF" w:rsidRDefault="00197FD4">
      <w:pPr>
        <w:widowControl/>
        <w:spacing w:line="500" w:lineRule="exact"/>
        <w:jc w:val="center"/>
        <w:rPr>
          <w:rFonts w:ascii="宋体" w:hAnsi="宋体" w:cs="宋体"/>
          <w:color w:val="000000" w:themeColor="text1"/>
          <w:kern w:val="0"/>
          <w:sz w:val="24"/>
        </w:rPr>
      </w:pPr>
      <w:r>
        <w:rPr>
          <w:rFonts w:ascii="宋体" w:hAnsi="宋体" w:cs="宋体"/>
          <w:b/>
          <w:bCs/>
          <w:color w:val="000000" w:themeColor="text1"/>
          <w:kern w:val="0"/>
          <w:sz w:val="24"/>
        </w:rPr>
        <w:t>编制说明</w:t>
      </w:r>
    </w:p>
    <w:p w:rsidR="001504DF" w:rsidRDefault="00197FD4">
      <w:pPr>
        <w:widowControl/>
        <w:spacing w:line="500" w:lineRule="exact"/>
        <w:ind w:firstLine="401"/>
        <w:jc w:val="left"/>
        <w:rPr>
          <w:rFonts w:ascii="宋体" w:hAnsi="宋体" w:cs="宋体"/>
          <w:color w:val="000000" w:themeColor="text1"/>
          <w:kern w:val="0"/>
          <w:sz w:val="24"/>
        </w:rPr>
      </w:pPr>
      <w:r>
        <w:rPr>
          <w:rFonts w:ascii="宋体" w:hAnsi="宋体" w:cs="宋体"/>
          <w:color w:val="000000" w:themeColor="text1"/>
          <w:kern w:val="0"/>
          <w:sz w:val="24"/>
        </w:rPr>
        <w:t>本附件所有格式为响应文件的组成部分，供采购人或代理机构编制招标文件时参考使用。由于新增政策、行业管理规定或者不同项目实际特点需要,则采购人或代理机构可以对有关表格进行必要的补充或修改，以满足实际项目的使用。</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b/>
          <w:bCs/>
          <w:color w:val="000000" w:themeColor="text1"/>
          <w:kern w:val="0"/>
          <w:sz w:val="24"/>
        </w:rPr>
        <w:t> </w:t>
      </w:r>
    </w:p>
    <w:p w:rsidR="001504DF" w:rsidRDefault="00197FD4">
      <w:pPr>
        <w:widowControl/>
        <w:spacing w:before="63" w:after="63"/>
        <w:jc w:val="left"/>
        <w:rPr>
          <w:rFonts w:asciiTheme="minorEastAsia" w:hAnsiTheme="minorEastAsia" w:cs="宋体"/>
          <w:color w:val="000000" w:themeColor="text1"/>
          <w:kern w:val="0"/>
          <w:sz w:val="24"/>
        </w:rPr>
      </w:pPr>
      <w:r>
        <w:rPr>
          <w:rFonts w:asciiTheme="minorEastAsia" w:hAnsiTheme="minorEastAsia" w:cs="宋体"/>
          <w:b/>
          <w:bCs/>
          <w:color w:val="000000" w:themeColor="text1"/>
          <w:kern w:val="0"/>
          <w:sz w:val="24"/>
        </w:rPr>
        <w:t> </w:t>
      </w:r>
    </w:p>
    <w:p w:rsidR="001504DF" w:rsidRDefault="00197FD4">
      <w:pPr>
        <w:widowControl/>
        <w:spacing w:before="63" w:after="63"/>
        <w:jc w:val="left"/>
        <w:rPr>
          <w:rFonts w:asciiTheme="minorEastAsia" w:hAnsiTheme="minorEastAsia" w:cs="宋体"/>
          <w:color w:val="000000" w:themeColor="text1"/>
          <w:kern w:val="0"/>
          <w:sz w:val="24"/>
        </w:rPr>
      </w:pPr>
      <w:r>
        <w:rPr>
          <w:rFonts w:asciiTheme="minorEastAsia" w:hAnsiTheme="minorEastAsia" w:cs="宋体"/>
          <w:b/>
          <w:bCs/>
          <w:color w:val="000000" w:themeColor="text1"/>
          <w:kern w:val="0"/>
          <w:sz w:val="24"/>
        </w:rPr>
        <w:t> </w:t>
      </w:r>
    </w:p>
    <w:p w:rsidR="001504DF" w:rsidRDefault="00197FD4">
      <w:pPr>
        <w:widowControl/>
        <w:spacing w:before="63" w:after="63"/>
        <w:jc w:val="left"/>
        <w:rPr>
          <w:rFonts w:asciiTheme="minorEastAsia" w:hAnsiTheme="minorEastAsia" w:cs="宋体"/>
          <w:color w:val="000000" w:themeColor="text1"/>
          <w:kern w:val="0"/>
          <w:sz w:val="24"/>
        </w:rPr>
      </w:pPr>
      <w:r>
        <w:rPr>
          <w:rFonts w:asciiTheme="minorEastAsia" w:hAnsiTheme="minorEastAsia" w:cs="宋体"/>
          <w:b/>
          <w:bCs/>
          <w:color w:val="000000" w:themeColor="text1"/>
          <w:kern w:val="0"/>
          <w:sz w:val="24"/>
        </w:rPr>
        <w:t> </w:t>
      </w:r>
    </w:p>
    <w:p w:rsidR="001504DF" w:rsidRDefault="00197FD4">
      <w:pPr>
        <w:widowControl/>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br w:type="page"/>
      </w:r>
    </w:p>
    <w:p w:rsidR="001504DF" w:rsidRDefault="00197FD4">
      <w:pPr>
        <w:widowControl/>
        <w:spacing w:before="63" w:after="63"/>
        <w:jc w:val="center"/>
        <w:rPr>
          <w:rFonts w:asciiTheme="minorEastAsia" w:hAnsiTheme="minorEastAsia" w:cs="宋体"/>
          <w:color w:val="000000" w:themeColor="text1"/>
          <w:kern w:val="0"/>
          <w:sz w:val="30"/>
          <w:szCs w:val="30"/>
        </w:rPr>
      </w:pPr>
      <w:r>
        <w:rPr>
          <w:rFonts w:asciiTheme="minorEastAsia" w:hAnsiTheme="minorEastAsia" w:cs="宋体" w:hint="eastAsia"/>
          <w:color w:val="000000" w:themeColor="text1"/>
          <w:kern w:val="0"/>
          <w:sz w:val="30"/>
          <w:szCs w:val="30"/>
        </w:rPr>
        <w:lastRenderedPageBreak/>
        <w:t>封面</w:t>
      </w:r>
      <w:r>
        <w:rPr>
          <w:rFonts w:asciiTheme="minorEastAsia" w:hAnsiTheme="minorEastAsia" w:cs="宋体"/>
          <w:color w:val="000000" w:themeColor="text1"/>
          <w:kern w:val="0"/>
          <w:sz w:val="30"/>
          <w:szCs w:val="30"/>
        </w:rPr>
        <w:t> </w:t>
      </w:r>
    </w:p>
    <w:p w:rsidR="001504DF" w:rsidRDefault="00197FD4">
      <w:pPr>
        <w:widowControl/>
        <w:spacing w:before="63" w:after="63" w:line="413" w:lineRule="atLeast"/>
        <w:jc w:val="left"/>
        <w:rPr>
          <w:rFonts w:asciiTheme="minorEastAsia" w:hAnsiTheme="minorEastAsia" w:cs="宋体"/>
          <w:color w:val="000000" w:themeColor="text1"/>
          <w:kern w:val="0"/>
          <w:sz w:val="30"/>
          <w:szCs w:val="30"/>
        </w:rPr>
      </w:pPr>
      <w:r>
        <w:rPr>
          <w:rFonts w:asciiTheme="minorEastAsia" w:hAnsiTheme="minorEastAsia" w:cs="宋体"/>
          <w:color w:val="000000" w:themeColor="text1"/>
          <w:kern w:val="0"/>
          <w:sz w:val="30"/>
          <w:szCs w:val="30"/>
        </w:rPr>
        <w:t> </w:t>
      </w:r>
    </w:p>
    <w:p w:rsidR="001504DF" w:rsidRDefault="001504DF">
      <w:pPr>
        <w:spacing w:line="360" w:lineRule="auto"/>
        <w:rPr>
          <w:rFonts w:ascii="宋体" w:hAnsi="宋体"/>
          <w:b/>
          <w:sz w:val="24"/>
        </w:rPr>
      </w:pPr>
    </w:p>
    <w:p w:rsidR="001504DF" w:rsidRDefault="00197FD4">
      <w:pPr>
        <w:widowControl/>
        <w:spacing w:before="63" w:after="63"/>
        <w:jc w:val="center"/>
        <w:rPr>
          <w:rFonts w:asciiTheme="minorEastAsia" w:hAnsiTheme="minorEastAsia" w:cs="宋体"/>
          <w:b/>
          <w:bCs/>
          <w:color w:val="000000" w:themeColor="text1"/>
          <w:kern w:val="0"/>
          <w:sz w:val="52"/>
          <w:szCs w:val="52"/>
        </w:rPr>
      </w:pPr>
      <w:r>
        <w:rPr>
          <w:rFonts w:asciiTheme="minorEastAsia" w:hAnsiTheme="minorEastAsia" w:cs="宋体" w:hint="eastAsia"/>
          <w:b/>
          <w:bCs/>
          <w:color w:val="000000" w:themeColor="text1"/>
          <w:kern w:val="0"/>
          <w:sz w:val="52"/>
          <w:szCs w:val="52"/>
        </w:rPr>
        <w:t>福建省新型冠状病毒感染的肺炎疫情防治核酸检验设备集中采购项目</w:t>
      </w:r>
    </w:p>
    <w:p w:rsidR="001504DF" w:rsidRDefault="001504DF">
      <w:pPr>
        <w:widowControl/>
        <w:spacing w:before="63" w:after="63"/>
        <w:jc w:val="center"/>
        <w:rPr>
          <w:rFonts w:asciiTheme="minorEastAsia" w:hAnsiTheme="minorEastAsia" w:cs="宋体"/>
          <w:b/>
          <w:bCs/>
          <w:color w:val="000000" w:themeColor="text1"/>
          <w:kern w:val="0"/>
          <w:sz w:val="30"/>
          <w:szCs w:val="30"/>
        </w:rPr>
      </w:pPr>
    </w:p>
    <w:p w:rsidR="001504DF" w:rsidRDefault="001504DF">
      <w:pPr>
        <w:widowControl/>
        <w:spacing w:before="63" w:after="63"/>
        <w:jc w:val="center"/>
        <w:rPr>
          <w:rFonts w:asciiTheme="minorEastAsia" w:hAnsiTheme="minorEastAsia" w:cs="宋体"/>
          <w:b/>
          <w:bCs/>
          <w:color w:val="000000" w:themeColor="text1"/>
          <w:kern w:val="0"/>
          <w:sz w:val="30"/>
          <w:szCs w:val="30"/>
        </w:rPr>
      </w:pPr>
    </w:p>
    <w:p w:rsidR="001504DF" w:rsidRDefault="00197FD4">
      <w:pPr>
        <w:widowControl/>
        <w:spacing w:before="63" w:after="63"/>
        <w:jc w:val="center"/>
        <w:rPr>
          <w:rFonts w:asciiTheme="minorEastAsia" w:hAnsiTheme="minorEastAsia" w:cs="宋体"/>
          <w:color w:val="000000" w:themeColor="text1"/>
          <w:kern w:val="0"/>
          <w:sz w:val="30"/>
          <w:szCs w:val="30"/>
        </w:rPr>
      </w:pPr>
      <w:r>
        <w:rPr>
          <w:rFonts w:asciiTheme="minorEastAsia" w:hAnsiTheme="minorEastAsia" w:cs="宋体"/>
          <w:b/>
          <w:bCs/>
          <w:color w:val="000000" w:themeColor="text1"/>
          <w:kern w:val="0"/>
          <w:sz w:val="30"/>
          <w:szCs w:val="30"/>
        </w:rPr>
        <w:t> </w:t>
      </w:r>
    </w:p>
    <w:p w:rsidR="001504DF" w:rsidRDefault="00197FD4">
      <w:pPr>
        <w:widowControl/>
        <w:spacing w:before="63" w:after="63"/>
        <w:jc w:val="center"/>
        <w:rPr>
          <w:rFonts w:asciiTheme="minorEastAsia" w:hAnsiTheme="minorEastAsia" w:cs="宋体"/>
          <w:color w:val="000000" w:themeColor="text1"/>
          <w:kern w:val="0"/>
          <w:sz w:val="30"/>
          <w:szCs w:val="30"/>
        </w:rPr>
      </w:pPr>
      <w:r>
        <w:rPr>
          <w:rFonts w:asciiTheme="minorEastAsia" w:hAnsiTheme="minorEastAsia" w:cs="宋体"/>
          <w:b/>
          <w:bCs/>
          <w:color w:val="000000" w:themeColor="text1"/>
          <w:kern w:val="0"/>
          <w:sz w:val="30"/>
          <w:szCs w:val="30"/>
        </w:rPr>
        <w:t>响应文件</w:t>
      </w:r>
    </w:p>
    <w:p w:rsidR="001504DF" w:rsidRDefault="00197FD4">
      <w:pPr>
        <w:widowControl/>
        <w:spacing w:before="63" w:after="63"/>
        <w:jc w:val="center"/>
        <w:rPr>
          <w:rFonts w:asciiTheme="minorEastAsia" w:hAnsiTheme="minorEastAsia" w:cs="宋体"/>
          <w:color w:val="000000" w:themeColor="text1"/>
          <w:kern w:val="0"/>
          <w:sz w:val="30"/>
          <w:szCs w:val="30"/>
        </w:rPr>
      </w:pPr>
      <w:r>
        <w:rPr>
          <w:rFonts w:asciiTheme="minorEastAsia" w:hAnsiTheme="minorEastAsia" w:cs="宋体"/>
          <w:b/>
          <w:bCs/>
          <w:color w:val="000000" w:themeColor="text1"/>
          <w:kern w:val="0"/>
          <w:sz w:val="30"/>
          <w:szCs w:val="30"/>
        </w:rPr>
        <w:t>（首次）</w:t>
      </w:r>
    </w:p>
    <w:p w:rsidR="001504DF" w:rsidRDefault="00197FD4">
      <w:pPr>
        <w:widowControl/>
        <w:spacing w:before="63" w:after="63"/>
        <w:jc w:val="center"/>
        <w:rPr>
          <w:rFonts w:asciiTheme="minorEastAsia" w:hAnsiTheme="minorEastAsia" w:cs="宋体"/>
          <w:color w:val="000000" w:themeColor="text1"/>
          <w:kern w:val="0"/>
          <w:sz w:val="30"/>
          <w:szCs w:val="30"/>
        </w:rPr>
      </w:pPr>
      <w:r>
        <w:rPr>
          <w:rFonts w:asciiTheme="minorEastAsia" w:hAnsiTheme="minorEastAsia" w:cs="宋体"/>
          <w:color w:val="000000" w:themeColor="text1"/>
          <w:kern w:val="0"/>
          <w:sz w:val="30"/>
          <w:szCs w:val="30"/>
        </w:rPr>
        <w:t> </w:t>
      </w:r>
    </w:p>
    <w:p w:rsidR="001504DF" w:rsidRDefault="00197FD4">
      <w:pPr>
        <w:widowControl/>
        <w:spacing w:before="63" w:after="63"/>
        <w:ind w:firstLine="1052"/>
        <w:jc w:val="left"/>
        <w:rPr>
          <w:rFonts w:asciiTheme="minorEastAsia" w:hAnsiTheme="minorEastAsia" w:cs="宋体"/>
          <w:color w:val="000000" w:themeColor="text1"/>
          <w:kern w:val="0"/>
          <w:sz w:val="30"/>
          <w:szCs w:val="30"/>
        </w:rPr>
      </w:pPr>
      <w:r>
        <w:rPr>
          <w:rFonts w:asciiTheme="minorEastAsia" w:hAnsiTheme="minorEastAsia" w:cs="宋体"/>
          <w:b/>
          <w:bCs/>
          <w:color w:val="000000" w:themeColor="text1"/>
          <w:kern w:val="0"/>
          <w:sz w:val="30"/>
          <w:szCs w:val="30"/>
        </w:rPr>
        <w:t>项目名称：</w:t>
      </w:r>
      <w:r>
        <w:rPr>
          <w:rFonts w:asciiTheme="minorEastAsia" w:hAnsiTheme="minorEastAsia" w:cs="宋体"/>
          <w:b/>
          <w:bCs/>
          <w:color w:val="000000" w:themeColor="text1"/>
          <w:kern w:val="0"/>
          <w:sz w:val="30"/>
          <w:szCs w:val="30"/>
        </w:rPr>
        <w:t>               </w:t>
      </w:r>
    </w:p>
    <w:p w:rsidR="001504DF" w:rsidRDefault="00197FD4">
      <w:pPr>
        <w:widowControl/>
        <w:spacing w:before="63" w:after="63"/>
        <w:ind w:firstLine="1052"/>
        <w:jc w:val="left"/>
        <w:rPr>
          <w:rFonts w:asciiTheme="minorEastAsia" w:hAnsiTheme="minorEastAsia" w:cs="宋体"/>
          <w:color w:val="000000" w:themeColor="text1"/>
          <w:kern w:val="0"/>
          <w:sz w:val="30"/>
          <w:szCs w:val="30"/>
        </w:rPr>
      </w:pPr>
      <w:r>
        <w:rPr>
          <w:rFonts w:asciiTheme="minorEastAsia" w:hAnsiTheme="minorEastAsia" w:cs="宋体"/>
          <w:b/>
          <w:bCs/>
          <w:color w:val="000000" w:themeColor="text1"/>
          <w:kern w:val="0"/>
          <w:sz w:val="30"/>
          <w:szCs w:val="30"/>
        </w:rPr>
        <w:t>项目编号：</w:t>
      </w:r>
      <w:r>
        <w:rPr>
          <w:rFonts w:asciiTheme="minorEastAsia" w:hAnsiTheme="minorEastAsia" w:cs="宋体"/>
          <w:b/>
          <w:bCs/>
          <w:color w:val="000000" w:themeColor="text1"/>
          <w:kern w:val="0"/>
          <w:sz w:val="30"/>
          <w:szCs w:val="30"/>
        </w:rPr>
        <w:t>               </w:t>
      </w:r>
    </w:p>
    <w:p w:rsidR="001504DF" w:rsidRDefault="00197FD4">
      <w:pPr>
        <w:widowControl/>
        <w:spacing w:before="63" w:after="63"/>
        <w:ind w:firstLine="1052"/>
        <w:jc w:val="left"/>
        <w:rPr>
          <w:rFonts w:asciiTheme="minorEastAsia" w:hAnsiTheme="minorEastAsia" w:cs="宋体"/>
          <w:color w:val="000000" w:themeColor="text1"/>
          <w:kern w:val="0"/>
          <w:sz w:val="30"/>
          <w:szCs w:val="30"/>
        </w:rPr>
      </w:pPr>
      <w:r>
        <w:rPr>
          <w:rFonts w:asciiTheme="minorEastAsia" w:hAnsiTheme="minorEastAsia" w:cs="宋体"/>
          <w:b/>
          <w:bCs/>
          <w:color w:val="000000" w:themeColor="text1"/>
          <w:kern w:val="0"/>
          <w:sz w:val="30"/>
          <w:szCs w:val="30"/>
        </w:rPr>
        <w:t>合同包</w:t>
      </w:r>
      <w:r>
        <w:rPr>
          <w:rFonts w:asciiTheme="minorEastAsia" w:hAnsiTheme="minorEastAsia" w:cs="宋体"/>
          <w:b/>
          <w:bCs/>
          <w:color w:val="000000" w:themeColor="text1"/>
          <w:kern w:val="0"/>
          <w:sz w:val="30"/>
          <w:szCs w:val="30"/>
        </w:rPr>
        <w:t>:                  </w:t>
      </w:r>
    </w:p>
    <w:p w:rsidR="001504DF" w:rsidRDefault="00197FD4">
      <w:pPr>
        <w:widowControl/>
        <w:spacing w:before="63" w:after="63"/>
        <w:jc w:val="center"/>
        <w:rPr>
          <w:rFonts w:asciiTheme="minorEastAsia" w:hAnsiTheme="minorEastAsia" w:cs="宋体"/>
          <w:color w:val="000000" w:themeColor="text1"/>
          <w:kern w:val="0"/>
          <w:sz w:val="30"/>
          <w:szCs w:val="30"/>
        </w:rPr>
      </w:pPr>
      <w:r>
        <w:rPr>
          <w:rFonts w:asciiTheme="minorEastAsia" w:hAnsiTheme="minorEastAsia" w:cs="宋体"/>
          <w:b/>
          <w:bCs/>
          <w:color w:val="000000" w:themeColor="text1"/>
          <w:kern w:val="0"/>
          <w:sz w:val="30"/>
          <w:szCs w:val="30"/>
        </w:rPr>
        <w:t> </w:t>
      </w:r>
    </w:p>
    <w:p w:rsidR="001504DF" w:rsidRDefault="00197FD4">
      <w:pPr>
        <w:widowControl/>
        <w:spacing w:before="63" w:after="63"/>
        <w:jc w:val="center"/>
        <w:rPr>
          <w:rFonts w:asciiTheme="minorEastAsia" w:hAnsiTheme="minorEastAsia" w:cs="宋体"/>
          <w:color w:val="000000" w:themeColor="text1"/>
          <w:kern w:val="0"/>
          <w:sz w:val="30"/>
          <w:szCs w:val="30"/>
        </w:rPr>
      </w:pPr>
      <w:r>
        <w:rPr>
          <w:rFonts w:asciiTheme="minorEastAsia" w:hAnsiTheme="minorEastAsia" w:cs="宋体"/>
          <w:b/>
          <w:bCs/>
          <w:color w:val="000000" w:themeColor="text1"/>
          <w:kern w:val="0"/>
          <w:sz w:val="30"/>
          <w:szCs w:val="30"/>
        </w:rPr>
        <w:t> </w:t>
      </w:r>
    </w:p>
    <w:p w:rsidR="001504DF" w:rsidRDefault="00197FD4">
      <w:pPr>
        <w:widowControl/>
        <w:spacing w:before="63" w:after="63"/>
        <w:jc w:val="center"/>
        <w:rPr>
          <w:rFonts w:asciiTheme="minorEastAsia" w:hAnsiTheme="minorEastAsia" w:cs="宋体"/>
          <w:color w:val="000000" w:themeColor="text1"/>
          <w:kern w:val="0"/>
          <w:sz w:val="30"/>
          <w:szCs w:val="30"/>
        </w:rPr>
      </w:pPr>
      <w:r>
        <w:rPr>
          <w:rFonts w:asciiTheme="minorEastAsia" w:hAnsiTheme="minorEastAsia" w:cs="宋体"/>
          <w:b/>
          <w:bCs/>
          <w:color w:val="000000" w:themeColor="text1"/>
          <w:kern w:val="0"/>
          <w:sz w:val="30"/>
          <w:szCs w:val="30"/>
        </w:rPr>
        <w:t> </w:t>
      </w:r>
    </w:p>
    <w:p w:rsidR="001504DF" w:rsidRDefault="00197FD4">
      <w:pPr>
        <w:widowControl/>
        <w:spacing w:before="63" w:after="63"/>
        <w:jc w:val="left"/>
        <w:rPr>
          <w:rFonts w:asciiTheme="minorEastAsia" w:hAnsiTheme="minorEastAsia" w:cs="宋体"/>
          <w:color w:val="000000" w:themeColor="text1"/>
          <w:kern w:val="0"/>
          <w:sz w:val="30"/>
          <w:szCs w:val="30"/>
        </w:rPr>
      </w:pPr>
      <w:r>
        <w:rPr>
          <w:rFonts w:asciiTheme="minorEastAsia" w:hAnsiTheme="minorEastAsia" w:cs="宋体"/>
          <w:b/>
          <w:bCs/>
          <w:color w:val="000000" w:themeColor="text1"/>
          <w:kern w:val="0"/>
          <w:sz w:val="30"/>
          <w:szCs w:val="30"/>
        </w:rPr>
        <w:t> </w:t>
      </w:r>
    </w:p>
    <w:p w:rsidR="001504DF" w:rsidRDefault="00197FD4">
      <w:pPr>
        <w:widowControl/>
        <w:spacing w:before="63" w:after="63"/>
        <w:jc w:val="left"/>
        <w:rPr>
          <w:rFonts w:asciiTheme="minorEastAsia" w:hAnsiTheme="minorEastAsia" w:cs="宋体"/>
          <w:color w:val="000000" w:themeColor="text1"/>
          <w:kern w:val="0"/>
          <w:sz w:val="30"/>
          <w:szCs w:val="30"/>
        </w:rPr>
      </w:pPr>
      <w:r>
        <w:rPr>
          <w:rFonts w:asciiTheme="minorEastAsia" w:hAnsiTheme="minorEastAsia" w:cs="宋体"/>
          <w:b/>
          <w:bCs/>
          <w:color w:val="000000" w:themeColor="text1"/>
          <w:kern w:val="0"/>
          <w:sz w:val="30"/>
          <w:szCs w:val="30"/>
        </w:rPr>
        <w:t> </w:t>
      </w:r>
    </w:p>
    <w:p w:rsidR="001504DF" w:rsidRDefault="00197FD4">
      <w:pPr>
        <w:widowControl/>
        <w:spacing w:before="63" w:after="63"/>
        <w:jc w:val="left"/>
        <w:rPr>
          <w:rFonts w:asciiTheme="minorEastAsia" w:hAnsiTheme="minorEastAsia" w:cs="宋体"/>
          <w:color w:val="000000" w:themeColor="text1"/>
          <w:kern w:val="0"/>
          <w:sz w:val="30"/>
          <w:szCs w:val="30"/>
        </w:rPr>
      </w:pPr>
      <w:r>
        <w:rPr>
          <w:rFonts w:asciiTheme="minorEastAsia" w:hAnsiTheme="minorEastAsia" w:cs="宋体"/>
          <w:b/>
          <w:bCs/>
          <w:color w:val="000000" w:themeColor="text1"/>
          <w:kern w:val="0"/>
          <w:sz w:val="30"/>
          <w:szCs w:val="30"/>
        </w:rPr>
        <w:t> </w:t>
      </w:r>
    </w:p>
    <w:p w:rsidR="001504DF" w:rsidRDefault="00197FD4">
      <w:pPr>
        <w:widowControl/>
        <w:spacing w:before="63" w:after="63"/>
        <w:jc w:val="left"/>
        <w:rPr>
          <w:rFonts w:asciiTheme="minorEastAsia" w:hAnsiTheme="minorEastAsia" w:cs="宋体"/>
          <w:color w:val="000000" w:themeColor="text1"/>
          <w:kern w:val="0"/>
          <w:sz w:val="30"/>
          <w:szCs w:val="30"/>
        </w:rPr>
      </w:pPr>
      <w:r>
        <w:rPr>
          <w:rFonts w:asciiTheme="minorEastAsia" w:hAnsiTheme="minorEastAsia" w:cs="宋体"/>
          <w:b/>
          <w:bCs/>
          <w:color w:val="000000" w:themeColor="text1"/>
          <w:kern w:val="0"/>
          <w:sz w:val="30"/>
          <w:szCs w:val="30"/>
        </w:rPr>
        <w:t>    </w:t>
      </w:r>
      <w:r>
        <w:rPr>
          <w:rFonts w:asciiTheme="minorEastAsia" w:hAnsiTheme="minorEastAsia" w:cs="宋体" w:hint="eastAsia"/>
          <w:b/>
          <w:bCs/>
          <w:color w:val="000000" w:themeColor="text1"/>
          <w:kern w:val="0"/>
          <w:sz w:val="30"/>
          <w:szCs w:val="30"/>
        </w:rPr>
        <w:t xml:space="preserve">   </w:t>
      </w:r>
      <w:r>
        <w:rPr>
          <w:rFonts w:asciiTheme="minorEastAsia" w:hAnsiTheme="minorEastAsia" w:cs="宋体"/>
          <w:b/>
          <w:bCs/>
          <w:color w:val="000000" w:themeColor="text1"/>
          <w:kern w:val="0"/>
          <w:sz w:val="30"/>
          <w:szCs w:val="30"/>
        </w:rPr>
        <w:t xml:space="preserve">  </w:t>
      </w:r>
      <w:r>
        <w:rPr>
          <w:rFonts w:asciiTheme="minorEastAsia" w:hAnsiTheme="minorEastAsia" w:cs="宋体"/>
          <w:b/>
          <w:bCs/>
          <w:color w:val="000000" w:themeColor="text1"/>
          <w:kern w:val="0"/>
          <w:sz w:val="30"/>
          <w:szCs w:val="30"/>
        </w:rPr>
        <w:t>供应商名称</w:t>
      </w:r>
      <w:r>
        <w:rPr>
          <w:rFonts w:asciiTheme="minorEastAsia" w:hAnsiTheme="minorEastAsia" w:cs="宋体"/>
          <w:b/>
          <w:bCs/>
          <w:color w:val="000000" w:themeColor="text1"/>
          <w:kern w:val="0"/>
          <w:sz w:val="30"/>
          <w:szCs w:val="30"/>
        </w:rPr>
        <w:t> </w:t>
      </w:r>
      <w:r>
        <w:rPr>
          <w:rFonts w:asciiTheme="minorEastAsia" w:hAnsiTheme="minorEastAsia" w:cs="宋体"/>
          <w:b/>
          <w:bCs/>
          <w:color w:val="000000" w:themeColor="text1"/>
          <w:kern w:val="0"/>
          <w:sz w:val="30"/>
          <w:szCs w:val="30"/>
        </w:rPr>
        <w:t>：</w:t>
      </w:r>
      <w:r>
        <w:rPr>
          <w:rFonts w:asciiTheme="minorEastAsia" w:hAnsiTheme="minorEastAsia" w:cs="宋体"/>
          <w:b/>
          <w:bCs/>
          <w:color w:val="000000" w:themeColor="text1"/>
          <w:kern w:val="0"/>
          <w:sz w:val="30"/>
          <w:szCs w:val="30"/>
        </w:rPr>
        <w:t>               </w:t>
      </w:r>
    </w:p>
    <w:p w:rsidR="001504DF" w:rsidRDefault="00197FD4">
      <w:pPr>
        <w:widowControl/>
        <w:spacing w:before="63" w:after="63"/>
        <w:jc w:val="left"/>
        <w:rPr>
          <w:rFonts w:asciiTheme="minorEastAsia" w:hAnsiTheme="minorEastAsia" w:cs="宋体"/>
          <w:color w:val="000000" w:themeColor="text1"/>
          <w:kern w:val="0"/>
          <w:sz w:val="30"/>
          <w:szCs w:val="30"/>
        </w:rPr>
      </w:pPr>
      <w:r>
        <w:rPr>
          <w:rFonts w:asciiTheme="minorEastAsia" w:hAnsiTheme="minorEastAsia" w:cs="宋体"/>
          <w:b/>
          <w:bCs/>
          <w:color w:val="000000" w:themeColor="text1"/>
          <w:kern w:val="0"/>
          <w:sz w:val="30"/>
          <w:szCs w:val="30"/>
        </w:rPr>
        <w:t xml:space="preserve">      </w:t>
      </w:r>
      <w:r>
        <w:rPr>
          <w:rFonts w:asciiTheme="minorEastAsia" w:hAnsiTheme="minorEastAsia" w:cs="宋体" w:hint="eastAsia"/>
          <w:b/>
          <w:bCs/>
          <w:color w:val="000000" w:themeColor="text1"/>
          <w:kern w:val="0"/>
          <w:sz w:val="30"/>
          <w:szCs w:val="30"/>
        </w:rPr>
        <w:t xml:space="preserve">    </w:t>
      </w:r>
      <w:r>
        <w:rPr>
          <w:rFonts w:asciiTheme="minorEastAsia" w:hAnsiTheme="minorEastAsia" w:cs="宋体"/>
          <w:b/>
          <w:bCs/>
          <w:color w:val="000000" w:themeColor="text1"/>
          <w:kern w:val="0"/>
          <w:sz w:val="30"/>
          <w:szCs w:val="30"/>
        </w:rPr>
        <w:t>日</w:t>
      </w:r>
      <w:r>
        <w:rPr>
          <w:rFonts w:asciiTheme="minorEastAsia" w:hAnsiTheme="minorEastAsia" w:cs="宋体"/>
          <w:b/>
          <w:bCs/>
          <w:color w:val="000000" w:themeColor="text1"/>
          <w:kern w:val="0"/>
          <w:sz w:val="30"/>
          <w:szCs w:val="30"/>
        </w:rPr>
        <w:t xml:space="preserve">    </w:t>
      </w:r>
      <w:r>
        <w:rPr>
          <w:rFonts w:asciiTheme="minorEastAsia" w:hAnsiTheme="minorEastAsia" w:cs="宋体"/>
          <w:b/>
          <w:bCs/>
          <w:color w:val="000000" w:themeColor="text1"/>
          <w:kern w:val="0"/>
          <w:sz w:val="30"/>
          <w:szCs w:val="30"/>
        </w:rPr>
        <w:t>期</w:t>
      </w:r>
      <w:r>
        <w:rPr>
          <w:rFonts w:asciiTheme="minorEastAsia" w:hAnsiTheme="minorEastAsia" w:cs="宋体"/>
          <w:b/>
          <w:bCs/>
          <w:color w:val="000000" w:themeColor="text1"/>
          <w:kern w:val="0"/>
          <w:sz w:val="30"/>
          <w:szCs w:val="30"/>
        </w:rPr>
        <w:t> </w:t>
      </w:r>
      <w:r>
        <w:rPr>
          <w:rFonts w:asciiTheme="minorEastAsia" w:hAnsiTheme="minorEastAsia" w:cs="宋体"/>
          <w:b/>
          <w:bCs/>
          <w:color w:val="000000" w:themeColor="text1"/>
          <w:kern w:val="0"/>
          <w:sz w:val="30"/>
          <w:szCs w:val="30"/>
        </w:rPr>
        <w:t>：</w:t>
      </w:r>
      <w:r>
        <w:rPr>
          <w:rFonts w:asciiTheme="minorEastAsia" w:hAnsiTheme="minorEastAsia" w:cs="宋体"/>
          <w:b/>
          <w:bCs/>
          <w:color w:val="000000" w:themeColor="text1"/>
          <w:kern w:val="0"/>
          <w:sz w:val="30"/>
          <w:szCs w:val="30"/>
        </w:rPr>
        <w:t>               </w:t>
      </w:r>
    </w:p>
    <w:p w:rsidR="001504DF" w:rsidRDefault="00197FD4">
      <w:pPr>
        <w:widowControl/>
        <w:spacing w:before="63" w:after="63"/>
        <w:jc w:val="center"/>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504DF">
      <w:pPr>
        <w:widowControl/>
        <w:spacing w:before="63" w:after="63"/>
        <w:jc w:val="center"/>
        <w:rPr>
          <w:rFonts w:asciiTheme="minorEastAsia" w:hAnsiTheme="minorEastAsia" w:cs="宋体"/>
          <w:b/>
          <w:bCs/>
          <w:color w:val="000000" w:themeColor="text1"/>
          <w:kern w:val="0"/>
          <w:sz w:val="24"/>
        </w:rPr>
      </w:pPr>
    </w:p>
    <w:p w:rsidR="001504DF" w:rsidRDefault="00197FD4">
      <w:pPr>
        <w:widowControl/>
        <w:jc w:val="left"/>
        <w:rPr>
          <w:rFonts w:asciiTheme="minorEastAsia" w:hAnsiTheme="minorEastAsia" w:cs="宋体"/>
          <w:b/>
          <w:bCs/>
          <w:color w:val="000000" w:themeColor="text1"/>
          <w:kern w:val="0"/>
          <w:sz w:val="24"/>
        </w:rPr>
      </w:pPr>
      <w:r>
        <w:rPr>
          <w:rFonts w:asciiTheme="minorEastAsia" w:hAnsiTheme="minorEastAsia" w:cs="宋体"/>
          <w:b/>
          <w:bCs/>
          <w:color w:val="000000" w:themeColor="text1"/>
          <w:kern w:val="0"/>
          <w:sz w:val="24"/>
        </w:rPr>
        <w:br w:type="page"/>
      </w:r>
    </w:p>
    <w:p w:rsidR="001504DF" w:rsidRDefault="00197FD4">
      <w:pPr>
        <w:widowControl/>
        <w:spacing w:before="63" w:after="63"/>
        <w:jc w:val="center"/>
        <w:rPr>
          <w:rFonts w:asciiTheme="minorEastAsia" w:hAnsiTheme="minorEastAsia" w:cs="宋体"/>
          <w:color w:val="000000" w:themeColor="text1"/>
          <w:kern w:val="0"/>
          <w:sz w:val="44"/>
          <w:szCs w:val="44"/>
        </w:rPr>
      </w:pPr>
      <w:r>
        <w:rPr>
          <w:rFonts w:asciiTheme="minorEastAsia" w:hAnsiTheme="minorEastAsia" w:cs="宋体"/>
          <w:b/>
          <w:bCs/>
          <w:color w:val="000000" w:themeColor="text1"/>
          <w:kern w:val="0"/>
          <w:sz w:val="44"/>
          <w:szCs w:val="44"/>
        </w:rPr>
        <w:lastRenderedPageBreak/>
        <w:t>目</w:t>
      </w:r>
      <w:r>
        <w:rPr>
          <w:rFonts w:asciiTheme="minorEastAsia" w:hAnsiTheme="minorEastAsia" w:cs="宋体"/>
          <w:b/>
          <w:bCs/>
          <w:color w:val="000000" w:themeColor="text1"/>
          <w:kern w:val="0"/>
          <w:sz w:val="44"/>
          <w:szCs w:val="44"/>
        </w:rPr>
        <w:t>  </w:t>
      </w:r>
      <w:r>
        <w:rPr>
          <w:rFonts w:asciiTheme="minorEastAsia" w:hAnsiTheme="minorEastAsia" w:cs="宋体"/>
          <w:b/>
          <w:bCs/>
          <w:color w:val="000000" w:themeColor="text1"/>
          <w:kern w:val="0"/>
          <w:sz w:val="44"/>
          <w:szCs w:val="44"/>
        </w:rPr>
        <w:t>录</w:t>
      </w:r>
    </w:p>
    <w:p w:rsidR="001504DF" w:rsidRDefault="00197FD4">
      <w:pPr>
        <w:widowControl/>
        <w:spacing w:before="63" w:after="63" w:line="388" w:lineRule="atLeast"/>
        <w:jc w:val="left"/>
        <w:rPr>
          <w:rFonts w:asciiTheme="minorEastAsia" w:hAnsiTheme="minorEastAsia" w:cs="宋体"/>
          <w:color w:val="000000" w:themeColor="text1"/>
          <w:kern w:val="0"/>
          <w:sz w:val="24"/>
        </w:rPr>
      </w:pPr>
      <w:r>
        <w:rPr>
          <w:rFonts w:asciiTheme="minorEastAsia" w:hAnsiTheme="minorEastAsia" w:cs="宋体"/>
          <w:b/>
          <w:bCs/>
          <w:color w:val="000000" w:themeColor="text1"/>
          <w:kern w:val="0"/>
          <w:sz w:val="24"/>
        </w:rPr>
        <w:t> </w:t>
      </w:r>
    </w:p>
    <w:p w:rsidR="001504DF" w:rsidRDefault="00197FD4">
      <w:pPr>
        <w:widowControl/>
        <w:spacing w:before="63" w:after="63" w:line="388" w:lineRule="atLeast"/>
        <w:jc w:val="left"/>
        <w:rPr>
          <w:rFonts w:ascii="宋体" w:hAnsi="宋体" w:cs="宋体"/>
          <w:color w:val="000000" w:themeColor="text1"/>
          <w:kern w:val="0"/>
          <w:sz w:val="24"/>
        </w:rPr>
      </w:pPr>
      <w:r>
        <w:rPr>
          <w:rFonts w:ascii="宋体" w:hAnsi="宋体" w:cs="宋体"/>
          <w:color w:val="000000" w:themeColor="text1"/>
          <w:kern w:val="0"/>
          <w:sz w:val="24"/>
        </w:rPr>
        <w:t>附件1：招标响应声明</w:t>
      </w:r>
    </w:p>
    <w:p w:rsidR="001504DF" w:rsidRDefault="00197FD4">
      <w:pPr>
        <w:widowControl/>
        <w:spacing w:before="63" w:after="63" w:line="388" w:lineRule="atLeast"/>
        <w:jc w:val="left"/>
        <w:rPr>
          <w:rFonts w:ascii="宋体" w:hAnsi="宋体" w:cs="宋体"/>
          <w:color w:val="000000" w:themeColor="text1"/>
          <w:kern w:val="0"/>
          <w:sz w:val="24"/>
        </w:rPr>
      </w:pPr>
      <w:r>
        <w:rPr>
          <w:rFonts w:ascii="宋体" w:hAnsi="宋体" w:cs="宋体"/>
          <w:color w:val="000000" w:themeColor="text1"/>
          <w:kern w:val="0"/>
          <w:sz w:val="24"/>
        </w:rPr>
        <w:t>附件2：报价一览表（含详细报价书）</w:t>
      </w:r>
    </w:p>
    <w:p w:rsidR="001504DF" w:rsidRDefault="00197FD4">
      <w:pPr>
        <w:widowControl/>
        <w:spacing w:before="63" w:after="63" w:line="388" w:lineRule="atLeast"/>
        <w:jc w:val="left"/>
        <w:rPr>
          <w:rFonts w:ascii="宋体" w:hAnsi="宋体" w:cs="宋体"/>
          <w:color w:val="000000" w:themeColor="text1"/>
          <w:kern w:val="0"/>
          <w:sz w:val="24"/>
        </w:rPr>
      </w:pPr>
      <w:r>
        <w:rPr>
          <w:rFonts w:ascii="宋体" w:hAnsi="宋体" w:cs="宋体"/>
          <w:color w:val="000000" w:themeColor="text1"/>
          <w:kern w:val="0"/>
          <w:sz w:val="24"/>
        </w:rPr>
        <w:t>附件3：资格证明文件</w:t>
      </w:r>
    </w:p>
    <w:p w:rsidR="001504DF" w:rsidRDefault="00197FD4">
      <w:pPr>
        <w:widowControl/>
        <w:spacing w:before="63" w:after="63" w:line="388" w:lineRule="atLeast"/>
        <w:jc w:val="left"/>
        <w:rPr>
          <w:rFonts w:ascii="宋体" w:hAnsi="宋体" w:cs="宋体"/>
          <w:color w:val="000000" w:themeColor="text1"/>
          <w:kern w:val="0"/>
          <w:sz w:val="24"/>
        </w:rPr>
      </w:pPr>
      <w:r>
        <w:rPr>
          <w:rFonts w:ascii="宋体" w:hAnsi="宋体" w:cs="宋体"/>
          <w:color w:val="000000" w:themeColor="text1"/>
          <w:kern w:val="0"/>
          <w:sz w:val="24"/>
        </w:rPr>
        <w:t>附件4：技术、服务和商务响应表</w:t>
      </w:r>
    </w:p>
    <w:p w:rsidR="001504DF" w:rsidRDefault="00197FD4">
      <w:pPr>
        <w:widowControl/>
        <w:spacing w:before="63" w:after="63" w:line="388" w:lineRule="atLeast"/>
        <w:jc w:val="left"/>
        <w:rPr>
          <w:rFonts w:ascii="宋体" w:hAnsi="宋体" w:cs="宋体"/>
          <w:color w:val="000000" w:themeColor="text1"/>
          <w:kern w:val="0"/>
          <w:sz w:val="24"/>
        </w:rPr>
      </w:pPr>
      <w:r>
        <w:rPr>
          <w:rFonts w:ascii="宋体" w:hAnsi="宋体" w:cs="宋体"/>
          <w:color w:val="000000" w:themeColor="text1"/>
          <w:kern w:val="0"/>
          <w:sz w:val="24"/>
        </w:rPr>
        <w:t>附件5：相关技术、商务、服务响应承诺及资料</w:t>
      </w:r>
    </w:p>
    <w:p w:rsidR="001504DF" w:rsidRDefault="00197FD4">
      <w:pPr>
        <w:widowControl/>
        <w:spacing w:before="63" w:after="63" w:line="388" w:lineRule="atLeast"/>
        <w:jc w:val="left"/>
        <w:rPr>
          <w:rFonts w:ascii="宋体" w:hAnsi="宋体" w:cs="宋体"/>
          <w:color w:val="000000" w:themeColor="text1"/>
          <w:kern w:val="0"/>
          <w:sz w:val="24"/>
        </w:rPr>
      </w:pPr>
      <w:r>
        <w:rPr>
          <w:rFonts w:ascii="宋体" w:hAnsi="宋体" w:cs="宋体"/>
          <w:color w:val="000000" w:themeColor="text1"/>
          <w:kern w:val="0"/>
          <w:sz w:val="24"/>
        </w:rPr>
        <w:t>附件6：要求作为响应文件组成部分的其他内容（若有）</w:t>
      </w:r>
    </w:p>
    <w:p w:rsidR="001504DF" w:rsidRDefault="00197FD4">
      <w:pPr>
        <w:widowControl/>
        <w:spacing w:before="63" w:after="63" w:line="388" w:lineRule="atLeast"/>
        <w:jc w:val="left"/>
        <w:rPr>
          <w:rFonts w:asciiTheme="minorEastAsia" w:hAnsiTheme="minorEastAsia" w:cs="宋体"/>
          <w:color w:val="000000" w:themeColor="text1"/>
          <w:kern w:val="0"/>
          <w:sz w:val="24"/>
        </w:rPr>
      </w:pPr>
      <w:r>
        <w:rPr>
          <w:rFonts w:asciiTheme="minorEastAsia" w:hAnsiTheme="minorEastAsia" w:cs="宋体"/>
          <w:b/>
          <w:bCs/>
          <w:color w:val="000000" w:themeColor="text1"/>
          <w:kern w:val="0"/>
          <w:sz w:val="24"/>
        </w:rPr>
        <w:t> </w:t>
      </w:r>
    </w:p>
    <w:p w:rsidR="001504DF" w:rsidRDefault="00197FD4">
      <w:pPr>
        <w:widowControl/>
        <w:spacing w:before="63" w:after="63" w:line="41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97FD4">
      <w:pPr>
        <w:widowControl/>
        <w:spacing w:before="63" w:after="63" w:line="41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97FD4">
      <w:pPr>
        <w:widowControl/>
        <w:spacing w:before="63" w:after="63"/>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504DF">
      <w:pPr>
        <w:widowControl/>
        <w:spacing w:before="63" w:after="63"/>
        <w:jc w:val="left"/>
        <w:rPr>
          <w:rFonts w:asciiTheme="minorEastAsia" w:hAnsiTheme="minorEastAsia" w:cs="宋体"/>
          <w:b/>
          <w:bCs/>
          <w:color w:val="000000" w:themeColor="text1"/>
          <w:kern w:val="0"/>
          <w:sz w:val="24"/>
        </w:rPr>
      </w:pPr>
    </w:p>
    <w:p w:rsidR="001504DF" w:rsidRDefault="00197FD4">
      <w:pPr>
        <w:widowControl/>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br w:type="page"/>
      </w:r>
    </w:p>
    <w:p w:rsidR="001504DF" w:rsidRDefault="00197FD4">
      <w:pPr>
        <w:widowControl/>
        <w:spacing w:before="63" w:after="63"/>
        <w:jc w:val="center"/>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lastRenderedPageBreak/>
        <w:t>附件</w:t>
      </w:r>
      <w:r>
        <w:rPr>
          <w:rFonts w:asciiTheme="minorEastAsia" w:hAnsiTheme="minorEastAsia" w:cs="宋体"/>
          <w:color w:val="000000" w:themeColor="text1"/>
          <w:kern w:val="0"/>
          <w:sz w:val="24"/>
        </w:rPr>
        <w:t>1            </w:t>
      </w:r>
      <w:r>
        <w:rPr>
          <w:rFonts w:asciiTheme="minorEastAsia" w:hAnsiTheme="minorEastAsia" w:cs="宋体"/>
          <w:b/>
          <w:bCs/>
          <w:color w:val="000000" w:themeColor="text1"/>
          <w:kern w:val="0"/>
          <w:sz w:val="24"/>
        </w:rPr>
        <w:t>招标响应声明</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致：</w:t>
      </w:r>
      <w:r>
        <w:rPr>
          <w:rFonts w:asciiTheme="minorEastAsia" w:hAnsiTheme="minorEastAsia" w:cs="宋体"/>
          <w:color w:val="000000" w:themeColor="text1"/>
          <w:kern w:val="0"/>
          <w:sz w:val="24"/>
        </w:rPr>
        <w:t>(</w:t>
      </w:r>
      <w:r>
        <w:rPr>
          <w:rFonts w:asciiTheme="minorEastAsia" w:hAnsiTheme="minorEastAsia" w:cs="宋体"/>
          <w:color w:val="000000" w:themeColor="text1"/>
          <w:kern w:val="0"/>
          <w:sz w:val="24"/>
        </w:rPr>
        <w:t>采购人或采购代理机构</w:t>
      </w:r>
      <w:r>
        <w:rPr>
          <w:rFonts w:asciiTheme="minorEastAsia" w:hAnsiTheme="minorEastAsia" w:cs="宋体"/>
          <w:color w:val="000000" w:themeColor="text1"/>
          <w:kern w:val="0"/>
          <w:sz w:val="24"/>
        </w:rPr>
        <w:t>)       </w:t>
      </w:r>
    </w:p>
    <w:p w:rsidR="001504DF" w:rsidRDefault="00197FD4">
      <w:pPr>
        <w:widowControl/>
        <w:spacing w:before="63" w:after="63" w:line="363" w:lineRule="atLeast"/>
        <w:ind w:firstLineChars="200" w:firstLine="480"/>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1.</w:t>
      </w:r>
      <w:r>
        <w:rPr>
          <w:rFonts w:asciiTheme="minorEastAsia" w:hAnsiTheme="minorEastAsia" w:cs="宋体"/>
          <w:color w:val="000000" w:themeColor="text1"/>
          <w:kern w:val="0"/>
          <w:sz w:val="24"/>
        </w:rPr>
        <w:t>根据贵方为</w:t>
      </w:r>
      <w:r>
        <w:rPr>
          <w:rFonts w:asciiTheme="minorEastAsia" w:hAnsiTheme="minorEastAsia" w:cs="宋体" w:hint="eastAsia"/>
          <w:color w:val="000000" w:themeColor="text1"/>
          <w:kern w:val="0"/>
          <w:sz w:val="24"/>
          <w:u w:val="single"/>
        </w:rPr>
        <w:t xml:space="preserve">                     </w:t>
      </w:r>
      <w:r>
        <w:rPr>
          <w:rFonts w:asciiTheme="minorEastAsia" w:hAnsiTheme="minorEastAsia" w:cs="宋体"/>
          <w:color w:val="000000" w:themeColor="text1"/>
          <w:kern w:val="0"/>
          <w:sz w:val="24"/>
        </w:rPr>
        <w:t>项目（项目编号</w:t>
      </w:r>
      <w:r>
        <w:rPr>
          <w:rFonts w:asciiTheme="minorEastAsia" w:hAnsiTheme="minorEastAsia" w:cs="宋体"/>
          <w:color w:val="000000" w:themeColor="text1"/>
          <w:kern w:val="0"/>
          <w:sz w:val="24"/>
        </w:rPr>
        <w:t>:</w:t>
      </w:r>
      <w:r>
        <w:rPr>
          <w:rFonts w:asciiTheme="minorEastAsia" w:hAnsiTheme="minorEastAsia" w:cs="宋体" w:hint="eastAsia"/>
          <w:color w:val="000000" w:themeColor="text1"/>
          <w:kern w:val="0"/>
          <w:sz w:val="24"/>
          <w:u w:val="single"/>
        </w:rPr>
        <w:t xml:space="preserve">              </w:t>
      </w:r>
      <w:r>
        <w:rPr>
          <w:rFonts w:asciiTheme="minorEastAsia" w:hAnsiTheme="minorEastAsia" w:cs="宋体"/>
          <w:color w:val="000000" w:themeColor="text1"/>
          <w:kern w:val="0"/>
          <w:sz w:val="24"/>
        </w:rPr>
        <w:t>）的采购公告（或采购邀请书），我方签字代表</w:t>
      </w:r>
      <w:r>
        <w:rPr>
          <w:rFonts w:asciiTheme="minorEastAsia" w:hAnsiTheme="minorEastAsia" w:cs="宋体" w:hint="eastAsia"/>
          <w:color w:val="000000" w:themeColor="text1"/>
          <w:kern w:val="0"/>
          <w:sz w:val="24"/>
          <w:u w:val="single"/>
        </w:rPr>
        <w:t xml:space="preserve">               </w:t>
      </w:r>
      <w:r>
        <w:rPr>
          <w:rFonts w:asciiTheme="minorEastAsia" w:hAnsiTheme="minorEastAsia" w:cs="宋体"/>
          <w:color w:val="000000" w:themeColor="text1"/>
          <w:kern w:val="0"/>
          <w:sz w:val="24"/>
        </w:rPr>
        <w:t>（全名、职务）</w:t>
      </w:r>
      <w:r>
        <w:rPr>
          <w:rFonts w:asciiTheme="minorEastAsia" w:hAnsiTheme="minorEastAsia" w:cs="宋体"/>
          <w:color w:val="000000" w:themeColor="text1"/>
          <w:kern w:val="0"/>
          <w:sz w:val="24"/>
        </w:rPr>
        <w:t xml:space="preserve">   </w:t>
      </w:r>
      <w:r>
        <w:rPr>
          <w:rFonts w:asciiTheme="minorEastAsia" w:hAnsiTheme="minorEastAsia" w:cs="宋体"/>
          <w:color w:val="000000" w:themeColor="text1"/>
          <w:kern w:val="0"/>
          <w:sz w:val="24"/>
        </w:rPr>
        <w:t>经正式授权并代表的供应商</w:t>
      </w:r>
      <w:r>
        <w:rPr>
          <w:rFonts w:asciiTheme="minorEastAsia" w:hAnsiTheme="minorEastAsia" w:cs="宋体"/>
          <w:color w:val="000000" w:themeColor="text1"/>
          <w:kern w:val="0"/>
          <w:sz w:val="24"/>
        </w:rPr>
        <w:t> </w:t>
      </w:r>
      <w:r>
        <w:rPr>
          <w:rFonts w:asciiTheme="minorEastAsia" w:hAnsiTheme="minorEastAsia" w:cs="宋体" w:hint="eastAsia"/>
          <w:color w:val="000000" w:themeColor="text1"/>
          <w:kern w:val="0"/>
          <w:sz w:val="24"/>
          <w:u w:val="single"/>
        </w:rPr>
        <w:t xml:space="preserve">                           </w:t>
      </w:r>
      <w:r>
        <w:rPr>
          <w:rFonts w:asciiTheme="minorEastAsia" w:hAnsiTheme="minorEastAsia" w:cs="宋体"/>
          <w:color w:val="000000" w:themeColor="text1"/>
          <w:kern w:val="0"/>
          <w:sz w:val="24"/>
        </w:rPr>
        <w:t xml:space="preserve">  </w:t>
      </w:r>
      <w:r>
        <w:rPr>
          <w:rFonts w:asciiTheme="minorEastAsia" w:hAnsiTheme="minorEastAsia" w:cs="宋体"/>
          <w:color w:val="000000" w:themeColor="text1"/>
          <w:kern w:val="0"/>
          <w:sz w:val="24"/>
        </w:rPr>
        <w:t>（供应商名称、地址）提交包含下述内容的首次响应文件纸质文本正本</w:t>
      </w:r>
      <w:r>
        <w:rPr>
          <w:rFonts w:asciiTheme="minorEastAsia" w:hAnsiTheme="minorEastAsia" w:cs="宋体" w:hint="eastAsia"/>
          <w:color w:val="000000" w:themeColor="text1"/>
          <w:kern w:val="0"/>
          <w:sz w:val="24"/>
          <w:u w:val="single"/>
        </w:rPr>
        <w:t xml:space="preserve">      </w:t>
      </w:r>
      <w:r>
        <w:rPr>
          <w:rFonts w:asciiTheme="minorEastAsia" w:hAnsiTheme="minorEastAsia" w:cs="宋体"/>
          <w:color w:val="000000" w:themeColor="text1"/>
          <w:kern w:val="0"/>
          <w:sz w:val="24"/>
        </w:rPr>
        <w:t>套，副本</w:t>
      </w:r>
      <w:r>
        <w:rPr>
          <w:rFonts w:asciiTheme="minorEastAsia" w:hAnsiTheme="minorEastAsia" w:cs="宋体" w:hint="eastAsia"/>
          <w:color w:val="000000" w:themeColor="text1"/>
          <w:kern w:val="0"/>
          <w:sz w:val="24"/>
          <w:u w:val="single"/>
        </w:rPr>
        <w:t xml:space="preserve">         </w:t>
      </w:r>
      <w:r>
        <w:rPr>
          <w:rFonts w:asciiTheme="minorEastAsia" w:hAnsiTheme="minorEastAsia" w:cs="宋体"/>
          <w:color w:val="000000" w:themeColor="text1"/>
          <w:kern w:val="0"/>
          <w:sz w:val="24"/>
        </w:rPr>
        <w:t>套及电子文档</w:t>
      </w:r>
      <w:r>
        <w:rPr>
          <w:rFonts w:asciiTheme="minorEastAsia" w:hAnsiTheme="minorEastAsia" w:cs="宋体" w:hint="eastAsia"/>
          <w:color w:val="000000" w:themeColor="text1"/>
          <w:kern w:val="0"/>
          <w:sz w:val="24"/>
          <w:u w:val="single"/>
        </w:rPr>
        <w:t xml:space="preserve">         </w:t>
      </w:r>
      <w:r>
        <w:rPr>
          <w:rFonts w:asciiTheme="minorEastAsia" w:hAnsiTheme="minorEastAsia" w:cs="宋体"/>
          <w:color w:val="000000" w:themeColor="text1"/>
          <w:kern w:val="0"/>
          <w:sz w:val="24"/>
        </w:rPr>
        <w:t>套。</w:t>
      </w:r>
    </w:p>
    <w:p w:rsidR="001504DF" w:rsidRDefault="00197FD4">
      <w:pPr>
        <w:widowControl/>
        <w:spacing w:line="500" w:lineRule="exact"/>
        <w:ind w:firstLineChars="200" w:firstLine="480"/>
        <w:jc w:val="left"/>
        <w:rPr>
          <w:rFonts w:ascii="宋体" w:hAnsi="宋体" w:cs="宋体"/>
          <w:color w:val="000000" w:themeColor="text1"/>
          <w:kern w:val="0"/>
          <w:sz w:val="24"/>
        </w:rPr>
      </w:pPr>
      <w:r>
        <w:rPr>
          <w:rFonts w:ascii="宋体" w:hAnsi="宋体" w:cs="宋体"/>
          <w:color w:val="000000" w:themeColor="text1"/>
          <w:kern w:val="0"/>
          <w:sz w:val="24"/>
        </w:rPr>
        <w:t>（1）招标响应声明</w:t>
      </w:r>
    </w:p>
    <w:p w:rsidR="001504DF" w:rsidRDefault="00197FD4">
      <w:pPr>
        <w:widowControl/>
        <w:spacing w:line="500" w:lineRule="exact"/>
        <w:ind w:firstLineChars="200" w:firstLine="480"/>
        <w:jc w:val="left"/>
        <w:rPr>
          <w:rFonts w:ascii="宋体" w:hAnsi="宋体" w:cs="宋体"/>
          <w:color w:val="000000" w:themeColor="text1"/>
          <w:kern w:val="0"/>
          <w:sz w:val="24"/>
        </w:rPr>
      </w:pPr>
      <w:r>
        <w:rPr>
          <w:rFonts w:ascii="宋体" w:hAnsi="宋体" w:cs="宋体"/>
          <w:color w:val="000000" w:themeColor="text1"/>
          <w:kern w:val="0"/>
          <w:sz w:val="24"/>
        </w:rPr>
        <w:t>（2）报价一览表（含详细报价书）</w:t>
      </w:r>
    </w:p>
    <w:p w:rsidR="001504DF" w:rsidRDefault="00197FD4">
      <w:pPr>
        <w:widowControl/>
        <w:spacing w:line="500" w:lineRule="exact"/>
        <w:ind w:firstLineChars="200" w:firstLine="480"/>
        <w:jc w:val="left"/>
        <w:rPr>
          <w:rFonts w:ascii="宋体" w:hAnsi="宋体" w:cs="宋体"/>
          <w:color w:val="000000" w:themeColor="text1"/>
          <w:kern w:val="0"/>
          <w:sz w:val="24"/>
        </w:rPr>
      </w:pPr>
      <w:r>
        <w:rPr>
          <w:rFonts w:ascii="宋体" w:hAnsi="宋体" w:cs="宋体"/>
          <w:color w:val="000000" w:themeColor="text1"/>
          <w:kern w:val="0"/>
          <w:sz w:val="24"/>
        </w:rPr>
        <w:t>（3）资格证明文件</w:t>
      </w:r>
    </w:p>
    <w:p w:rsidR="001504DF" w:rsidRDefault="00197FD4">
      <w:pPr>
        <w:widowControl/>
        <w:spacing w:line="500" w:lineRule="exact"/>
        <w:ind w:firstLineChars="200" w:firstLine="480"/>
        <w:jc w:val="left"/>
        <w:rPr>
          <w:rFonts w:ascii="宋体" w:hAnsi="宋体" w:cs="宋体"/>
          <w:color w:val="000000" w:themeColor="text1"/>
          <w:kern w:val="0"/>
          <w:sz w:val="24"/>
        </w:rPr>
      </w:pPr>
      <w:r>
        <w:rPr>
          <w:rFonts w:ascii="宋体" w:hAnsi="宋体" w:cs="宋体"/>
          <w:color w:val="000000" w:themeColor="text1"/>
          <w:kern w:val="0"/>
          <w:sz w:val="24"/>
        </w:rPr>
        <w:t>（4）技术、服务和商务响应表</w:t>
      </w:r>
    </w:p>
    <w:p w:rsidR="001504DF" w:rsidRDefault="00197FD4">
      <w:pPr>
        <w:widowControl/>
        <w:spacing w:line="500" w:lineRule="exact"/>
        <w:ind w:firstLineChars="200" w:firstLine="480"/>
        <w:jc w:val="left"/>
        <w:rPr>
          <w:rFonts w:ascii="宋体" w:hAnsi="宋体" w:cs="宋体"/>
          <w:color w:val="000000" w:themeColor="text1"/>
          <w:kern w:val="0"/>
          <w:sz w:val="24"/>
        </w:rPr>
      </w:pPr>
      <w:r>
        <w:rPr>
          <w:rFonts w:ascii="宋体" w:hAnsi="宋体" w:cs="宋体"/>
          <w:color w:val="000000" w:themeColor="text1"/>
          <w:kern w:val="0"/>
          <w:sz w:val="24"/>
        </w:rPr>
        <w:t>（5）相关技术、商务、服务响应承诺及资料</w:t>
      </w:r>
    </w:p>
    <w:p w:rsidR="001504DF" w:rsidRDefault="00197FD4">
      <w:pPr>
        <w:widowControl/>
        <w:spacing w:line="500" w:lineRule="exact"/>
        <w:ind w:firstLineChars="200" w:firstLine="480"/>
        <w:jc w:val="left"/>
        <w:rPr>
          <w:rFonts w:ascii="宋体" w:hAnsi="宋体" w:cs="宋体"/>
          <w:color w:val="000000" w:themeColor="text1"/>
          <w:kern w:val="0"/>
          <w:sz w:val="24"/>
        </w:rPr>
      </w:pPr>
      <w:r>
        <w:rPr>
          <w:rFonts w:ascii="宋体" w:hAnsi="宋体" w:cs="宋体"/>
          <w:color w:val="000000" w:themeColor="text1"/>
          <w:kern w:val="0"/>
          <w:sz w:val="24"/>
        </w:rPr>
        <w:t>（6）按照招标文件规定，要求作为响应文件组成部分的其他内容（若有）</w:t>
      </w:r>
    </w:p>
    <w:p w:rsidR="001504DF" w:rsidRDefault="00197FD4">
      <w:pPr>
        <w:widowControl/>
        <w:spacing w:line="500" w:lineRule="exact"/>
        <w:ind w:firstLineChars="200" w:firstLine="480"/>
        <w:jc w:val="left"/>
        <w:rPr>
          <w:rFonts w:ascii="宋体" w:hAnsi="宋体" w:cs="宋体"/>
          <w:color w:val="000000" w:themeColor="text1"/>
          <w:kern w:val="0"/>
          <w:sz w:val="24"/>
        </w:rPr>
      </w:pPr>
      <w:r>
        <w:rPr>
          <w:rFonts w:ascii="宋体" w:hAnsi="宋体" w:cs="宋体"/>
          <w:color w:val="000000" w:themeColor="text1"/>
          <w:kern w:val="0"/>
          <w:sz w:val="24"/>
        </w:rPr>
        <w:t>2.据此函，我方宣布响应承诺如下：</w:t>
      </w:r>
    </w:p>
    <w:p w:rsidR="001504DF" w:rsidRDefault="00197FD4">
      <w:pPr>
        <w:widowControl/>
        <w:spacing w:line="500" w:lineRule="exact"/>
        <w:ind w:firstLineChars="200" w:firstLine="480"/>
        <w:jc w:val="left"/>
        <w:rPr>
          <w:rFonts w:ascii="宋体" w:hAnsi="宋体" w:cs="宋体"/>
          <w:color w:val="000000" w:themeColor="text1"/>
          <w:kern w:val="0"/>
          <w:sz w:val="24"/>
        </w:rPr>
      </w:pPr>
      <w:r>
        <w:rPr>
          <w:rFonts w:ascii="宋体" w:hAnsi="宋体" w:cs="宋体"/>
          <w:color w:val="000000" w:themeColor="text1"/>
          <w:kern w:val="0"/>
          <w:sz w:val="24"/>
        </w:rPr>
        <w:t>2.1我方已详细审查全部招标文件，包括澄清、修改、补充或更正文件（如有的话）和有关附件，我方完全熟悉和理解其中的要求、条款和条件，且无任何异议。除了我方已在技术和商务偏离表中列出的负偏差和不响应外，我方承诺将按招标文件的各项规定履行合同责任和义务。招标文件及其附件资料如果有涉及应当保密的内容，我方将严格遵守规定，不将应当保密的内容泄密给第三方或另作它用，如有违反，采购人可依法追究我方的法律责任。</w:t>
      </w:r>
    </w:p>
    <w:p w:rsidR="001504DF" w:rsidRDefault="00197FD4">
      <w:pPr>
        <w:widowControl/>
        <w:spacing w:line="500" w:lineRule="exact"/>
        <w:ind w:firstLineChars="200" w:firstLine="480"/>
        <w:jc w:val="left"/>
        <w:rPr>
          <w:rFonts w:ascii="宋体" w:hAnsi="宋体" w:cs="宋体"/>
          <w:color w:val="000000" w:themeColor="text1"/>
          <w:kern w:val="0"/>
          <w:sz w:val="24"/>
        </w:rPr>
      </w:pPr>
      <w:r>
        <w:rPr>
          <w:rFonts w:ascii="宋体" w:hAnsi="宋体" w:cs="宋体"/>
          <w:color w:val="000000" w:themeColor="text1"/>
          <w:kern w:val="0"/>
          <w:sz w:val="24"/>
        </w:rPr>
        <w:t>2.2一旦我方获得</w:t>
      </w:r>
      <w:r w:rsidR="00E94A9F">
        <w:rPr>
          <w:rFonts w:hAnsi="宋体" w:hint="eastAsia"/>
          <w:color w:val="000000"/>
          <w:sz w:val="24"/>
        </w:rPr>
        <w:t>中标</w:t>
      </w:r>
      <w:r>
        <w:rPr>
          <w:rFonts w:ascii="宋体" w:hAnsi="宋体" w:cs="宋体"/>
          <w:color w:val="000000" w:themeColor="text1"/>
          <w:kern w:val="0"/>
          <w:sz w:val="24"/>
        </w:rPr>
        <w:t>，我方将按照招标文件的要求和我方提交的响应文件（包括首次响应文件、补充澄清、最后报价等响应文件）中的承诺，投入项目所需相关资源，并在合同约定的期限内组织有经验的人员做好项目的实施和服务工作。贵方向我方发出</w:t>
      </w:r>
      <w:r w:rsidR="00E94A9F">
        <w:rPr>
          <w:rFonts w:hAnsi="宋体" w:hint="eastAsia"/>
          <w:color w:val="000000"/>
          <w:sz w:val="24"/>
        </w:rPr>
        <w:t>中标</w:t>
      </w:r>
      <w:r>
        <w:rPr>
          <w:rFonts w:ascii="宋体" w:hAnsi="宋体" w:cs="宋体"/>
          <w:color w:val="000000" w:themeColor="text1"/>
          <w:kern w:val="0"/>
          <w:sz w:val="24"/>
        </w:rPr>
        <w:t>通知书后，我方承诺遵守国家相关法律和招标文件的要求，并在规定的期限内与采购人签订合同。</w:t>
      </w:r>
    </w:p>
    <w:p w:rsidR="001504DF" w:rsidRDefault="00197FD4">
      <w:pPr>
        <w:widowControl/>
        <w:spacing w:line="500" w:lineRule="exact"/>
        <w:ind w:firstLineChars="200" w:firstLine="480"/>
        <w:jc w:val="left"/>
        <w:rPr>
          <w:rFonts w:ascii="宋体" w:hAnsi="宋体" w:cs="宋体"/>
          <w:color w:val="000000" w:themeColor="text1"/>
          <w:kern w:val="0"/>
          <w:sz w:val="24"/>
        </w:rPr>
      </w:pPr>
      <w:r>
        <w:rPr>
          <w:rFonts w:ascii="宋体" w:hAnsi="宋体" w:cs="宋体"/>
          <w:color w:val="000000" w:themeColor="text1"/>
          <w:kern w:val="0"/>
          <w:sz w:val="24"/>
        </w:rPr>
        <w:t>2.3我方承诺：递交的所有响应文件（包括首次响应文件、补充澄清、最后报价等响应文件）在供应商须知前附表第3项规定的响应文件有效期内始终保持有效，我方将受此约束。我方对响应文件中的所有承诺、声明、数据和资料的真实性、准确性、合法性、有效性负责；我方响应文件中有关复印件或扫描</w:t>
      </w:r>
      <w:proofErr w:type="gramStart"/>
      <w:r>
        <w:rPr>
          <w:rFonts w:ascii="宋体" w:hAnsi="宋体" w:cs="宋体"/>
          <w:color w:val="000000" w:themeColor="text1"/>
          <w:kern w:val="0"/>
          <w:sz w:val="24"/>
        </w:rPr>
        <w:t>件资料</w:t>
      </w:r>
      <w:proofErr w:type="gramEnd"/>
      <w:r>
        <w:rPr>
          <w:rFonts w:ascii="宋体" w:hAnsi="宋体" w:cs="宋体"/>
          <w:color w:val="000000" w:themeColor="text1"/>
          <w:kern w:val="0"/>
          <w:sz w:val="24"/>
        </w:rPr>
        <w:t>均与原件一致。如有违反，我方将承担法律责任和后果。</w:t>
      </w:r>
    </w:p>
    <w:p w:rsidR="001504DF" w:rsidRDefault="00197FD4">
      <w:pPr>
        <w:widowControl/>
        <w:spacing w:line="500" w:lineRule="exact"/>
        <w:ind w:firstLineChars="200" w:firstLine="480"/>
        <w:jc w:val="left"/>
        <w:rPr>
          <w:rFonts w:ascii="宋体" w:hAnsi="宋体" w:cs="宋体"/>
          <w:color w:val="000000" w:themeColor="text1"/>
          <w:kern w:val="0"/>
          <w:sz w:val="24"/>
        </w:rPr>
      </w:pPr>
      <w:r>
        <w:rPr>
          <w:rFonts w:ascii="宋体" w:hAnsi="宋体" w:cs="宋体"/>
          <w:color w:val="000000" w:themeColor="text1"/>
          <w:kern w:val="0"/>
          <w:sz w:val="24"/>
        </w:rPr>
        <w:t>2.4我方愿意向贵方提供任何与本项目采购有关的数据或资料。若贵方需要，我方愿意提供我方</w:t>
      </w:r>
      <w:proofErr w:type="gramStart"/>
      <w:r>
        <w:rPr>
          <w:rFonts w:ascii="宋体" w:hAnsi="宋体" w:cs="宋体"/>
          <w:color w:val="000000" w:themeColor="text1"/>
          <w:kern w:val="0"/>
          <w:sz w:val="24"/>
        </w:rPr>
        <w:t>作出</w:t>
      </w:r>
      <w:proofErr w:type="gramEnd"/>
      <w:r>
        <w:rPr>
          <w:rFonts w:ascii="宋体" w:hAnsi="宋体" w:cs="宋体"/>
          <w:color w:val="000000" w:themeColor="text1"/>
          <w:kern w:val="0"/>
          <w:sz w:val="24"/>
        </w:rPr>
        <w:t>的一切承诺的证明材料。</w:t>
      </w:r>
    </w:p>
    <w:p w:rsidR="001504DF" w:rsidRDefault="00197FD4">
      <w:pPr>
        <w:widowControl/>
        <w:spacing w:line="500" w:lineRule="exact"/>
        <w:ind w:firstLineChars="200" w:firstLine="480"/>
        <w:jc w:val="left"/>
        <w:rPr>
          <w:rFonts w:ascii="宋体" w:hAnsi="宋体" w:cs="宋体"/>
          <w:color w:val="000000" w:themeColor="text1"/>
          <w:kern w:val="0"/>
          <w:sz w:val="24"/>
        </w:rPr>
      </w:pPr>
      <w:r>
        <w:rPr>
          <w:rFonts w:ascii="宋体" w:hAnsi="宋体" w:cs="宋体"/>
          <w:color w:val="000000" w:themeColor="text1"/>
          <w:kern w:val="0"/>
          <w:sz w:val="24"/>
        </w:rPr>
        <w:lastRenderedPageBreak/>
        <w:t>2.</w:t>
      </w:r>
      <w:r>
        <w:rPr>
          <w:rFonts w:ascii="宋体" w:hAnsi="宋体" w:cs="宋体" w:hint="eastAsia"/>
          <w:color w:val="000000" w:themeColor="text1"/>
          <w:kern w:val="0"/>
          <w:sz w:val="24"/>
        </w:rPr>
        <w:t>5</w:t>
      </w:r>
      <w:r>
        <w:rPr>
          <w:rFonts w:ascii="宋体" w:hAnsi="宋体" w:cs="宋体"/>
          <w:color w:val="000000" w:themeColor="text1"/>
          <w:kern w:val="0"/>
          <w:sz w:val="24"/>
        </w:rPr>
        <w:t>我方联系方式、电子信箱和通信地址等信息如下，用于接受贵方发出的与本次招标活动有关的一切往来信息或通知（包括补充、澄清和</w:t>
      </w:r>
      <w:r w:rsidR="00E94A9F">
        <w:rPr>
          <w:rFonts w:hAnsi="宋体" w:hint="eastAsia"/>
          <w:color w:val="000000"/>
          <w:sz w:val="24"/>
        </w:rPr>
        <w:t>中标</w:t>
      </w:r>
      <w:r>
        <w:rPr>
          <w:rFonts w:ascii="宋体" w:hAnsi="宋体" w:cs="宋体"/>
          <w:color w:val="000000" w:themeColor="text1"/>
          <w:kern w:val="0"/>
          <w:sz w:val="24"/>
        </w:rPr>
        <w:t>通知等），我方自行承担信息错误、通讯设备故障或延误查收信息给我方带来的后果和责任。贵方按我方写明的下述联系方式、电子信箱或通信地址发出任何信息或通知，均视同为我方已收悉并知晓，我方均予以认可。</w:t>
      </w:r>
    </w:p>
    <w:p w:rsidR="001504DF" w:rsidRDefault="00197FD4">
      <w:pPr>
        <w:widowControl/>
        <w:spacing w:line="500" w:lineRule="exact"/>
        <w:ind w:firstLineChars="200" w:firstLine="480"/>
        <w:jc w:val="left"/>
        <w:rPr>
          <w:rFonts w:ascii="宋体" w:hAnsi="宋体" w:cs="宋体"/>
          <w:color w:val="000000" w:themeColor="text1"/>
          <w:kern w:val="0"/>
          <w:sz w:val="24"/>
        </w:rPr>
      </w:pPr>
      <w:r>
        <w:rPr>
          <w:rFonts w:ascii="宋体" w:hAnsi="宋体" w:cs="宋体"/>
          <w:color w:val="000000" w:themeColor="text1"/>
          <w:kern w:val="0"/>
          <w:sz w:val="24"/>
        </w:rPr>
        <w:t>通信地址：   </w:t>
      </w:r>
    </w:p>
    <w:p w:rsidR="001504DF" w:rsidRDefault="00197FD4">
      <w:pPr>
        <w:widowControl/>
        <w:spacing w:line="500" w:lineRule="exact"/>
        <w:ind w:firstLineChars="200" w:firstLine="480"/>
        <w:jc w:val="left"/>
        <w:rPr>
          <w:rFonts w:ascii="宋体" w:hAnsi="宋体" w:cs="宋体"/>
          <w:color w:val="000000" w:themeColor="text1"/>
          <w:kern w:val="0"/>
          <w:sz w:val="24"/>
        </w:rPr>
      </w:pPr>
      <w:r>
        <w:rPr>
          <w:rFonts w:ascii="宋体" w:hAnsi="宋体" w:cs="宋体"/>
          <w:color w:val="000000" w:themeColor="text1"/>
          <w:kern w:val="0"/>
          <w:sz w:val="24"/>
        </w:rPr>
        <w:t>邮编：    传真号：  .</w:t>
      </w:r>
    </w:p>
    <w:p w:rsidR="001504DF" w:rsidRDefault="00197FD4">
      <w:pPr>
        <w:widowControl/>
        <w:spacing w:line="500" w:lineRule="exact"/>
        <w:ind w:firstLineChars="200" w:firstLine="480"/>
        <w:jc w:val="left"/>
        <w:rPr>
          <w:rFonts w:ascii="宋体" w:hAnsi="宋体" w:cs="宋体"/>
          <w:color w:val="000000" w:themeColor="text1"/>
          <w:kern w:val="0"/>
          <w:sz w:val="24"/>
        </w:rPr>
      </w:pPr>
      <w:r>
        <w:rPr>
          <w:rFonts w:ascii="宋体" w:hAnsi="宋体" w:cs="宋体"/>
          <w:color w:val="000000" w:themeColor="text1"/>
          <w:kern w:val="0"/>
          <w:sz w:val="24"/>
        </w:rPr>
        <w:t>联系电话（固定电话和移动电话）：                     .</w:t>
      </w:r>
    </w:p>
    <w:p w:rsidR="001504DF" w:rsidRDefault="00197FD4">
      <w:pPr>
        <w:widowControl/>
        <w:spacing w:line="500" w:lineRule="exact"/>
        <w:ind w:firstLineChars="200" w:firstLine="480"/>
        <w:jc w:val="left"/>
        <w:rPr>
          <w:rFonts w:ascii="宋体" w:hAnsi="宋体" w:cs="宋体"/>
          <w:color w:val="000000" w:themeColor="text1"/>
          <w:kern w:val="0"/>
          <w:sz w:val="24"/>
        </w:rPr>
      </w:pPr>
      <w:r>
        <w:rPr>
          <w:rFonts w:ascii="宋体" w:hAnsi="宋体" w:cs="宋体"/>
          <w:color w:val="000000" w:themeColor="text1"/>
          <w:kern w:val="0"/>
          <w:sz w:val="24"/>
        </w:rPr>
        <w:t>供应商代表：     （签字） </w:t>
      </w:r>
    </w:p>
    <w:p w:rsidR="001504DF" w:rsidRDefault="00197FD4">
      <w:pPr>
        <w:widowControl/>
        <w:spacing w:line="500" w:lineRule="exact"/>
        <w:ind w:firstLineChars="200" w:firstLine="480"/>
        <w:jc w:val="left"/>
        <w:rPr>
          <w:rFonts w:ascii="宋体" w:hAnsi="宋体" w:cs="宋体"/>
          <w:color w:val="000000" w:themeColor="text1"/>
          <w:kern w:val="0"/>
          <w:sz w:val="24"/>
        </w:rPr>
      </w:pPr>
      <w:r>
        <w:rPr>
          <w:rFonts w:ascii="宋体" w:hAnsi="宋体" w:cs="宋体"/>
          <w:color w:val="000000" w:themeColor="text1"/>
          <w:kern w:val="0"/>
          <w:sz w:val="24"/>
        </w:rPr>
        <w:t>供应商代表电子信箱：                            .</w:t>
      </w:r>
    </w:p>
    <w:p w:rsidR="001504DF" w:rsidRDefault="00197FD4">
      <w:pPr>
        <w:widowControl/>
        <w:spacing w:line="500" w:lineRule="exact"/>
        <w:ind w:firstLineChars="200" w:firstLine="480"/>
        <w:jc w:val="left"/>
        <w:rPr>
          <w:rFonts w:ascii="宋体" w:hAnsi="宋体" w:cs="宋体"/>
          <w:color w:val="000000" w:themeColor="text1"/>
          <w:kern w:val="0"/>
          <w:sz w:val="24"/>
        </w:rPr>
      </w:pPr>
      <w:r>
        <w:rPr>
          <w:rFonts w:ascii="宋体" w:hAnsi="宋体" w:cs="宋体"/>
          <w:color w:val="000000" w:themeColor="text1"/>
          <w:kern w:val="0"/>
          <w:sz w:val="24"/>
        </w:rPr>
        <w:t>供应商：         （全称并加盖公章）              .</w:t>
      </w:r>
    </w:p>
    <w:p w:rsidR="001504DF" w:rsidRDefault="00197FD4">
      <w:pPr>
        <w:widowControl/>
        <w:spacing w:line="500" w:lineRule="exact"/>
        <w:ind w:firstLineChars="200" w:firstLine="480"/>
        <w:jc w:val="left"/>
        <w:rPr>
          <w:rFonts w:ascii="宋体" w:hAnsi="宋体" w:cs="宋体"/>
          <w:color w:val="000000" w:themeColor="text1"/>
          <w:kern w:val="0"/>
          <w:sz w:val="24"/>
        </w:rPr>
      </w:pPr>
      <w:r>
        <w:rPr>
          <w:rFonts w:ascii="宋体" w:hAnsi="宋体" w:cs="宋体"/>
          <w:color w:val="000000" w:themeColor="text1"/>
          <w:kern w:val="0"/>
          <w:sz w:val="24"/>
        </w:rPr>
        <w:t>日  期：     年    月    日</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504DF">
      <w:pPr>
        <w:widowControl/>
        <w:spacing w:before="63" w:after="63"/>
        <w:jc w:val="left"/>
        <w:rPr>
          <w:rFonts w:asciiTheme="minorEastAsia" w:hAnsiTheme="minorEastAsia" w:cs="宋体"/>
          <w:b/>
          <w:bCs/>
          <w:color w:val="000000" w:themeColor="text1"/>
          <w:kern w:val="0"/>
          <w:sz w:val="24"/>
        </w:rPr>
      </w:pPr>
    </w:p>
    <w:p w:rsidR="001504DF" w:rsidRDefault="00197FD4">
      <w:pPr>
        <w:widowControl/>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br w:type="page"/>
      </w:r>
    </w:p>
    <w:p w:rsidR="001504DF" w:rsidRDefault="00197FD4">
      <w:pPr>
        <w:widowControl/>
        <w:spacing w:before="63" w:after="63"/>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lastRenderedPageBreak/>
        <w:t>附件</w:t>
      </w:r>
      <w:r>
        <w:rPr>
          <w:rFonts w:asciiTheme="minorEastAsia" w:hAnsiTheme="minorEastAsia" w:cs="宋体"/>
          <w:color w:val="000000" w:themeColor="text1"/>
          <w:kern w:val="0"/>
          <w:sz w:val="24"/>
        </w:rPr>
        <w:t>2              </w:t>
      </w:r>
      <w:r>
        <w:rPr>
          <w:rFonts w:asciiTheme="minorEastAsia" w:hAnsiTheme="minorEastAsia" w:cs="宋体"/>
          <w:b/>
          <w:bCs/>
          <w:color w:val="000000" w:themeColor="text1"/>
          <w:kern w:val="0"/>
          <w:sz w:val="24"/>
        </w:rPr>
        <w:t>   </w:t>
      </w:r>
      <w:r>
        <w:rPr>
          <w:rFonts w:asciiTheme="minorEastAsia" w:hAnsiTheme="minorEastAsia" w:cs="宋体"/>
          <w:b/>
          <w:bCs/>
          <w:color w:val="000000" w:themeColor="text1"/>
          <w:kern w:val="0"/>
          <w:sz w:val="24"/>
        </w:rPr>
        <w:t>报价一览表</w:t>
      </w:r>
    </w:p>
    <w:p w:rsidR="001504DF" w:rsidRDefault="00197FD4">
      <w:pPr>
        <w:widowControl/>
        <w:spacing w:before="63" w:after="63" w:line="31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97FD4">
      <w:pPr>
        <w:widowControl/>
        <w:spacing w:before="63" w:after="63" w:line="31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供应商名称：（全称加盖单位公章）项目编号</w:t>
      </w:r>
      <w:r>
        <w:rPr>
          <w:rFonts w:asciiTheme="minorEastAsia" w:hAnsiTheme="minorEastAsia" w:cs="宋体" w:hint="eastAsia"/>
          <w:color w:val="000000" w:themeColor="text1"/>
          <w:kern w:val="0"/>
          <w:sz w:val="24"/>
        </w:rPr>
        <w:t>∶</w:t>
      </w:r>
      <w:r>
        <w:rPr>
          <w:rFonts w:asciiTheme="minorEastAsia" w:hAnsiTheme="minorEastAsia"/>
          <w:color w:val="000000" w:themeColor="text1"/>
          <w:kern w:val="0"/>
          <w:sz w:val="24"/>
        </w:rPr>
        <w:t>          </w:t>
      </w:r>
      <w:r>
        <w:rPr>
          <w:rFonts w:asciiTheme="minorEastAsia" w:hAnsiTheme="minorEastAsia" w:cs="宋体"/>
          <w:color w:val="000000" w:themeColor="text1"/>
          <w:kern w:val="0"/>
          <w:sz w:val="24"/>
        </w:rPr>
        <w:t>货币单位：元人民币</w:t>
      </w:r>
    </w:p>
    <w:tbl>
      <w:tblPr>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37"/>
        <w:gridCol w:w="1089"/>
        <w:gridCol w:w="2357"/>
        <w:gridCol w:w="4252"/>
        <w:gridCol w:w="851"/>
      </w:tblGrid>
      <w:tr w:rsidR="001504DF">
        <w:trPr>
          <w:trHeight w:val="764"/>
        </w:trPr>
        <w:tc>
          <w:tcPr>
            <w:tcW w:w="1037" w:type="dxa"/>
            <w:tcMar>
              <w:top w:w="0" w:type="dxa"/>
              <w:left w:w="88" w:type="dxa"/>
              <w:bottom w:w="0" w:type="dxa"/>
              <w:right w:w="88" w:type="dxa"/>
            </w:tcMar>
            <w:vAlign w:val="center"/>
          </w:tcPr>
          <w:p w:rsidR="001504DF" w:rsidRDefault="00197FD4">
            <w:pPr>
              <w:widowControl/>
              <w:spacing w:line="388"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合同包</w:t>
            </w:r>
          </w:p>
        </w:tc>
        <w:tc>
          <w:tcPr>
            <w:tcW w:w="1089" w:type="dxa"/>
            <w:tcMar>
              <w:top w:w="0" w:type="dxa"/>
              <w:left w:w="88" w:type="dxa"/>
              <w:bottom w:w="0" w:type="dxa"/>
              <w:right w:w="88" w:type="dxa"/>
            </w:tcMar>
            <w:vAlign w:val="center"/>
          </w:tcPr>
          <w:p w:rsidR="001504DF" w:rsidRDefault="00197FD4">
            <w:pPr>
              <w:widowControl/>
              <w:spacing w:line="388" w:lineRule="atLeast"/>
              <w:jc w:val="left"/>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品目号</w:t>
            </w:r>
          </w:p>
        </w:tc>
        <w:tc>
          <w:tcPr>
            <w:tcW w:w="2357" w:type="dxa"/>
            <w:tcMar>
              <w:top w:w="0" w:type="dxa"/>
              <w:left w:w="88" w:type="dxa"/>
              <w:bottom w:w="0" w:type="dxa"/>
              <w:right w:w="88" w:type="dxa"/>
            </w:tcMar>
            <w:vAlign w:val="center"/>
          </w:tcPr>
          <w:p w:rsidR="001504DF" w:rsidRDefault="00197FD4">
            <w:pPr>
              <w:widowControl/>
              <w:spacing w:line="388"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首次报价</w:t>
            </w:r>
          </w:p>
        </w:tc>
        <w:tc>
          <w:tcPr>
            <w:tcW w:w="4252" w:type="dxa"/>
            <w:tcMar>
              <w:top w:w="0" w:type="dxa"/>
              <w:left w:w="88" w:type="dxa"/>
              <w:bottom w:w="0" w:type="dxa"/>
              <w:right w:w="88" w:type="dxa"/>
            </w:tcMar>
            <w:vAlign w:val="center"/>
          </w:tcPr>
          <w:p w:rsidR="001504DF" w:rsidRDefault="00197FD4">
            <w:pPr>
              <w:widowControl/>
              <w:spacing w:line="388"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交货期</w:t>
            </w:r>
            <w:r>
              <w:rPr>
                <w:rFonts w:asciiTheme="minorEastAsia" w:hAnsiTheme="minorEastAsia" w:cs="宋体"/>
                <w:color w:val="000000" w:themeColor="text1"/>
                <w:kern w:val="0"/>
                <w:sz w:val="24"/>
              </w:rPr>
              <w:t>/</w:t>
            </w:r>
            <w:r>
              <w:rPr>
                <w:rFonts w:asciiTheme="minorEastAsia" w:hAnsiTheme="minorEastAsia" w:cs="宋体"/>
                <w:color w:val="000000" w:themeColor="text1"/>
                <w:kern w:val="0"/>
                <w:sz w:val="24"/>
              </w:rPr>
              <w:t>工期</w:t>
            </w:r>
            <w:r>
              <w:rPr>
                <w:rFonts w:asciiTheme="minorEastAsia" w:hAnsiTheme="minorEastAsia" w:cs="宋体"/>
                <w:color w:val="000000" w:themeColor="text1"/>
                <w:kern w:val="0"/>
                <w:sz w:val="24"/>
              </w:rPr>
              <w:t>/</w:t>
            </w:r>
            <w:r>
              <w:rPr>
                <w:rFonts w:asciiTheme="minorEastAsia" w:hAnsiTheme="minorEastAsia" w:cs="宋体"/>
                <w:color w:val="000000" w:themeColor="text1"/>
                <w:kern w:val="0"/>
                <w:sz w:val="24"/>
              </w:rPr>
              <w:t>项目完成时间</w:t>
            </w:r>
            <w:r>
              <w:rPr>
                <w:rFonts w:asciiTheme="minorEastAsia" w:hAnsiTheme="minorEastAsia" w:cs="宋体"/>
                <w:color w:val="000000" w:themeColor="text1"/>
                <w:kern w:val="0"/>
                <w:sz w:val="24"/>
              </w:rPr>
              <w:t>/</w:t>
            </w:r>
            <w:r>
              <w:rPr>
                <w:rFonts w:asciiTheme="minorEastAsia" w:hAnsiTheme="minorEastAsia" w:cs="宋体"/>
                <w:color w:val="000000" w:themeColor="text1"/>
                <w:kern w:val="0"/>
                <w:sz w:val="24"/>
              </w:rPr>
              <w:t>服务时间</w:t>
            </w:r>
          </w:p>
        </w:tc>
        <w:tc>
          <w:tcPr>
            <w:tcW w:w="851" w:type="dxa"/>
            <w:tcMar>
              <w:top w:w="0" w:type="dxa"/>
              <w:left w:w="88" w:type="dxa"/>
              <w:bottom w:w="0" w:type="dxa"/>
              <w:right w:w="88" w:type="dxa"/>
            </w:tcMar>
            <w:vAlign w:val="center"/>
          </w:tcPr>
          <w:p w:rsidR="001504DF" w:rsidRDefault="00197FD4">
            <w:pPr>
              <w:widowControl/>
              <w:spacing w:line="388"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备注</w:t>
            </w:r>
          </w:p>
        </w:tc>
      </w:tr>
      <w:tr w:rsidR="001504DF">
        <w:trPr>
          <w:trHeight w:val="764"/>
        </w:trPr>
        <w:tc>
          <w:tcPr>
            <w:tcW w:w="1037" w:type="dxa"/>
            <w:tcMar>
              <w:top w:w="0" w:type="dxa"/>
              <w:left w:w="88" w:type="dxa"/>
              <w:bottom w:w="0" w:type="dxa"/>
              <w:right w:w="88" w:type="dxa"/>
            </w:tcMar>
            <w:vAlign w:val="center"/>
          </w:tcPr>
          <w:p w:rsidR="001504DF" w:rsidRDefault="00197FD4">
            <w:pPr>
              <w:widowControl/>
              <w:spacing w:line="388"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w:t>
            </w:r>
          </w:p>
        </w:tc>
        <w:tc>
          <w:tcPr>
            <w:tcW w:w="1089" w:type="dxa"/>
            <w:tcMar>
              <w:top w:w="0" w:type="dxa"/>
              <w:left w:w="88" w:type="dxa"/>
              <w:bottom w:w="0" w:type="dxa"/>
              <w:right w:w="88" w:type="dxa"/>
            </w:tcMar>
            <w:vAlign w:val="center"/>
          </w:tcPr>
          <w:p w:rsidR="001504DF" w:rsidRDefault="00197FD4">
            <w:pPr>
              <w:widowControl/>
              <w:spacing w:line="388"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w:t>
            </w:r>
          </w:p>
        </w:tc>
        <w:tc>
          <w:tcPr>
            <w:tcW w:w="2357"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4252"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851"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r>
      <w:tr w:rsidR="001504DF">
        <w:trPr>
          <w:trHeight w:val="764"/>
        </w:trPr>
        <w:tc>
          <w:tcPr>
            <w:tcW w:w="1037" w:type="dxa"/>
            <w:tcMar>
              <w:top w:w="0" w:type="dxa"/>
              <w:left w:w="88" w:type="dxa"/>
              <w:bottom w:w="0" w:type="dxa"/>
              <w:right w:w="88" w:type="dxa"/>
            </w:tcMar>
            <w:vAlign w:val="center"/>
          </w:tcPr>
          <w:p w:rsidR="001504DF" w:rsidRDefault="00197FD4">
            <w:pPr>
              <w:widowControl/>
              <w:spacing w:line="388" w:lineRule="atLeast"/>
              <w:jc w:val="left"/>
              <w:rPr>
                <w:rFonts w:asciiTheme="minorEastAsia" w:hAnsiTheme="minorEastAsia" w:cs="宋体"/>
                <w:color w:val="000000" w:themeColor="text1"/>
                <w:kern w:val="0"/>
                <w:sz w:val="24"/>
              </w:rPr>
            </w:pPr>
            <w:r>
              <w:rPr>
                <w:rFonts w:asciiTheme="minorEastAsia" w:hAnsiTheme="minorEastAsia" w:cs="Calibri"/>
                <w:color w:val="000000" w:themeColor="text1"/>
                <w:kern w:val="0"/>
                <w:sz w:val="24"/>
              </w:rPr>
              <w:t>…</w:t>
            </w:r>
          </w:p>
        </w:tc>
        <w:tc>
          <w:tcPr>
            <w:tcW w:w="1089" w:type="dxa"/>
            <w:tcMar>
              <w:top w:w="0" w:type="dxa"/>
              <w:left w:w="88" w:type="dxa"/>
              <w:bottom w:w="0" w:type="dxa"/>
              <w:right w:w="88" w:type="dxa"/>
            </w:tcMar>
            <w:vAlign w:val="center"/>
          </w:tcPr>
          <w:p w:rsidR="001504DF" w:rsidRDefault="00197FD4">
            <w:pPr>
              <w:widowControl/>
              <w:spacing w:line="388" w:lineRule="atLeast"/>
              <w:jc w:val="left"/>
              <w:rPr>
                <w:rFonts w:asciiTheme="minorEastAsia" w:hAnsiTheme="minorEastAsia" w:cs="宋体"/>
                <w:color w:val="000000" w:themeColor="text1"/>
                <w:kern w:val="0"/>
                <w:sz w:val="24"/>
              </w:rPr>
            </w:pPr>
            <w:r>
              <w:rPr>
                <w:rFonts w:asciiTheme="minorEastAsia" w:hAnsiTheme="minorEastAsia" w:cs="Calibri"/>
                <w:color w:val="000000" w:themeColor="text1"/>
                <w:kern w:val="0"/>
                <w:sz w:val="24"/>
              </w:rPr>
              <w:t>…</w:t>
            </w:r>
          </w:p>
        </w:tc>
        <w:tc>
          <w:tcPr>
            <w:tcW w:w="2357"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4252"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851"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r>
      <w:tr w:rsidR="001504DF">
        <w:trPr>
          <w:trHeight w:val="764"/>
        </w:trPr>
        <w:tc>
          <w:tcPr>
            <w:tcW w:w="1037" w:type="dxa"/>
            <w:tcMar>
              <w:top w:w="0" w:type="dxa"/>
              <w:left w:w="88" w:type="dxa"/>
              <w:bottom w:w="0" w:type="dxa"/>
              <w:right w:w="88" w:type="dxa"/>
            </w:tcMar>
            <w:vAlign w:val="center"/>
          </w:tcPr>
          <w:p w:rsidR="001504DF" w:rsidRDefault="00197FD4">
            <w:pPr>
              <w:widowControl/>
              <w:spacing w:line="388" w:lineRule="atLeast"/>
              <w:jc w:val="left"/>
              <w:rPr>
                <w:rFonts w:asciiTheme="minorEastAsia" w:hAnsiTheme="minorEastAsia" w:cs="宋体"/>
                <w:color w:val="000000" w:themeColor="text1"/>
                <w:kern w:val="0"/>
                <w:sz w:val="24"/>
              </w:rPr>
            </w:pPr>
            <w:r>
              <w:rPr>
                <w:rFonts w:asciiTheme="minorEastAsia" w:hAnsiTheme="minorEastAsia" w:cs="Calibri"/>
                <w:color w:val="000000" w:themeColor="text1"/>
                <w:kern w:val="0"/>
                <w:sz w:val="24"/>
              </w:rPr>
              <w:t>…</w:t>
            </w:r>
          </w:p>
        </w:tc>
        <w:tc>
          <w:tcPr>
            <w:tcW w:w="1089" w:type="dxa"/>
            <w:tcMar>
              <w:top w:w="0" w:type="dxa"/>
              <w:left w:w="88" w:type="dxa"/>
              <w:bottom w:w="0" w:type="dxa"/>
              <w:right w:w="88" w:type="dxa"/>
            </w:tcMar>
            <w:vAlign w:val="center"/>
          </w:tcPr>
          <w:p w:rsidR="001504DF" w:rsidRDefault="00197FD4">
            <w:pPr>
              <w:widowControl/>
              <w:spacing w:line="388" w:lineRule="atLeast"/>
              <w:jc w:val="left"/>
              <w:rPr>
                <w:rFonts w:asciiTheme="minorEastAsia" w:hAnsiTheme="minorEastAsia" w:cs="宋体"/>
                <w:color w:val="000000" w:themeColor="text1"/>
                <w:kern w:val="0"/>
                <w:sz w:val="24"/>
              </w:rPr>
            </w:pPr>
            <w:r>
              <w:rPr>
                <w:rFonts w:asciiTheme="minorEastAsia" w:hAnsiTheme="minorEastAsia" w:cs="Calibri"/>
                <w:color w:val="000000" w:themeColor="text1"/>
                <w:kern w:val="0"/>
                <w:sz w:val="24"/>
              </w:rPr>
              <w:t>…</w:t>
            </w:r>
          </w:p>
        </w:tc>
        <w:tc>
          <w:tcPr>
            <w:tcW w:w="2357"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4252"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851"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r>
      <w:tr w:rsidR="001504DF">
        <w:trPr>
          <w:trHeight w:val="764"/>
        </w:trPr>
        <w:tc>
          <w:tcPr>
            <w:tcW w:w="1037" w:type="dxa"/>
            <w:tcMar>
              <w:top w:w="0" w:type="dxa"/>
              <w:left w:w="88" w:type="dxa"/>
              <w:bottom w:w="0" w:type="dxa"/>
              <w:right w:w="88" w:type="dxa"/>
            </w:tcMar>
            <w:vAlign w:val="center"/>
          </w:tcPr>
          <w:p w:rsidR="001504DF" w:rsidRDefault="00197FD4">
            <w:pPr>
              <w:widowControl/>
              <w:spacing w:line="388" w:lineRule="atLeast"/>
              <w:jc w:val="left"/>
              <w:rPr>
                <w:rFonts w:asciiTheme="minorEastAsia" w:hAnsiTheme="minorEastAsia" w:cs="宋体"/>
                <w:color w:val="000000" w:themeColor="text1"/>
                <w:kern w:val="0"/>
                <w:sz w:val="24"/>
              </w:rPr>
            </w:pPr>
            <w:r>
              <w:rPr>
                <w:rFonts w:asciiTheme="minorEastAsia" w:hAnsiTheme="minorEastAsia" w:cs="Calibri"/>
                <w:color w:val="000000" w:themeColor="text1"/>
                <w:kern w:val="0"/>
                <w:sz w:val="24"/>
              </w:rPr>
              <w:t>…</w:t>
            </w:r>
          </w:p>
        </w:tc>
        <w:tc>
          <w:tcPr>
            <w:tcW w:w="1089" w:type="dxa"/>
            <w:tcMar>
              <w:top w:w="0" w:type="dxa"/>
              <w:left w:w="88" w:type="dxa"/>
              <w:bottom w:w="0" w:type="dxa"/>
              <w:right w:w="88" w:type="dxa"/>
            </w:tcMar>
            <w:vAlign w:val="center"/>
          </w:tcPr>
          <w:p w:rsidR="001504DF" w:rsidRDefault="00197FD4">
            <w:pPr>
              <w:widowControl/>
              <w:spacing w:line="388" w:lineRule="atLeast"/>
              <w:jc w:val="left"/>
              <w:rPr>
                <w:rFonts w:asciiTheme="minorEastAsia" w:hAnsiTheme="minorEastAsia" w:cs="宋体"/>
                <w:color w:val="000000" w:themeColor="text1"/>
                <w:kern w:val="0"/>
                <w:sz w:val="24"/>
              </w:rPr>
            </w:pPr>
            <w:r>
              <w:rPr>
                <w:rFonts w:asciiTheme="minorEastAsia" w:hAnsiTheme="minorEastAsia" w:cs="Calibri"/>
                <w:color w:val="000000" w:themeColor="text1"/>
                <w:kern w:val="0"/>
                <w:sz w:val="24"/>
              </w:rPr>
              <w:t>…</w:t>
            </w:r>
          </w:p>
        </w:tc>
        <w:tc>
          <w:tcPr>
            <w:tcW w:w="2357"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4252"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851"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r>
      <w:tr w:rsidR="001504DF">
        <w:trPr>
          <w:trHeight w:val="764"/>
        </w:trPr>
        <w:tc>
          <w:tcPr>
            <w:tcW w:w="1037" w:type="dxa"/>
            <w:tcMar>
              <w:top w:w="0" w:type="dxa"/>
              <w:left w:w="88" w:type="dxa"/>
              <w:bottom w:w="0" w:type="dxa"/>
              <w:right w:w="88" w:type="dxa"/>
            </w:tcMar>
            <w:vAlign w:val="center"/>
          </w:tcPr>
          <w:p w:rsidR="001504DF" w:rsidRDefault="00197FD4">
            <w:pPr>
              <w:widowControl/>
              <w:spacing w:line="388" w:lineRule="atLeast"/>
              <w:jc w:val="left"/>
              <w:rPr>
                <w:rFonts w:asciiTheme="minorEastAsia" w:hAnsiTheme="minorEastAsia" w:cs="宋体"/>
                <w:color w:val="000000" w:themeColor="text1"/>
                <w:kern w:val="0"/>
                <w:sz w:val="24"/>
              </w:rPr>
            </w:pPr>
            <w:r>
              <w:rPr>
                <w:rFonts w:asciiTheme="minorEastAsia" w:hAnsiTheme="minorEastAsia" w:cs="Calibri"/>
                <w:color w:val="000000" w:themeColor="text1"/>
                <w:kern w:val="0"/>
                <w:sz w:val="24"/>
              </w:rPr>
              <w:t>…</w:t>
            </w:r>
          </w:p>
        </w:tc>
        <w:tc>
          <w:tcPr>
            <w:tcW w:w="1089" w:type="dxa"/>
            <w:tcMar>
              <w:top w:w="0" w:type="dxa"/>
              <w:left w:w="88" w:type="dxa"/>
              <w:bottom w:w="0" w:type="dxa"/>
              <w:right w:w="88" w:type="dxa"/>
            </w:tcMar>
            <w:vAlign w:val="center"/>
          </w:tcPr>
          <w:p w:rsidR="001504DF" w:rsidRDefault="00197FD4">
            <w:pPr>
              <w:widowControl/>
              <w:spacing w:line="388" w:lineRule="atLeast"/>
              <w:jc w:val="left"/>
              <w:rPr>
                <w:rFonts w:asciiTheme="minorEastAsia" w:hAnsiTheme="minorEastAsia" w:cs="宋体"/>
                <w:color w:val="000000" w:themeColor="text1"/>
                <w:kern w:val="0"/>
                <w:sz w:val="24"/>
              </w:rPr>
            </w:pPr>
            <w:r>
              <w:rPr>
                <w:rFonts w:asciiTheme="minorEastAsia" w:hAnsiTheme="minorEastAsia" w:cs="Calibri"/>
                <w:color w:val="000000" w:themeColor="text1"/>
                <w:kern w:val="0"/>
                <w:sz w:val="24"/>
              </w:rPr>
              <w:t>…</w:t>
            </w:r>
          </w:p>
        </w:tc>
        <w:tc>
          <w:tcPr>
            <w:tcW w:w="2357"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4252"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851"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r>
    </w:tbl>
    <w:p w:rsidR="001504DF" w:rsidRDefault="00197FD4">
      <w:pPr>
        <w:widowControl/>
        <w:spacing w:before="63" w:after="63"/>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97FD4">
      <w:pPr>
        <w:widowControl/>
        <w:spacing w:before="63" w:after="63"/>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备注：详细报价书另纸详列，格式自拟。</w:t>
      </w:r>
    </w:p>
    <w:p w:rsidR="001504DF" w:rsidRDefault="00197FD4">
      <w:pPr>
        <w:widowControl/>
        <w:spacing w:before="63" w:after="63" w:line="31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供应商代表：</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（签字）</w:t>
      </w:r>
      <w:r>
        <w:rPr>
          <w:rFonts w:asciiTheme="minorEastAsia" w:hAnsiTheme="minorEastAsia" w:cs="宋体"/>
          <w:color w:val="000000" w:themeColor="text1"/>
          <w:kern w:val="0"/>
          <w:sz w:val="24"/>
        </w:rPr>
        <w:t>   </w:t>
      </w:r>
    </w:p>
    <w:p w:rsidR="001504DF" w:rsidRDefault="00197FD4">
      <w:pPr>
        <w:widowControl/>
        <w:spacing w:before="63" w:after="63" w:line="31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97FD4">
      <w:pPr>
        <w:widowControl/>
        <w:spacing w:before="63" w:after="63" w:line="313" w:lineRule="atLeast"/>
        <w:jc w:val="left"/>
        <w:rPr>
          <w:rFonts w:asciiTheme="minorEastAsia" w:hAnsiTheme="minorEastAsia" w:cs="宋体"/>
          <w:color w:val="000000" w:themeColor="text1"/>
          <w:kern w:val="0"/>
          <w:sz w:val="24"/>
        </w:rPr>
      </w:pPr>
      <w:r>
        <w:rPr>
          <w:rFonts w:asciiTheme="minorEastAsia" w:hAnsiTheme="minorEastAsia" w:cs="宋体"/>
          <w:b/>
          <w:bCs/>
          <w:color w:val="000000" w:themeColor="text1"/>
          <w:kern w:val="0"/>
          <w:sz w:val="24"/>
        </w:rPr>
        <w:t> </w:t>
      </w:r>
    </w:p>
    <w:p w:rsidR="001504DF" w:rsidRDefault="00197FD4">
      <w:pPr>
        <w:widowControl/>
        <w:spacing w:before="63" w:after="63" w:line="31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97FD4">
      <w:pPr>
        <w:widowControl/>
        <w:spacing w:before="63" w:after="63"/>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504DF">
      <w:pPr>
        <w:widowControl/>
        <w:spacing w:before="63" w:after="63"/>
        <w:jc w:val="left"/>
        <w:rPr>
          <w:rFonts w:asciiTheme="minorEastAsia" w:hAnsiTheme="minorEastAsia" w:cs="宋体"/>
          <w:color w:val="000000" w:themeColor="text1"/>
          <w:kern w:val="0"/>
          <w:sz w:val="24"/>
        </w:rPr>
      </w:pPr>
    </w:p>
    <w:p w:rsidR="001504DF" w:rsidRDefault="00197FD4">
      <w:pPr>
        <w:widowControl/>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br w:type="page"/>
      </w:r>
    </w:p>
    <w:p w:rsidR="001504DF" w:rsidRDefault="00197FD4">
      <w:pPr>
        <w:widowControl/>
        <w:spacing w:before="63" w:after="63"/>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lastRenderedPageBreak/>
        <w:t>附件</w:t>
      </w:r>
      <w:r>
        <w:rPr>
          <w:rFonts w:asciiTheme="minorEastAsia" w:hAnsiTheme="minorEastAsia" w:cs="宋体"/>
          <w:color w:val="000000" w:themeColor="text1"/>
          <w:kern w:val="0"/>
          <w:sz w:val="24"/>
        </w:rPr>
        <w:t>2-1        </w:t>
      </w:r>
      <w:r>
        <w:rPr>
          <w:rFonts w:asciiTheme="minorEastAsia" w:hAnsiTheme="minorEastAsia" w:cs="宋体"/>
          <w:b/>
          <w:bCs/>
          <w:color w:val="000000" w:themeColor="text1"/>
          <w:kern w:val="0"/>
          <w:sz w:val="24"/>
        </w:rPr>
        <w:t>详细报价书</w:t>
      </w:r>
    </w:p>
    <w:p w:rsidR="001504DF" w:rsidRDefault="00197FD4">
      <w:pPr>
        <w:widowControl/>
        <w:spacing w:before="63" w:after="63" w:line="413" w:lineRule="atLeast"/>
        <w:jc w:val="left"/>
        <w:rPr>
          <w:rFonts w:asciiTheme="minorEastAsia" w:hAnsiTheme="minorEastAsia" w:cs="宋体"/>
          <w:color w:val="000000" w:themeColor="text1"/>
          <w:kern w:val="0"/>
          <w:sz w:val="24"/>
        </w:rPr>
      </w:pPr>
      <w:r>
        <w:rPr>
          <w:rFonts w:asciiTheme="minorEastAsia" w:hAnsiTheme="minorEastAsia" w:cs="宋体"/>
          <w:b/>
          <w:bCs/>
          <w:color w:val="000000" w:themeColor="text1"/>
          <w:kern w:val="0"/>
          <w:sz w:val="24"/>
        </w:rPr>
        <w:t> </w:t>
      </w:r>
    </w:p>
    <w:p w:rsidR="001504DF" w:rsidRDefault="00197FD4">
      <w:pPr>
        <w:widowControl/>
        <w:spacing w:before="63" w:after="63" w:line="413" w:lineRule="atLeast"/>
        <w:jc w:val="left"/>
        <w:rPr>
          <w:rFonts w:asciiTheme="minorEastAsia" w:hAnsiTheme="minorEastAsia" w:cs="宋体"/>
          <w:color w:val="000000" w:themeColor="text1"/>
          <w:kern w:val="0"/>
          <w:sz w:val="24"/>
        </w:rPr>
      </w:pPr>
      <w:r>
        <w:rPr>
          <w:rFonts w:asciiTheme="minorEastAsia" w:hAnsiTheme="minorEastAsia" w:cs="宋体"/>
          <w:b/>
          <w:bCs/>
          <w:color w:val="000000" w:themeColor="text1"/>
          <w:kern w:val="0"/>
          <w:sz w:val="24"/>
        </w:rPr>
        <w:t>说明：</w:t>
      </w:r>
    </w:p>
    <w:p w:rsidR="001504DF" w:rsidRDefault="00197FD4">
      <w:pPr>
        <w:widowControl/>
        <w:spacing w:before="63" w:after="63" w:line="388" w:lineRule="atLeast"/>
        <w:ind w:firstLine="401"/>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1.</w:t>
      </w:r>
      <w:r>
        <w:rPr>
          <w:rFonts w:asciiTheme="minorEastAsia" w:hAnsiTheme="minorEastAsia" w:cs="宋体"/>
          <w:color w:val="000000" w:themeColor="text1"/>
          <w:kern w:val="0"/>
          <w:sz w:val="24"/>
        </w:rPr>
        <w:t>各供应商应根据招标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rsidR="001504DF" w:rsidRDefault="00197FD4">
      <w:pPr>
        <w:widowControl/>
        <w:spacing w:before="63" w:after="63" w:line="413" w:lineRule="atLeast"/>
        <w:ind w:firstLine="401"/>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2.</w:t>
      </w:r>
      <w:r>
        <w:rPr>
          <w:rFonts w:asciiTheme="minorEastAsia" w:hAnsiTheme="minorEastAsia" w:cs="宋体"/>
          <w:color w:val="000000" w:themeColor="text1"/>
          <w:kern w:val="0"/>
          <w:sz w:val="24"/>
        </w:rPr>
        <w:t>为完成相应</w:t>
      </w:r>
      <w:proofErr w:type="gramStart"/>
      <w:r>
        <w:rPr>
          <w:rFonts w:asciiTheme="minorEastAsia" w:hAnsiTheme="minorEastAsia" w:cs="宋体"/>
          <w:color w:val="000000" w:themeColor="text1"/>
          <w:kern w:val="0"/>
          <w:sz w:val="24"/>
        </w:rPr>
        <w:t>合同包项下</w:t>
      </w:r>
      <w:proofErr w:type="gramEnd"/>
      <w:r>
        <w:rPr>
          <w:rFonts w:asciiTheme="minorEastAsia" w:hAnsiTheme="minorEastAsia" w:cs="宋体"/>
          <w:color w:val="000000" w:themeColor="text1"/>
          <w:kern w:val="0"/>
          <w:sz w:val="24"/>
        </w:rPr>
        <w:t>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rsidR="001504DF" w:rsidRDefault="00197FD4">
      <w:pPr>
        <w:widowControl/>
        <w:spacing w:before="63" w:after="63" w:line="41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97FD4">
      <w:pPr>
        <w:widowControl/>
        <w:spacing w:before="63" w:after="63" w:line="363" w:lineRule="atLeas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供应商代表：</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（签字）</w:t>
      </w:r>
      <w:r>
        <w:rPr>
          <w:rFonts w:asciiTheme="minorEastAsia" w:hAnsiTheme="minorEastAsia" w:cs="宋体"/>
          <w:color w:val="000000" w:themeColor="text1"/>
          <w:kern w:val="0"/>
          <w:sz w:val="24"/>
        </w:rPr>
        <w:t> </w:t>
      </w:r>
    </w:p>
    <w:p w:rsidR="001504DF" w:rsidRDefault="00197FD4">
      <w:pPr>
        <w:widowControl/>
        <w:spacing w:before="63" w:after="63" w:line="363" w:lineRule="atLeas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供应商名称：</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（全称并加盖公章）</w:t>
      </w:r>
      <w:r>
        <w:rPr>
          <w:rFonts w:asciiTheme="minorEastAsia" w:hAnsiTheme="minorEastAsia" w:cs="宋体"/>
          <w:color w:val="000000" w:themeColor="text1"/>
          <w:kern w:val="0"/>
          <w:sz w:val="24"/>
        </w:rPr>
        <w:t xml:space="preserve">              .</w:t>
      </w:r>
    </w:p>
    <w:p w:rsidR="001504DF" w:rsidRDefault="00197FD4">
      <w:pPr>
        <w:widowControl/>
        <w:spacing w:before="63" w:after="63" w:line="363" w:lineRule="atLeas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日</w:t>
      </w:r>
      <w:r>
        <w:rPr>
          <w:rFonts w:asciiTheme="minorEastAsia" w:hAnsiTheme="minorEastAsia" w:cs="宋体"/>
          <w:color w:val="000000" w:themeColor="text1"/>
          <w:kern w:val="0"/>
          <w:sz w:val="24"/>
        </w:rPr>
        <w:t xml:space="preserve">  </w:t>
      </w:r>
      <w:r>
        <w:rPr>
          <w:rFonts w:asciiTheme="minorEastAsia" w:hAnsiTheme="minorEastAsia" w:cs="宋体"/>
          <w:color w:val="000000" w:themeColor="text1"/>
          <w:kern w:val="0"/>
          <w:sz w:val="24"/>
        </w:rPr>
        <w:t>期：</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年</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月</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日</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97FD4">
      <w:pPr>
        <w:widowControl/>
        <w:spacing w:before="63" w:after="63" w:line="31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97FD4">
      <w:pPr>
        <w:widowControl/>
        <w:spacing w:before="63" w:after="63"/>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504DF">
      <w:pPr>
        <w:widowControl/>
        <w:spacing w:before="63" w:after="63"/>
        <w:jc w:val="left"/>
        <w:rPr>
          <w:rFonts w:asciiTheme="minorEastAsia" w:hAnsiTheme="minorEastAsia" w:cs="宋体"/>
          <w:color w:val="000000" w:themeColor="text1"/>
          <w:kern w:val="0"/>
          <w:sz w:val="24"/>
        </w:rPr>
      </w:pPr>
    </w:p>
    <w:p w:rsidR="001504DF" w:rsidRDefault="00197FD4">
      <w:pPr>
        <w:widowControl/>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br w:type="page"/>
      </w:r>
    </w:p>
    <w:p w:rsidR="001504DF" w:rsidRDefault="00197FD4">
      <w:pPr>
        <w:widowControl/>
        <w:spacing w:before="63" w:after="63"/>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lastRenderedPageBreak/>
        <w:t>附件</w:t>
      </w:r>
      <w:r>
        <w:rPr>
          <w:rFonts w:asciiTheme="minorEastAsia" w:hAnsiTheme="minorEastAsia" w:cs="宋体"/>
          <w:color w:val="000000" w:themeColor="text1"/>
          <w:kern w:val="0"/>
          <w:sz w:val="24"/>
        </w:rPr>
        <w:t>3         </w:t>
      </w:r>
      <w:r>
        <w:rPr>
          <w:rFonts w:asciiTheme="minorEastAsia" w:hAnsiTheme="minorEastAsia" w:cs="宋体"/>
          <w:b/>
          <w:bCs/>
          <w:color w:val="000000" w:themeColor="text1"/>
          <w:kern w:val="0"/>
          <w:sz w:val="24"/>
        </w:rPr>
        <w:t>资格证明文件</w:t>
      </w:r>
      <w:r>
        <w:rPr>
          <w:rFonts w:asciiTheme="minorEastAsia" w:hAnsiTheme="minorEastAsia" w:cs="宋体"/>
          <w:color w:val="000000" w:themeColor="text1"/>
          <w:kern w:val="0"/>
          <w:sz w:val="24"/>
        </w:rPr>
        <w:t> </w:t>
      </w:r>
    </w:p>
    <w:p w:rsidR="001504DF" w:rsidRDefault="00197FD4">
      <w:pPr>
        <w:widowControl/>
        <w:spacing w:before="63" w:after="63"/>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97FD4">
      <w:pPr>
        <w:widowControl/>
        <w:tabs>
          <w:tab w:val="left" w:pos="2694"/>
        </w:tabs>
        <w:spacing w:before="63" w:after="63" w:line="388"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附件</w:t>
      </w:r>
      <w:r>
        <w:rPr>
          <w:rFonts w:asciiTheme="minorEastAsia" w:hAnsiTheme="minorEastAsia" w:cs="宋体"/>
          <w:color w:val="000000" w:themeColor="text1"/>
          <w:kern w:val="0"/>
          <w:sz w:val="24"/>
        </w:rPr>
        <w:t>3-1       </w:t>
      </w:r>
      <w:r>
        <w:rPr>
          <w:rFonts w:asciiTheme="minorEastAsia" w:hAnsiTheme="minorEastAsia" w:cs="宋体"/>
          <w:b/>
          <w:bCs/>
          <w:color w:val="000000" w:themeColor="text1"/>
          <w:kern w:val="0"/>
          <w:sz w:val="24"/>
        </w:rPr>
        <w:t>参加</w:t>
      </w:r>
      <w:r>
        <w:rPr>
          <w:rFonts w:asciiTheme="minorEastAsia" w:hAnsiTheme="minorEastAsia" w:cs="宋体" w:hint="eastAsia"/>
          <w:b/>
          <w:bCs/>
          <w:color w:val="000000" w:themeColor="text1"/>
          <w:kern w:val="0"/>
          <w:sz w:val="24"/>
        </w:rPr>
        <w:t>招标</w:t>
      </w:r>
      <w:r>
        <w:rPr>
          <w:rFonts w:asciiTheme="minorEastAsia" w:hAnsiTheme="minorEastAsia" w:cs="宋体"/>
          <w:b/>
          <w:bCs/>
          <w:color w:val="000000" w:themeColor="text1"/>
          <w:kern w:val="0"/>
          <w:sz w:val="24"/>
        </w:rPr>
        <w:t>的声明函</w:t>
      </w:r>
      <w:r>
        <w:rPr>
          <w:rFonts w:asciiTheme="minorEastAsia" w:hAnsiTheme="minorEastAsia" w:cs="宋体"/>
          <w:color w:val="000000" w:themeColor="text1"/>
          <w:kern w:val="0"/>
          <w:sz w:val="24"/>
        </w:rPr>
        <w:t> </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致：</w:t>
      </w:r>
      <w:r>
        <w:rPr>
          <w:rFonts w:asciiTheme="minorEastAsia" w:hAnsiTheme="minorEastAsia" w:cs="宋体"/>
          <w:color w:val="000000" w:themeColor="text1"/>
          <w:kern w:val="0"/>
          <w:sz w:val="24"/>
        </w:rPr>
        <w:t>(</w:t>
      </w:r>
      <w:r>
        <w:rPr>
          <w:rFonts w:asciiTheme="minorEastAsia" w:hAnsiTheme="minorEastAsia" w:cs="宋体"/>
          <w:color w:val="000000" w:themeColor="text1"/>
          <w:kern w:val="0"/>
          <w:sz w:val="24"/>
        </w:rPr>
        <w:t>采购人或采购代理机构</w:t>
      </w:r>
      <w:r>
        <w:rPr>
          <w:rFonts w:asciiTheme="minorEastAsia" w:hAnsiTheme="minorEastAsia" w:cs="Calibri"/>
          <w:color w:val="000000" w:themeColor="text1"/>
          <w:kern w:val="0"/>
          <w:sz w:val="24"/>
        </w:rPr>
        <w:t>)       </w:t>
      </w:r>
      <w:r>
        <w:rPr>
          <w:rFonts w:asciiTheme="minorEastAsia" w:hAnsiTheme="minorEastAsia" w:cs="宋体"/>
          <w:color w:val="000000" w:themeColor="text1"/>
          <w:kern w:val="0"/>
          <w:sz w:val="24"/>
        </w:rPr>
        <w:t> </w:t>
      </w:r>
    </w:p>
    <w:p w:rsidR="001504DF" w:rsidRDefault="00197FD4">
      <w:pPr>
        <w:widowControl/>
        <w:spacing w:before="63" w:after="63" w:line="363" w:lineRule="atLeas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1</w:t>
      </w:r>
      <w:r>
        <w:rPr>
          <w:rFonts w:asciiTheme="minorEastAsia" w:hAnsiTheme="minorEastAsia" w:cs="宋体"/>
          <w:color w:val="000000" w:themeColor="text1"/>
          <w:kern w:val="0"/>
          <w:sz w:val="24"/>
        </w:rPr>
        <w:t>、关于贵方</w:t>
      </w:r>
      <w:r>
        <w:rPr>
          <w:rFonts w:asciiTheme="minorEastAsia" w:hAnsiTheme="minorEastAsia" w:cs="宋体"/>
          <w:color w:val="000000" w:themeColor="text1"/>
          <w:kern w:val="0"/>
          <w:sz w:val="24"/>
        </w:rPr>
        <w:t>______</w:t>
      </w:r>
      <w:r>
        <w:rPr>
          <w:rFonts w:asciiTheme="minorEastAsia" w:hAnsiTheme="minorEastAsia" w:cs="宋体"/>
          <w:color w:val="000000" w:themeColor="text1"/>
          <w:kern w:val="0"/>
          <w:sz w:val="24"/>
        </w:rPr>
        <w:t>年</w:t>
      </w:r>
      <w:r>
        <w:rPr>
          <w:rFonts w:asciiTheme="minorEastAsia" w:hAnsiTheme="minorEastAsia" w:cs="宋体"/>
          <w:color w:val="000000" w:themeColor="text1"/>
          <w:kern w:val="0"/>
          <w:sz w:val="24"/>
        </w:rPr>
        <w:t>______</w:t>
      </w:r>
      <w:r>
        <w:rPr>
          <w:rFonts w:asciiTheme="minorEastAsia" w:hAnsiTheme="minorEastAsia" w:cs="宋体"/>
          <w:color w:val="000000" w:themeColor="text1"/>
          <w:kern w:val="0"/>
          <w:sz w:val="24"/>
        </w:rPr>
        <w:t>月</w:t>
      </w:r>
      <w:r>
        <w:rPr>
          <w:rFonts w:asciiTheme="minorEastAsia" w:hAnsiTheme="minorEastAsia" w:cs="宋体"/>
          <w:color w:val="000000" w:themeColor="text1"/>
          <w:kern w:val="0"/>
          <w:sz w:val="24"/>
        </w:rPr>
        <w:t>______</w:t>
      </w:r>
      <w:r>
        <w:rPr>
          <w:rFonts w:asciiTheme="minorEastAsia" w:hAnsiTheme="minorEastAsia" w:cs="宋体"/>
          <w:color w:val="000000" w:themeColor="text1"/>
          <w:kern w:val="0"/>
          <w:sz w:val="24"/>
        </w:rPr>
        <w:t>日</w:t>
      </w:r>
      <w:r>
        <w:rPr>
          <w:rFonts w:asciiTheme="minorEastAsia" w:hAnsiTheme="minorEastAsia" w:cs="宋体"/>
          <w:color w:val="000000" w:themeColor="text1"/>
          <w:kern w:val="0"/>
          <w:sz w:val="24"/>
        </w:rPr>
        <w:t xml:space="preserve">      </w:t>
      </w:r>
      <w:r>
        <w:rPr>
          <w:rFonts w:asciiTheme="minorEastAsia" w:hAnsiTheme="minorEastAsia" w:cs="宋体"/>
          <w:color w:val="000000" w:themeColor="text1"/>
          <w:kern w:val="0"/>
          <w:sz w:val="24"/>
        </w:rPr>
        <w:t>项目（项目编号</w:t>
      </w:r>
      <w:r>
        <w:rPr>
          <w:rFonts w:asciiTheme="minorEastAsia" w:hAnsiTheme="minorEastAsia" w:cs="宋体"/>
          <w:color w:val="000000" w:themeColor="text1"/>
          <w:kern w:val="0"/>
          <w:sz w:val="24"/>
        </w:rPr>
        <w:t xml:space="preserve">:       </w:t>
      </w:r>
      <w:r>
        <w:rPr>
          <w:rFonts w:asciiTheme="minorEastAsia" w:hAnsiTheme="minorEastAsia" w:cs="宋体"/>
          <w:color w:val="000000" w:themeColor="text1"/>
          <w:kern w:val="0"/>
          <w:sz w:val="24"/>
        </w:rPr>
        <w:t>）的采购公告（或采购邀请），本签字人代表供应商参加，我方提供招标文件中规定的相应资料和说明。本签字人确认响应文件中所有提交的文件、声明或资料（包括但不限于资格证明文件）是真实的、合法的、准确的、有效的。</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97FD4">
      <w:pPr>
        <w:widowControl/>
        <w:spacing w:before="63" w:after="63" w:line="301" w:lineRule="atLeast"/>
        <w:ind w:left="451"/>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2</w:t>
      </w:r>
      <w:r>
        <w:rPr>
          <w:rFonts w:asciiTheme="minorEastAsia" w:hAnsiTheme="minorEastAsia" w:cs="宋体"/>
          <w:color w:val="000000" w:themeColor="text1"/>
          <w:kern w:val="0"/>
          <w:sz w:val="24"/>
        </w:rPr>
        <w:t>、供应商的基本概况：</w:t>
      </w:r>
    </w:p>
    <w:p w:rsidR="001504DF" w:rsidRDefault="00197FD4">
      <w:pPr>
        <w:widowControl/>
        <w:spacing w:before="63" w:after="63" w:line="301" w:lineRule="atLeast"/>
        <w:ind w:left="451"/>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2.1</w:t>
      </w:r>
      <w:r>
        <w:rPr>
          <w:rFonts w:asciiTheme="minorEastAsia" w:hAnsiTheme="minorEastAsia" w:cs="宋体"/>
          <w:color w:val="000000" w:themeColor="text1"/>
          <w:kern w:val="0"/>
          <w:sz w:val="24"/>
        </w:rPr>
        <w:t>供应商单位名称：</w:t>
      </w:r>
      <w:r>
        <w:rPr>
          <w:rFonts w:asciiTheme="minorEastAsia" w:hAnsiTheme="minorEastAsia" w:cs="宋体"/>
          <w:color w:val="000000" w:themeColor="text1"/>
          <w:kern w:val="0"/>
          <w:sz w:val="24"/>
        </w:rPr>
        <w:t xml:space="preserve">   </w:t>
      </w:r>
    </w:p>
    <w:p w:rsidR="001504DF" w:rsidRDefault="00197FD4">
      <w:pPr>
        <w:widowControl/>
        <w:spacing w:before="63" w:after="63" w:line="301" w:lineRule="atLeast"/>
        <w:ind w:left="451"/>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2.2</w:t>
      </w:r>
      <w:r>
        <w:rPr>
          <w:rFonts w:asciiTheme="minorEastAsia" w:hAnsiTheme="minorEastAsia" w:cs="宋体"/>
          <w:color w:val="000000" w:themeColor="text1"/>
          <w:kern w:val="0"/>
          <w:sz w:val="24"/>
        </w:rPr>
        <w:t>注册地址：</w:t>
      </w:r>
      <w:r>
        <w:rPr>
          <w:rFonts w:asciiTheme="minorEastAsia" w:hAnsiTheme="minorEastAsia" w:cs="宋体"/>
          <w:color w:val="000000" w:themeColor="text1"/>
          <w:kern w:val="0"/>
          <w:sz w:val="24"/>
        </w:rPr>
        <w:t xml:space="preserve">    </w:t>
      </w:r>
    </w:p>
    <w:p w:rsidR="001504DF" w:rsidRDefault="00197FD4">
      <w:pPr>
        <w:widowControl/>
        <w:spacing w:before="63" w:after="63" w:line="301" w:lineRule="atLeast"/>
        <w:ind w:left="451"/>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2.3</w:t>
      </w:r>
      <w:r>
        <w:rPr>
          <w:rFonts w:asciiTheme="minorEastAsia" w:hAnsiTheme="minorEastAsia" w:cs="宋体"/>
          <w:color w:val="000000" w:themeColor="text1"/>
          <w:kern w:val="0"/>
          <w:sz w:val="24"/>
        </w:rPr>
        <w:t>单位负责人姓名：</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性别：</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年龄：</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职务：</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w:t>
      </w:r>
    </w:p>
    <w:p w:rsidR="001504DF" w:rsidRDefault="00197FD4">
      <w:pPr>
        <w:widowControl/>
        <w:spacing w:before="63" w:after="63" w:line="363" w:lineRule="atLeast"/>
        <w:ind w:firstLine="401"/>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备注：</w:t>
      </w:r>
      <w:r>
        <w:rPr>
          <w:rFonts w:asciiTheme="minorEastAsia" w:hAnsiTheme="minorEastAsia" w:cs="宋体"/>
          <w:color w:val="000000" w:themeColor="text1"/>
          <w:kern w:val="0"/>
          <w:sz w:val="24"/>
        </w:rPr>
        <w:t>“</w:t>
      </w:r>
      <w:r>
        <w:rPr>
          <w:rFonts w:asciiTheme="minorEastAsia" w:hAnsiTheme="minorEastAsia" w:cs="宋体"/>
          <w:color w:val="000000" w:themeColor="text1"/>
          <w:kern w:val="0"/>
          <w:sz w:val="24"/>
        </w:rPr>
        <w:t>单位负责人</w:t>
      </w:r>
      <w:r>
        <w:rPr>
          <w:rFonts w:asciiTheme="minorEastAsia" w:hAnsiTheme="minorEastAsia" w:cs="宋体"/>
          <w:color w:val="000000" w:themeColor="text1"/>
          <w:kern w:val="0"/>
          <w:sz w:val="24"/>
        </w:rPr>
        <w:t>”</w:t>
      </w:r>
      <w:r>
        <w:rPr>
          <w:rFonts w:asciiTheme="minorEastAsia" w:hAnsiTheme="minorEastAsia" w:cs="宋体"/>
          <w:color w:val="000000" w:themeColor="text1"/>
          <w:kern w:val="0"/>
          <w:sz w:val="24"/>
        </w:rPr>
        <w:t>指单位法定代表人（供应商为法人的）或法律、法规规定代表单位行使职权的主要负责人（供应商为其他组织的）。</w:t>
      </w:r>
    </w:p>
    <w:p w:rsidR="001504DF" w:rsidRDefault="00197FD4">
      <w:pPr>
        <w:widowControl/>
        <w:spacing w:before="63" w:after="63" w:line="363" w:lineRule="atLeast"/>
        <w:ind w:firstLine="401"/>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对于接受联合体形式的供应商是联合体的，则联合体各成员都应当提交</w:t>
      </w:r>
      <w:proofErr w:type="gramStart"/>
      <w:r>
        <w:rPr>
          <w:rFonts w:asciiTheme="minorEastAsia" w:hAnsiTheme="minorEastAsia" w:cs="宋体"/>
          <w:color w:val="000000" w:themeColor="text1"/>
          <w:kern w:val="0"/>
          <w:sz w:val="24"/>
        </w:rPr>
        <w:t>本资格</w:t>
      </w:r>
      <w:proofErr w:type="gramEnd"/>
      <w:r>
        <w:rPr>
          <w:rFonts w:asciiTheme="minorEastAsia" w:hAnsiTheme="minorEastAsia" w:cs="宋体"/>
          <w:color w:val="000000" w:themeColor="text1"/>
          <w:kern w:val="0"/>
          <w:sz w:val="24"/>
        </w:rPr>
        <w:t>证明文件。</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97FD4">
      <w:pPr>
        <w:widowControl/>
        <w:spacing w:before="63" w:after="63" w:line="363" w:lineRule="atLeas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供应商代表：</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（签字）</w:t>
      </w:r>
      <w:r>
        <w:rPr>
          <w:rFonts w:asciiTheme="minorEastAsia" w:hAnsiTheme="minorEastAsia" w:cs="宋体"/>
          <w:color w:val="000000" w:themeColor="text1"/>
          <w:kern w:val="0"/>
          <w:sz w:val="24"/>
        </w:rPr>
        <w:t> </w:t>
      </w:r>
    </w:p>
    <w:p w:rsidR="001504DF" w:rsidRDefault="00197FD4">
      <w:pPr>
        <w:widowControl/>
        <w:spacing w:before="63" w:after="63" w:line="363" w:lineRule="atLeas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供应商名称：</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（全称并加盖公章）</w:t>
      </w:r>
      <w:r>
        <w:rPr>
          <w:rFonts w:asciiTheme="minorEastAsia" w:hAnsiTheme="minorEastAsia" w:cs="宋体"/>
          <w:color w:val="000000" w:themeColor="text1"/>
          <w:kern w:val="0"/>
          <w:sz w:val="24"/>
        </w:rPr>
        <w:t xml:space="preserve">              .</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日</w:t>
      </w:r>
      <w:r>
        <w:rPr>
          <w:rFonts w:asciiTheme="minorEastAsia" w:hAnsiTheme="minorEastAsia" w:cs="宋体"/>
          <w:color w:val="000000" w:themeColor="text1"/>
          <w:kern w:val="0"/>
          <w:sz w:val="24"/>
        </w:rPr>
        <w:t xml:space="preserve">  </w:t>
      </w:r>
      <w:r>
        <w:rPr>
          <w:rFonts w:asciiTheme="minorEastAsia" w:hAnsiTheme="minorEastAsia" w:cs="宋体"/>
          <w:color w:val="000000" w:themeColor="text1"/>
          <w:kern w:val="0"/>
          <w:sz w:val="24"/>
        </w:rPr>
        <w:t>期：</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年</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月</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日</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97FD4">
      <w:pPr>
        <w:widowControl/>
        <w:spacing w:before="63" w:after="63"/>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97FD4">
      <w:pPr>
        <w:widowControl/>
        <w:spacing w:before="63" w:after="63" w:line="31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504DF">
      <w:pPr>
        <w:widowControl/>
        <w:spacing w:before="63" w:after="63" w:line="313" w:lineRule="atLeast"/>
        <w:jc w:val="left"/>
        <w:rPr>
          <w:rFonts w:asciiTheme="minorEastAsia" w:hAnsiTheme="minorEastAsia" w:cs="宋体"/>
          <w:color w:val="000000" w:themeColor="text1"/>
          <w:kern w:val="0"/>
          <w:sz w:val="24"/>
        </w:rPr>
      </w:pPr>
    </w:p>
    <w:p w:rsidR="001504DF" w:rsidRDefault="00197FD4">
      <w:pPr>
        <w:widowControl/>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br w:type="page"/>
      </w:r>
    </w:p>
    <w:p w:rsidR="001504DF" w:rsidRDefault="00197FD4">
      <w:pPr>
        <w:widowControl/>
        <w:spacing w:before="63" w:after="63" w:line="31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lastRenderedPageBreak/>
        <w:t>附件</w:t>
      </w:r>
      <w:r>
        <w:rPr>
          <w:rFonts w:asciiTheme="minorEastAsia" w:hAnsiTheme="minorEastAsia" w:cs="宋体"/>
          <w:color w:val="000000" w:themeColor="text1"/>
          <w:kern w:val="0"/>
          <w:sz w:val="24"/>
        </w:rPr>
        <w:t>3-2        </w:t>
      </w:r>
      <w:r>
        <w:rPr>
          <w:rFonts w:asciiTheme="minorEastAsia" w:hAnsiTheme="minorEastAsia" w:cs="宋体"/>
          <w:b/>
          <w:bCs/>
          <w:color w:val="000000" w:themeColor="text1"/>
          <w:kern w:val="0"/>
          <w:sz w:val="24"/>
        </w:rPr>
        <w:t>供应商的资格声明</w:t>
      </w:r>
      <w:r>
        <w:rPr>
          <w:rFonts w:asciiTheme="minorEastAsia" w:hAnsiTheme="minorEastAsia" w:cs="宋体"/>
          <w:color w:val="000000" w:themeColor="text1"/>
          <w:kern w:val="0"/>
          <w:sz w:val="24"/>
        </w:rPr>
        <w:t> </w:t>
      </w:r>
    </w:p>
    <w:p w:rsidR="001504DF" w:rsidRDefault="00197FD4">
      <w:pPr>
        <w:widowControl/>
        <w:spacing w:before="63" w:after="63" w:line="313" w:lineRule="atLeas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97FD4">
      <w:pPr>
        <w:widowControl/>
        <w:spacing w:before="63" w:after="63" w:line="313" w:lineRule="atLeas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致：</w:t>
      </w:r>
      <w:r>
        <w:rPr>
          <w:rFonts w:asciiTheme="minorEastAsia" w:hAnsiTheme="minorEastAsia" w:cs="宋体"/>
          <w:color w:val="000000" w:themeColor="text1"/>
          <w:kern w:val="0"/>
          <w:sz w:val="24"/>
        </w:rPr>
        <w:t>(</w:t>
      </w:r>
      <w:r>
        <w:rPr>
          <w:rFonts w:asciiTheme="minorEastAsia" w:hAnsiTheme="minorEastAsia" w:cs="宋体"/>
          <w:color w:val="000000" w:themeColor="text1"/>
          <w:kern w:val="0"/>
          <w:sz w:val="24"/>
        </w:rPr>
        <w:t>采购人或采购代理机构</w:t>
      </w:r>
      <w:r>
        <w:rPr>
          <w:rFonts w:asciiTheme="minorEastAsia" w:hAnsiTheme="minorEastAsia" w:cs="宋体"/>
          <w:color w:val="000000" w:themeColor="text1"/>
          <w:kern w:val="0"/>
          <w:sz w:val="24"/>
        </w:rPr>
        <w:t xml:space="preserve">)       </w:t>
      </w:r>
    </w:p>
    <w:p w:rsidR="001504DF" w:rsidRDefault="00197FD4">
      <w:pPr>
        <w:widowControl/>
        <w:spacing w:before="63" w:after="63" w:line="313" w:lineRule="atLeast"/>
        <w:rPr>
          <w:rFonts w:asciiTheme="minorEastAsia" w:hAnsiTheme="minorEastAsia" w:cs="宋体"/>
          <w:color w:val="000000" w:themeColor="text1"/>
          <w:kern w:val="0"/>
          <w:sz w:val="24"/>
        </w:rPr>
      </w:pPr>
      <w:r>
        <w:rPr>
          <w:rFonts w:asciiTheme="minorEastAsia" w:hAnsiTheme="minorEastAsia" w:cs="宋体"/>
          <w:b/>
          <w:bCs/>
          <w:color w:val="000000" w:themeColor="text1"/>
          <w:kern w:val="0"/>
          <w:sz w:val="24"/>
        </w:rPr>
        <w:t>    1</w:t>
      </w:r>
      <w:r>
        <w:rPr>
          <w:rFonts w:asciiTheme="minorEastAsia" w:hAnsiTheme="minorEastAsia" w:cs="宋体"/>
          <w:b/>
          <w:bCs/>
          <w:color w:val="000000" w:themeColor="text1"/>
          <w:kern w:val="0"/>
          <w:sz w:val="24"/>
        </w:rPr>
        <w:t>、</w:t>
      </w:r>
      <w:r>
        <w:rPr>
          <w:rFonts w:asciiTheme="minorEastAsia" w:hAnsiTheme="minorEastAsia" w:cs="宋体"/>
          <w:color w:val="000000" w:themeColor="text1"/>
          <w:kern w:val="0"/>
          <w:sz w:val="24"/>
        </w:rPr>
        <w:t>我方已知晓招标文件要求并认真审核自身情况，在此郑重声明，我方具备并满足</w:t>
      </w:r>
      <w:r>
        <w:rPr>
          <w:rFonts w:asciiTheme="minorEastAsia" w:hAnsiTheme="minorEastAsia" w:cs="宋体" w:hint="eastAsia"/>
          <w:color w:val="000000" w:themeColor="text1"/>
          <w:kern w:val="0"/>
          <w:sz w:val="24"/>
        </w:rPr>
        <w:t>招标文件</w:t>
      </w:r>
      <w:r>
        <w:rPr>
          <w:rFonts w:asciiTheme="minorEastAsia" w:hAnsiTheme="minorEastAsia" w:cs="宋体"/>
          <w:color w:val="000000" w:themeColor="text1"/>
          <w:kern w:val="0"/>
          <w:sz w:val="24"/>
        </w:rPr>
        <w:t>各项条款的规定。本声明如有虚假或不实之处，我方将失去合格供应商资格。</w:t>
      </w:r>
    </w:p>
    <w:p w:rsidR="001504DF" w:rsidRDefault="00197FD4">
      <w:pPr>
        <w:widowControl/>
        <w:spacing w:before="63" w:after="63" w:line="313" w:lineRule="atLeast"/>
        <w:ind w:firstLine="401"/>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2</w:t>
      </w:r>
      <w:r>
        <w:rPr>
          <w:rFonts w:asciiTheme="minorEastAsia" w:hAnsiTheme="minorEastAsia" w:cs="宋体"/>
          <w:color w:val="000000" w:themeColor="text1"/>
          <w:kern w:val="0"/>
          <w:sz w:val="24"/>
        </w:rPr>
        <w:t>、我方对上述声明的真实性、合法性、准确性、有效性负责，并愿意根据招标文件和招标过程中贵方要求提供全部现有资料、数据、文件等予以证实。</w:t>
      </w:r>
    </w:p>
    <w:p w:rsidR="001504DF" w:rsidRDefault="00197FD4">
      <w:pPr>
        <w:widowControl/>
        <w:spacing w:before="63" w:after="63" w:line="313" w:lineRule="atLeas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供应商代表：</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（签字）</w:t>
      </w:r>
      <w:r>
        <w:rPr>
          <w:rFonts w:asciiTheme="minorEastAsia" w:hAnsiTheme="minorEastAsia" w:cs="宋体"/>
          <w:color w:val="000000" w:themeColor="text1"/>
          <w:kern w:val="0"/>
          <w:sz w:val="24"/>
        </w:rPr>
        <w:t> </w:t>
      </w:r>
    </w:p>
    <w:p w:rsidR="001504DF" w:rsidRDefault="00197FD4">
      <w:pPr>
        <w:widowControl/>
        <w:spacing w:before="63" w:after="63" w:line="313" w:lineRule="atLeas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供应商名称：</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（全称并加盖公章）</w:t>
      </w:r>
      <w:r>
        <w:rPr>
          <w:rFonts w:asciiTheme="minorEastAsia" w:hAnsiTheme="minorEastAsia" w:cs="宋体"/>
          <w:color w:val="000000" w:themeColor="text1"/>
          <w:kern w:val="0"/>
          <w:sz w:val="24"/>
        </w:rPr>
        <w:t xml:space="preserve">              </w:t>
      </w:r>
    </w:p>
    <w:p w:rsidR="001504DF" w:rsidRDefault="00197FD4">
      <w:pPr>
        <w:widowControl/>
        <w:spacing w:before="63" w:after="63" w:line="31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日</w:t>
      </w:r>
      <w:r>
        <w:rPr>
          <w:rFonts w:asciiTheme="minorEastAsia" w:hAnsiTheme="minorEastAsia" w:cs="宋体"/>
          <w:color w:val="000000" w:themeColor="text1"/>
          <w:kern w:val="0"/>
          <w:sz w:val="24"/>
        </w:rPr>
        <w:t xml:space="preserve">  </w:t>
      </w:r>
      <w:r>
        <w:rPr>
          <w:rFonts w:asciiTheme="minorEastAsia" w:hAnsiTheme="minorEastAsia" w:cs="宋体"/>
          <w:color w:val="000000" w:themeColor="text1"/>
          <w:kern w:val="0"/>
          <w:sz w:val="24"/>
        </w:rPr>
        <w:t>期：</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年</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月</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日</w:t>
      </w:r>
    </w:p>
    <w:p w:rsidR="001504DF" w:rsidRDefault="00197FD4">
      <w:pPr>
        <w:widowControl/>
        <w:spacing w:before="63" w:after="63" w:line="31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97FD4">
      <w:pPr>
        <w:widowControl/>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br w:type="page"/>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lastRenderedPageBreak/>
        <w:t>附件</w:t>
      </w:r>
      <w:r>
        <w:rPr>
          <w:rFonts w:asciiTheme="minorEastAsia" w:hAnsiTheme="minorEastAsia" w:cs="宋体"/>
          <w:color w:val="000000" w:themeColor="text1"/>
          <w:kern w:val="0"/>
          <w:sz w:val="24"/>
        </w:rPr>
        <w:t>3-3         </w:t>
      </w:r>
      <w:r>
        <w:rPr>
          <w:rFonts w:asciiTheme="minorEastAsia" w:hAnsiTheme="minorEastAsia" w:cs="宋体"/>
          <w:b/>
          <w:bCs/>
          <w:color w:val="000000" w:themeColor="text1"/>
          <w:kern w:val="0"/>
          <w:sz w:val="24"/>
        </w:rPr>
        <w:t>单位负责人授权书</w:t>
      </w:r>
    </w:p>
    <w:p w:rsidR="001504DF" w:rsidRDefault="00197FD4">
      <w:pPr>
        <w:widowControl/>
        <w:spacing w:before="63" w:after="63" w:line="338"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97FD4">
      <w:pPr>
        <w:widowControl/>
        <w:spacing w:before="63" w:after="63" w:line="301"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致：</w:t>
      </w:r>
      <w:r>
        <w:rPr>
          <w:rFonts w:asciiTheme="minorEastAsia" w:hAnsiTheme="minorEastAsia" w:cs="宋体"/>
          <w:color w:val="000000" w:themeColor="text1"/>
          <w:kern w:val="0"/>
          <w:sz w:val="24"/>
        </w:rPr>
        <w:t>(</w:t>
      </w:r>
      <w:r>
        <w:rPr>
          <w:rFonts w:asciiTheme="minorEastAsia" w:hAnsiTheme="minorEastAsia" w:cs="宋体"/>
          <w:color w:val="000000" w:themeColor="text1"/>
          <w:kern w:val="0"/>
          <w:sz w:val="24"/>
        </w:rPr>
        <w:t>采购人或采购代理机构</w:t>
      </w:r>
      <w:r>
        <w:rPr>
          <w:rFonts w:asciiTheme="minorEastAsia" w:hAnsiTheme="minorEastAsia" w:cs="Calibri"/>
          <w:color w:val="000000" w:themeColor="text1"/>
          <w:kern w:val="0"/>
          <w:sz w:val="24"/>
        </w:rPr>
        <w:t>)      </w:t>
      </w:r>
      <w:r>
        <w:rPr>
          <w:rFonts w:asciiTheme="minorEastAsia" w:hAnsiTheme="minorEastAsia" w:cs="宋体"/>
          <w:color w:val="000000" w:themeColor="text1"/>
          <w:kern w:val="0"/>
          <w:sz w:val="24"/>
        </w:rPr>
        <w:t> </w:t>
      </w:r>
    </w:p>
    <w:p w:rsidR="001504DF" w:rsidRDefault="00197FD4">
      <w:pPr>
        <w:widowControl/>
        <w:spacing w:before="63" w:after="63" w:line="301" w:lineRule="atLeast"/>
        <w:ind w:firstLine="401"/>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我方的单位负责人（填写</w:t>
      </w:r>
      <w:r>
        <w:rPr>
          <w:rFonts w:asciiTheme="minorEastAsia" w:hAnsiTheme="minorEastAsia" w:cs="宋体"/>
          <w:color w:val="000000" w:themeColor="text1"/>
          <w:kern w:val="0"/>
          <w:sz w:val="24"/>
        </w:rPr>
        <w:t>“</w:t>
      </w:r>
      <w:r>
        <w:rPr>
          <w:rFonts w:asciiTheme="minorEastAsia" w:hAnsiTheme="minorEastAsia" w:cs="宋体"/>
          <w:color w:val="000000" w:themeColor="text1"/>
          <w:kern w:val="0"/>
          <w:sz w:val="24"/>
        </w:rPr>
        <w:t>单位负责人全名</w:t>
      </w:r>
      <w:r>
        <w:rPr>
          <w:rFonts w:asciiTheme="minorEastAsia" w:hAnsiTheme="minorEastAsia" w:cs="宋体"/>
          <w:color w:val="000000" w:themeColor="text1"/>
          <w:kern w:val="0"/>
          <w:sz w:val="24"/>
        </w:rPr>
        <w:t>”</w:t>
      </w:r>
      <w:r>
        <w:rPr>
          <w:rFonts w:asciiTheme="minorEastAsia" w:hAnsiTheme="minorEastAsia" w:cs="宋体"/>
          <w:color w:val="000000" w:themeColor="text1"/>
          <w:kern w:val="0"/>
          <w:sz w:val="24"/>
        </w:rPr>
        <w:t>）授权（填写</w:t>
      </w:r>
      <w:r>
        <w:rPr>
          <w:rFonts w:asciiTheme="minorEastAsia" w:hAnsiTheme="minorEastAsia" w:cs="宋体"/>
          <w:color w:val="000000" w:themeColor="text1"/>
          <w:kern w:val="0"/>
          <w:sz w:val="24"/>
        </w:rPr>
        <w:t>“</w:t>
      </w:r>
      <w:r>
        <w:rPr>
          <w:rFonts w:asciiTheme="minorEastAsia" w:hAnsiTheme="minorEastAsia" w:cs="宋体"/>
          <w:color w:val="000000" w:themeColor="text1"/>
          <w:kern w:val="0"/>
          <w:sz w:val="24"/>
        </w:rPr>
        <w:t>供应商代表全名</w:t>
      </w:r>
      <w:r>
        <w:rPr>
          <w:rFonts w:asciiTheme="minorEastAsia" w:hAnsiTheme="minorEastAsia" w:cs="宋体"/>
          <w:color w:val="000000" w:themeColor="text1"/>
          <w:kern w:val="0"/>
          <w:sz w:val="24"/>
        </w:rPr>
        <w:t>”</w:t>
      </w:r>
      <w:r>
        <w:rPr>
          <w:rFonts w:asciiTheme="minorEastAsia" w:hAnsiTheme="minorEastAsia" w:cs="宋体"/>
          <w:color w:val="000000" w:themeColor="text1"/>
          <w:kern w:val="0"/>
          <w:sz w:val="24"/>
        </w:rPr>
        <w:t>）为我方的供应商代表，代表我方参加</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（填写</w:t>
      </w:r>
      <w:r>
        <w:rPr>
          <w:rFonts w:asciiTheme="minorEastAsia" w:hAnsiTheme="minorEastAsia" w:cs="宋体"/>
          <w:color w:val="000000" w:themeColor="text1"/>
          <w:kern w:val="0"/>
          <w:sz w:val="24"/>
        </w:rPr>
        <w:t>“</w:t>
      </w:r>
      <w:r>
        <w:rPr>
          <w:rFonts w:asciiTheme="minorEastAsia" w:hAnsiTheme="minorEastAsia" w:cs="宋体"/>
          <w:color w:val="000000" w:themeColor="text1"/>
          <w:kern w:val="0"/>
          <w:sz w:val="24"/>
        </w:rPr>
        <w:t>项目名称</w:t>
      </w:r>
      <w:r>
        <w:rPr>
          <w:rFonts w:asciiTheme="minorEastAsia" w:hAnsiTheme="minorEastAsia" w:cs="宋体"/>
          <w:color w:val="000000" w:themeColor="text1"/>
          <w:kern w:val="0"/>
          <w:sz w:val="24"/>
        </w:rPr>
        <w:t>”</w:t>
      </w:r>
      <w:r>
        <w:rPr>
          <w:rFonts w:asciiTheme="minorEastAsia" w:hAnsiTheme="minorEastAsia" w:cs="宋体"/>
          <w:color w:val="000000" w:themeColor="text1"/>
          <w:kern w:val="0"/>
          <w:sz w:val="24"/>
        </w:rPr>
        <w:t>）</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项目（项目编号：</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）的响应，全权代表我方处理响应过程的一切事宜，包括但不限于：递交响应文件、参与招标、澄清、</w:t>
      </w:r>
      <w:r>
        <w:rPr>
          <w:rFonts w:asciiTheme="minorEastAsia" w:hAnsiTheme="minorEastAsia" w:cs="宋体" w:hint="eastAsia"/>
          <w:color w:val="000000" w:themeColor="text1"/>
          <w:kern w:val="0"/>
          <w:sz w:val="24"/>
        </w:rPr>
        <w:t>最终报价、</w:t>
      </w:r>
      <w:r>
        <w:rPr>
          <w:rFonts w:asciiTheme="minorEastAsia" w:hAnsiTheme="minorEastAsia" w:cs="宋体"/>
          <w:color w:val="000000" w:themeColor="text1"/>
          <w:kern w:val="0"/>
          <w:sz w:val="24"/>
        </w:rPr>
        <w:t>签约等工作。供应商代表在响应招标过程中所签署的一切文件和处理与之有关的一切事务，我方均予以认可并对此承担责任。</w:t>
      </w:r>
    </w:p>
    <w:p w:rsidR="001504DF" w:rsidRDefault="00197FD4">
      <w:pPr>
        <w:widowControl/>
        <w:spacing w:before="63" w:after="63" w:line="301"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供应商代表无转委权。特此授权。</w:t>
      </w:r>
    </w:p>
    <w:p w:rsidR="001504DF" w:rsidRDefault="00197FD4">
      <w:pPr>
        <w:widowControl/>
        <w:spacing w:before="63" w:after="63" w:line="301" w:lineRule="atLeast"/>
        <w:jc w:val="center"/>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（以下无正文）</w:t>
      </w:r>
    </w:p>
    <w:p w:rsidR="001504DF" w:rsidRDefault="00197FD4">
      <w:pPr>
        <w:widowControl/>
        <w:spacing w:before="63" w:after="63" w:line="301"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单位负责人：</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身份证号：</w:t>
      </w:r>
      <w:r>
        <w:rPr>
          <w:rFonts w:asciiTheme="minorEastAsia" w:hAnsiTheme="minorEastAsia" w:cs="宋体"/>
          <w:color w:val="000000" w:themeColor="text1"/>
          <w:kern w:val="0"/>
          <w:sz w:val="24"/>
        </w:rPr>
        <w:t xml:space="preserve">            </w:t>
      </w:r>
      <w:r>
        <w:rPr>
          <w:rFonts w:asciiTheme="minorEastAsia" w:hAnsiTheme="minorEastAsia" w:cs="宋体"/>
          <w:color w:val="000000" w:themeColor="text1"/>
          <w:kern w:val="0"/>
          <w:sz w:val="24"/>
        </w:rPr>
        <w:t>手机：</w:t>
      </w:r>
    </w:p>
    <w:p w:rsidR="001504DF" w:rsidRDefault="00197FD4">
      <w:pPr>
        <w:widowControl/>
        <w:spacing w:before="63" w:after="63" w:line="301"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供应商代表：</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身份证号：</w:t>
      </w:r>
      <w:r>
        <w:rPr>
          <w:rFonts w:asciiTheme="minorEastAsia" w:hAnsiTheme="minorEastAsia" w:cs="宋体"/>
          <w:color w:val="000000" w:themeColor="text1"/>
          <w:kern w:val="0"/>
          <w:sz w:val="24"/>
        </w:rPr>
        <w:t xml:space="preserve">            </w:t>
      </w:r>
      <w:r>
        <w:rPr>
          <w:rFonts w:asciiTheme="minorEastAsia" w:hAnsiTheme="minorEastAsia" w:cs="宋体"/>
          <w:color w:val="000000" w:themeColor="text1"/>
          <w:kern w:val="0"/>
          <w:sz w:val="24"/>
        </w:rPr>
        <w:t>手机：</w:t>
      </w:r>
    </w:p>
    <w:p w:rsidR="001504DF" w:rsidRDefault="00197FD4">
      <w:pPr>
        <w:widowControl/>
        <w:spacing w:before="63" w:after="63" w:line="301"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97FD4">
      <w:pPr>
        <w:widowControl/>
        <w:spacing w:before="63" w:after="63" w:line="301"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授权方</w:t>
      </w:r>
    </w:p>
    <w:p w:rsidR="001504DF" w:rsidRDefault="00197FD4">
      <w:pPr>
        <w:widowControl/>
        <w:spacing w:before="63" w:after="63" w:line="301"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供应商：（全称并加盖单位公章）</w:t>
      </w:r>
    </w:p>
    <w:p w:rsidR="001504DF" w:rsidRDefault="00197FD4">
      <w:pPr>
        <w:widowControl/>
        <w:spacing w:before="63" w:after="63" w:line="301"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单位负责人签字或盖章：</w:t>
      </w:r>
      <w:r>
        <w:rPr>
          <w:rFonts w:asciiTheme="minorEastAsia" w:hAnsiTheme="minorEastAsia" w:cs="宋体"/>
          <w:color w:val="000000" w:themeColor="text1"/>
          <w:kern w:val="0"/>
          <w:sz w:val="24"/>
        </w:rPr>
        <w:t>                   </w:t>
      </w:r>
    </w:p>
    <w:p w:rsidR="001504DF" w:rsidRDefault="00197FD4">
      <w:pPr>
        <w:widowControl/>
        <w:spacing w:before="63" w:after="63" w:line="301"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97FD4">
      <w:pPr>
        <w:widowControl/>
        <w:spacing w:before="63" w:after="63" w:line="301"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接受授权方</w:t>
      </w:r>
    </w:p>
    <w:p w:rsidR="001504DF" w:rsidRDefault="00197FD4">
      <w:pPr>
        <w:widowControl/>
        <w:spacing w:before="63" w:after="63" w:line="301"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供应商代表签字：</w:t>
      </w:r>
    </w:p>
    <w:p w:rsidR="001504DF" w:rsidRDefault="00197FD4">
      <w:pPr>
        <w:widowControl/>
        <w:spacing w:before="63" w:after="63" w:line="301"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签署日期：</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年</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月</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日</w:t>
      </w:r>
    </w:p>
    <w:p w:rsidR="001504DF" w:rsidRDefault="00197FD4">
      <w:pPr>
        <w:widowControl/>
        <w:spacing w:before="63" w:after="63" w:line="301"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504DF">
      <w:pPr>
        <w:widowControl/>
        <w:spacing w:before="63" w:after="63" w:line="301" w:lineRule="atLeast"/>
        <w:jc w:val="right"/>
        <w:rPr>
          <w:rFonts w:asciiTheme="minorEastAsia" w:hAnsiTheme="minorEastAsia" w:cs="宋体"/>
          <w:color w:val="000000" w:themeColor="text1"/>
          <w:kern w:val="0"/>
          <w:sz w:val="24"/>
        </w:rPr>
      </w:pPr>
    </w:p>
    <w:p w:rsidR="001504DF" w:rsidRDefault="00197FD4">
      <w:pPr>
        <w:widowControl/>
        <w:spacing w:before="63" w:after="63" w:line="338"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附：单位负责人、供应商代表的身份证正反面复印件</w:t>
      </w:r>
    </w:p>
    <w:tbl>
      <w:tblPr>
        <w:tblW w:w="8565"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8565"/>
      </w:tblGrid>
      <w:tr w:rsidR="001504DF">
        <w:trPr>
          <w:trHeight w:val="538"/>
          <w:tblCellSpacing w:w="15" w:type="dxa"/>
        </w:trPr>
        <w:tc>
          <w:tcPr>
            <w:tcW w:w="8505" w:type="dxa"/>
            <w:tcBorders>
              <w:top w:val="outset" w:sz="4" w:space="0" w:color="auto"/>
              <w:left w:val="outset" w:sz="4" w:space="0" w:color="auto"/>
              <w:bottom w:val="outset" w:sz="4" w:space="0" w:color="auto"/>
              <w:right w:val="outset" w:sz="4" w:space="0" w:color="auto"/>
            </w:tcBorders>
            <w:tcMar>
              <w:top w:w="0" w:type="dxa"/>
              <w:left w:w="88" w:type="dxa"/>
              <w:bottom w:w="0" w:type="dxa"/>
              <w:right w:w="88" w:type="dxa"/>
            </w:tcMar>
            <w:vAlign w:val="center"/>
          </w:tcPr>
          <w:p w:rsidR="001504DF" w:rsidRDefault="00197FD4">
            <w:pPr>
              <w:widowControl/>
              <w:spacing w:line="338" w:lineRule="atLeast"/>
              <w:jc w:val="center"/>
              <w:rPr>
                <w:rFonts w:asciiTheme="minorEastAsia" w:hAnsiTheme="minorEastAsia" w:cs="宋体"/>
                <w:color w:val="000000" w:themeColor="text1"/>
                <w:kern w:val="0"/>
                <w:sz w:val="24"/>
              </w:rPr>
            </w:pPr>
            <w:r>
              <w:rPr>
                <w:rFonts w:asciiTheme="minorEastAsia" w:hAnsiTheme="minorEastAsia" w:cs="宋体"/>
                <w:b/>
                <w:bCs/>
                <w:color w:val="000000" w:themeColor="text1"/>
                <w:kern w:val="0"/>
                <w:sz w:val="24"/>
              </w:rPr>
              <w:t> </w:t>
            </w:r>
          </w:p>
          <w:p w:rsidR="001504DF" w:rsidRDefault="00197FD4">
            <w:pPr>
              <w:widowControl/>
              <w:spacing w:line="338" w:lineRule="atLeast"/>
              <w:jc w:val="center"/>
              <w:rPr>
                <w:rFonts w:asciiTheme="minorEastAsia" w:hAnsiTheme="minorEastAsia" w:cs="宋体"/>
                <w:color w:val="000000" w:themeColor="text1"/>
                <w:kern w:val="0"/>
                <w:sz w:val="24"/>
              </w:rPr>
            </w:pPr>
            <w:r>
              <w:rPr>
                <w:rFonts w:asciiTheme="minorEastAsia" w:hAnsiTheme="minorEastAsia" w:cs="宋体"/>
                <w:b/>
                <w:bCs/>
                <w:color w:val="000000" w:themeColor="text1"/>
                <w:kern w:val="0"/>
                <w:sz w:val="24"/>
              </w:rPr>
              <w:t>要求：真实、有效、清晰</w:t>
            </w:r>
          </w:p>
          <w:p w:rsidR="001504DF" w:rsidRDefault="00197FD4">
            <w:pPr>
              <w:widowControl/>
              <w:spacing w:line="338" w:lineRule="atLeast"/>
              <w:jc w:val="center"/>
              <w:rPr>
                <w:rFonts w:asciiTheme="minorEastAsia" w:hAnsiTheme="minorEastAsia" w:cs="宋体"/>
                <w:color w:val="000000" w:themeColor="text1"/>
                <w:kern w:val="0"/>
                <w:sz w:val="24"/>
              </w:rPr>
            </w:pPr>
            <w:r>
              <w:rPr>
                <w:rFonts w:asciiTheme="minorEastAsia" w:hAnsiTheme="minorEastAsia" w:cs="宋体"/>
                <w:b/>
                <w:bCs/>
                <w:color w:val="000000" w:themeColor="text1"/>
                <w:kern w:val="0"/>
                <w:sz w:val="24"/>
              </w:rPr>
              <w:t> </w:t>
            </w:r>
          </w:p>
        </w:tc>
      </w:tr>
    </w:tbl>
    <w:p w:rsidR="001504DF" w:rsidRDefault="00197FD4">
      <w:pPr>
        <w:widowControl/>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br w:type="page"/>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lastRenderedPageBreak/>
        <w:t>附件</w:t>
      </w:r>
      <w:r>
        <w:rPr>
          <w:rFonts w:asciiTheme="minorEastAsia" w:hAnsiTheme="minorEastAsia" w:cs="宋体"/>
          <w:color w:val="000000" w:themeColor="text1"/>
          <w:kern w:val="0"/>
          <w:sz w:val="24"/>
        </w:rPr>
        <w:t>3-4 </w:t>
      </w:r>
      <w:r>
        <w:rPr>
          <w:rFonts w:asciiTheme="minorEastAsia" w:hAnsiTheme="minorEastAsia" w:cs="宋体"/>
          <w:b/>
          <w:bCs/>
          <w:color w:val="000000" w:themeColor="text1"/>
          <w:kern w:val="0"/>
          <w:sz w:val="24"/>
        </w:rPr>
        <w:t>       </w:t>
      </w:r>
      <w:r>
        <w:rPr>
          <w:rFonts w:asciiTheme="minorEastAsia" w:hAnsiTheme="minorEastAsia" w:cs="宋体" w:hint="eastAsia"/>
          <w:b/>
          <w:bCs/>
          <w:color w:val="000000" w:themeColor="text1"/>
          <w:kern w:val="0"/>
          <w:sz w:val="24"/>
        </w:rPr>
        <w:t>法人</w:t>
      </w:r>
      <w:r>
        <w:rPr>
          <w:rFonts w:asciiTheme="minorEastAsia" w:hAnsiTheme="minorEastAsia" w:cs="宋体"/>
          <w:b/>
          <w:bCs/>
          <w:color w:val="000000" w:themeColor="text1"/>
          <w:kern w:val="0"/>
          <w:sz w:val="24"/>
        </w:rPr>
        <w:t>营业执照</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97FD4">
      <w:pPr>
        <w:widowControl/>
        <w:spacing w:before="63" w:after="63"/>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致：</w:t>
      </w:r>
      <w:r>
        <w:rPr>
          <w:rFonts w:asciiTheme="minorEastAsia" w:hAnsiTheme="minorEastAsia" w:cs="宋体"/>
          <w:color w:val="000000" w:themeColor="text1"/>
          <w:kern w:val="0"/>
          <w:sz w:val="24"/>
        </w:rPr>
        <w:t>(</w:t>
      </w:r>
      <w:r>
        <w:rPr>
          <w:rFonts w:asciiTheme="minorEastAsia" w:hAnsiTheme="minorEastAsia" w:cs="宋体"/>
          <w:color w:val="000000" w:themeColor="text1"/>
          <w:kern w:val="0"/>
          <w:sz w:val="24"/>
        </w:rPr>
        <w:t>采购人或采购代理机构</w:t>
      </w:r>
      <w:r>
        <w:rPr>
          <w:rFonts w:asciiTheme="minorEastAsia" w:hAnsiTheme="minorEastAsia" w:cs="宋体"/>
          <w:color w:val="000000" w:themeColor="text1"/>
          <w:kern w:val="0"/>
          <w:sz w:val="24"/>
        </w:rPr>
        <w:t>)        </w:t>
      </w:r>
    </w:p>
    <w:p w:rsidR="001504DF" w:rsidRDefault="00197FD4">
      <w:pPr>
        <w:widowControl/>
        <w:spacing w:before="63" w:after="63"/>
        <w:ind w:firstLine="351"/>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现附上由（填写</w:t>
      </w:r>
      <w:r>
        <w:rPr>
          <w:rFonts w:asciiTheme="minorEastAsia" w:hAnsiTheme="minorEastAsia" w:cs="宋体"/>
          <w:color w:val="000000" w:themeColor="text1"/>
          <w:kern w:val="0"/>
          <w:sz w:val="24"/>
        </w:rPr>
        <w:t>“</w:t>
      </w:r>
      <w:r>
        <w:rPr>
          <w:rFonts w:asciiTheme="minorEastAsia" w:hAnsiTheme="minorEastAsia" w:cs="宋体"/>
          <w:color w:val="000000" w:themeColor="text1"/>
          <w:kern w:val="0"/>
          <w:sz w:val="24"/>
        </w:rPr>
        <w:t>签发机关全称</w:t>
      </w:r>
      <w:r>
        <w:rPr>
          <w:rFonts w:asciiTheme="minorEastAsia" w:hAnsiTheme="minorEastAsia" w:cs="宋体"/>
          <w:color w:val="000000" w:themeColor="text1"/>
          <w:kern w:val="0"/>
          <w:sz w:val="24"/>
        </w:rPr>
        <w:t>”</w:t>
      </w:r>
      <w:r>
        <w:rPr>
          <w:rFonts w:asciiTheme="minorEastAsia" w:hAnsiTheme="minorEastAsia" w:cs="宋体"/>
          <w:color w:val="000000" w:themeColor="text1"/>
          <w:kern w:val="0"/>
          <w:sz w:val="24"/>
        </w:rPr>
        <w:t>）签发的我方统一社会信用代码（请填写法人的具体证照名称）复印件，该证明材料真实有效，否则我方负全部责任。</w:t>
      </w:r>
    </w:p>
    <w:p w:rsidR="001504DF" w:rsidRDefault="001504DF">
      <w:pPr>
        <w:widowControl/>
        <w:spacing w:before="63" w:after="63"/>
        <w:jc w:val="left"/>
        <w:rPr>
          <w:rFonts w:asciiTheme="minorEastAsia" w:hAnsiTheme="minorEastAsia" w:cs="宋体"/>
          <w:color w:val="000000" w:themeColor="text1"/>
          <w:kern w:val="0"/>
          <w:sz w:val="24"/>
        </w:rPr>
      </w:pPr>
    </w:p>
    <w:p w:rsidR="001504DF" w:rsidRDefault="00197FD4">
      <w:pPr>
        <w:widowControl/>
        <w:spacing w:before="63" w:after="63"/>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97FD4">
      <w:pPr>
        <w:widowControl/>
        <w:spacing w:before="63" w:after="63"/>
        <w:jc w:val="left"/>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w:t>
      </w:r>
      <w:r>
        <w:rPr>
          <w:rFonts w:asciiTheme="minorEastAsia" w:hAnsiTheme="minorEastAsia" w:cs="宋体"/>
          <w:color w:val="000000" w:themeColor="text1"/>
          <w:kern w:val="0"/>
          <w:sz w:val="24"/>
        </w:rPr>
        <w:t>注意：</w:t>
      </w:r>
    </w:p>
    <w:p w:rsidR="001504DF" w:rsidRDefault="00197FD4">
      <w:pPr>
        <w:widowControl/>
        <w:spacing w:before="63" w:after="63"/>
        <w:ind w:firstLineChars="200" w:firstLine="480"/>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供应商提供的相应证明材料复印件均应符合：内容完整、清晰、整洁，并由供应商加盖其单位公章。</w:t>
      </w:r>
    </w:p>
    <w:p w:rsidR="001504DF" w:rsidRDefault="00197FD4">
      <w:pPr>
        <w:widowControl/>
        <w:spacing w:before="63" w:after="63"/>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97FD4">
      <w:pPr>
        <w:widowControl/>
        <w:spacing w:before="63" w:after="63" w:line="363" w:lineRule="atLeas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供应商代表：</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（签字）</w:t>
      </w:r>
      <w:r>
        <w:rPr>
          <w:rFonts w:asciiTheme="minorEastAsia" w:hAnsiTheme="minorEastAsia" w:cs="宋体"/>
          <w:color w:val="000000" w:themeColor="text1"/>
          <w:kern w:val="0"/>
          <w:sz w:val="24"/>
        </w:rPr>
        <w:t> </w:t>
      </w:r>
    </w:p>
    <w:p w:rsidR="001504DF" w:rsidRDefault="00197FD4">
      <w:pPr>
        <w:widowControl/>
        <w:spacing w:before="63" w:after="63" w:line="363" w:lineRule="atLeas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供应商名称：</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（全称并加盖公章）</w:t>
      </w:r>
      <w:r>
        <w:rPr>
          <w:rFonts w:asciiTheme="minorEastAsia" w:hAnsiTheme="minorEastAsia" w:cs="宋体"/>
          <w:color w:val="000000" w:themeColor="text1"/>
          <w:kern w:val="0"/>
          <w:sz w:val="24"/>
        </w:rPr>
        <w:t xml:space="preserve">              </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日</w:t>
      </w:r>
      <w:r>
        <w:rPr>
          <w:rFonts w:asciiTheme="minorEastAsia" w:hAnsiTheme="minorEastAsia" w:cs="宋体"/>
          <w:color w:val="000000" w:themeColor="text1"/>
          <w:kern w:val="0"/>
          <w:sz w:val="24"/>
        </w:rPr>
        <w:t xml:space="preserve">  </w:t>
      </w:r>
      <w:r>
        <w:rPr>
          <w:rFonts w:asciiTheme="minorEastAsia" w:hAnsiTheme="minorEastAsia" w:cs="宋体"/>
          <w:color w:val="000000" w:themeColor="text1"/>
          <w:kern w:val="0"/>
          <w:sz w:val="24"/>
        </w:rPr>
        <w:t>期：</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年</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月</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日</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504DF">
      <w:pPr>
        <w:widowControl/>
        <w:spacing w:before="63" w:after="63" w:line="363" w:lineRule="atLeast"/>
        <w:jc w:val="left"/>
        <w:rPr>
          <w:rFonts w:asciiTheme="minorEastAsia" w:hAnsiTheme="minorEastAsia" w:cs="宋体"/>
          <w:color w:val="000000" w:themeColor="text1"/>
          <w:kern w:val="0"/>
          <w:sz w:val="24"/>
        </w:rPr>
      </w:pPr>
    </w:p>
    <w:p w:rsidR="001504DF" w:rsidRDefault="00197FD4">
      <w:pPr>
        <w:widowControl/>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br w:type="page"/>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lastRenderedPageBreak/>
        <w:t>附件</w:t>
      </w:r>
      <w:r>
        <w:rPr>
          <w:rFonts w:asciiTheme="minorEastAsia" w:hAnsiTheme="minorEastAsia" w:cs="宋体" w:hint="eastAsia"/>
          <w:color w:val="000000" w:themeColor="text1"/>
          <w:kern w:val="0"/>
          <w:sz w:val="24"/>
        </w:rPr>
        <w:t xml:space="preserve">3-5        </w:t>
      </w:r>
      <w:r>
        <w:rPr>
          <w:rFonts w:asciiTheme="minorEastAsia" w:hAnsiTheme="minorEastAsia" w:cs="宋体" w:hint="eastAsia"/>
          <w:color w:val="000000" w:themeColor="text1"/>
          <w:kern w:val="0"/>
          <w:sz w:val="24"/>
        </w:rPr>
        <w:t>《医疗器械经营许可证》或《医疗器械生产许可证》</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xml:space="preserve"> </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致：</w:t>
      </w:r>
      <w:r>
        <w:rPr>
          <w:rFonts w:asciiTheme="minorEastAsia" w:hAnsiTheme="minorEastAsia" w:cs="宋体" w:hint="eastAsia"/>
          <w:color w:val="000000" w:themeColor="text1"/>
          <w:kern w:val="0"/>
          <w:sz w:val="24"/>
        </w:rPr>
        <w:t>(</w:t>
      </w:r>
      <w:r>
        <w:rPr>
          <w:rFonts w:asciiTheme="minorEastAsia" w:hAnsiTheme="minorEastAsia" w:cs="宋体" w:hint="eastAsia"/>
          <w:color w:val="000000" w:themeColor="text1"/>
          <w:kern w:val="0"/>
          <w:sz w:val="24"/>
        </w:rPr>
        <w:t>采购人或采购代理机构</w:t>
      </w:r>
      <w:r>
        <w:rPr>
          <w:rFonts w:asciiTheme="minorEastAsia" w:hAnsiTheme="minorEastAsia" w:cs="宋体" w:hint="eastAsia"/>
          <w:color w:val="000000" w:themeColor="text1"/>
          <w:kern w:val="0"/>
          <w:sz w:val="24"/>
        </w:rPr>
        <w:t xml:space="preserve">)        </w:t>
      </w:r>
    </w:p>
    <w:p w:rsidR="001504DF" w:rsidRDefault="00197FD4">
      <w:pPr>
        <w:widowControl/>
        <w:spacing w:before="63" w:after="63" w:line="363" w:lineRule="atLeast"/>
        <w:ind w:firstLineChars="200" w:firstLine="480"/>
        <w:jc w:val="left"/>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现附上由（填写“签发机关全称”）签发的《医疗器械经营许可证》或《医疗器械生产许可证》，该证明材料真实有效，否则我方负全部责任。</w:t>
      </w:r>
    </w:p>
    <w:p w:rsidR="001504DF" w:rsidRDefault="001504DF">
      <w:pPr>
        <w:widowControl/>
        <w:spacing w:before="63" w:after="63" w:line="363" w:lineRule="atLeast"/>
        <w:jc w:val="left"/>
        <w:rPr>
          <w:rFonts w:asciiTheme="minorEastAsia" w:hAnsiTheme="minorEastAsia" w:cs="宋体"/>
          <w:color w:val="000000" w:themeColor="text1"/>
          <w:kern w:val="0"/>
          <w:sz w:val="24"/>
        </w:rPr>
      </w:pP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xml:space="preserve"> </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★注意：</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供应商提供的相应证明材料复印件均应符合：内容完整、清晰、整洁，并由供应商加盖其单位公章。</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xml:space="preserve"> </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供应商代表：</w:t>
      </w:r>
      <w:r>
        <w:rPr>
          <w:rFonts w:asciiTheme="minorEastAsia" w:hAnsiTheme="minorEastAsia" w:cs="宋体" w:hint="eastAsia"/>
          <w:color w:val="000000" w:themeColor="text1"/>
          <w:kern w:val="0"/>
          <w:sz w:val="24"/>
        </w:rPr>
        <w:t xml:space="preserve">             </w:t>
      </w:r>
      <w:r>
        <w:rPr>
          <w:rFonts w:asciiTheme="minorEastAsia" w:hAnsiTheme="minorEastAsia" w:cs="宋体" w:hint="eastAsia"/>
          <w:color w:val="000000" w:themeColor="text1"/>
          <w:kern w:val="0"/>
          <w:sz w:val="24"/>
        </w:rPr>
        <w:t>（签字）</w:t>
      </w:r>
      <w:r>
        <w:rPr>
          <w:rFonts w:asciiTheme="minorEastAsia" w:hAnsiTheme="minorEastAsia" w:cs="宋体" w:hint="eastAsia"/>
          <w:color w:val="000000" w:themeColor="text1"/>
          <w:kern w:val="0"/>
          <w:sz w:val="24"/>
        </w:rPr>
        <w:t xml:space="preserve"> </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供应商名称：</w:t>
      </w:r>
      <w:r>
        <w:rPr>
          <w:rFonts w:asciiTheme="minorEastAsia" w:hAnsiTheme="minorEastAsia" w:cs="宋体" w:hint="eastAsia"/>
          <w:color w:val="000000" w:themeColor="text1"/>
          <w:kern w:val="0"/>
          <w:sz w:val="24"/>
        </w:rPr>
        <w:t xml:space="preserve">         </w:t>
      </w:r>
      <w:r>
        <w:rPr>
          <w:rFonts w:asciiTheme="minorEastAsia" w:hAnsiTheme="minorEastAsia" w:cs="宋体" w:hint="eastAsia"/>
          <w:color w:val="000000" w:themeColor="text1"/>
          <w:kern w:val="0"/>
          <w:sz w:val="24"/>
        </w:rPr>
        <w:t>（全称并加盖公章）</w:t>
      </w:r>
      <w:r>
        <w:rPr>
          <w:rFonts w:asciiTheme="minorEastAsia" w:hAnsiTheme="minorEastAsia" w:cs="宋体" w:hint="eastAsia"/>
          <w:color w:val="000000" w:themeColor="text1"/>
          <w:kern w:val="0"/>
          <w:sz w:val="24"/>
        </w:rPr>
        <w:t xml:space="preserve">              </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日</w:t>
      </w:r>
      <w:r>
        <w:rPr>
          <w:rFonts w:asciiTheme="minorEastAsia" w:hAnsiTheme="minorEastAsia" w:cs="宋体" w:hint="eastAsia"/>
          <w:color w:val="000000" w:themeColor="text1"/>
          <w:kern w:val="0"/>
          <w:sz w:val="24"/>
        </w:rPr>
        <w:t xml:space="preserve">  </w:t>
      </w:r>
      <w:r>
        <w:rPr>
          <w:rFonts w:asciiTheme="minorEastAsia" w:hAnsiTheme="minorEastAsia" w:cs="宋体" w:hint="eastAsia"/>
          <w:color w:val="000000" w:themeColor="text1"/>
          <w:kern w:val="0"/>
          <w:sz w:val="24"/>
        </w:rPr>
        <w:t>期：</w:t>
      </w:r>
      <w:r>
        <w:rPr>
          <w:rFonts w:asciiTheme="minorEastAsia" w:hAnsiTheme="minorEastAsia" w:cs="宋体" w:hint="eastAsia"/>
          <w:color w:val="000000" w:themeColor="text1"/>
          <w:kern w:val="0"/>
          <w:sz w:val="24"/>
        </w:rPr>
        <w:t xml:space="preserve">     </w:t>
      </w:r>
      <w:r>
        <w:rPr>
          <w:rFonts w:asciiTheme="minorEastAsia" w:hAnsiTheme="minorEastAsia" w:cs="宋体" w:hint="eastAsia"/>
          <w:color w:val="000000" w:themeColor="text1"/>
          <w:kern w:val="0"/>
          <w:sz w:val="24"/>
        </w:rPr>
        <w:t>年</w:t>
      </w:r>
      <w:r>
        <w:rPr>
          <w:rFonts w:asciiTheme="minorEastAsia" w:hAnsiTheme="minorEastAsia" w:cs="宋体" w:hint="eastAsia"/>
          <w:color w:val="000000" w:themeColor="text1"/>
          <w:kern w:val="0"/>
          <w:sz w:val="24"/>
        </w:rPr>
        <w:t xml:space="preserve">    </w:t>
      </w:r>
      <w:r>
        <w:rPr>
          <w:rFonts w:asciiTheme="minorEastAsia" w:hAnsiTheme="minorEastAsia" w:cs="宋体" w:hint="eastAsia"/>
          <w:color w:val="000000" w:themeColor="text1"/>
          <w:kern w:val="0"/>
          <w:sz w:val="24"/>
        </w:rPr>
        <w:t>月</w:t>
      </w:r>
      <w:r>
        <w:rPr>
          <w:rFonts w:asciiTheme="minorEastAsia" w:hAnsiTheme="minorEastAsia" w:cs="宋体" w:hint="eastAsia"/>
          <w:color w:val="000000" w:themeColor="text1"/>
          <w:kern w:val="0"/>
          <w:sz w:val="24"/>
        </w:rPr>
        <w:t xml:space="preserve">    </w:t>
      </w:r>
      <w:r>
        <w:rPr>
          <w:rFonts w:asciiTheme="minorEastAsia" w:hAnsiTheme="minorEastAsia" w:cs="宋体" w:hint="eastAsia"/>
          <w:color w:val="000000" w:themeColor="text1"/>
          <w:kern w:val="0"/>
          <w:sz w:val="24"/>
        </w:rPr>
        <w:t>日</w:t>
      </w:r>
      <w:r>
        <w:rPr>
          <w:rFonts w:asciiTheme="minorEastAsia" w:hAnsiTheme="minorEastAsia" w:cs="宋体"/>
          <w:color w:val="000000" w:themeColor="text1"/>
          <w:kern w:val="0"/>
          <w:sz w:val="24"/>
        </w:rPr>
        <w:br w:type="page"/>
      </w:r>
      <w:r>
        <w:rPr>
          <w:rFonts w:asciiTheme="minorEastAsia" w:hAnsiTheme="minorEastAsia" w:cs="宋体" w:hint="eastAsia"/>
          <w:color w:val="000000" w:themeColor="text1"/>
          <w:kern w:val="0"/>
          <w:sz w:val="24"/>
        </w:rPr>
        <w:lastRenderedPageBreak/>
        <w:t>附件</w:t>
      </w:r>
      <w:r>
        <w:rPr>
          <w:rFonts w:asciiTheme="minorEastAsia" w:hAnsiTheme="minorEastAsia" w:cs="宋体" w:hint="eastAsia"/>
          <w:color w:val="000000" w:themeColor="text1"/>
          <w:kern w:val="0"/>
          <w:sz w:val="24"/>
        </w:rPr>
        <w:t xml:space="preserve">3-6        </w:t>
      </w:r>
      <w:r>
        <w:rPr>
          <w:rFonts w:asciiTheme="minorEastAsia" w:hAnsiTheme="minorEastAsia" w:cs="宋体" w:hint="eastAsia"/>
          <w:color w:val="000000" w:themeColor="text1"/>
          <w:kern w:val="0"/>
          <w:sz w:val="24"/>
        </w:rPr>
        <w:t>《医疗器械注册证》</w:t>
      </w:r>
    </w:p>
    <w:p w:rsidR="001504DF" w:rsidRDefault="00197FD4">
      <w:pPr>
        <w:widowControl/>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xml:space="preserve"> </w:t>
      </w:r>
    </w:p>
    <w:p w:rsidR="001504DF" w:rsidRDefault="00197FD4">
      <w:pPr>
        <w:widowControl/>
        <w:jc w:val="left"/>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致：</w:t>
      </w:r>
      <w:r>
        <w:rPr>
          <w:rFonts w:asciiTheme="minorEastAsia" w:hAnsiTheme="minorEastAsia" w:cs="宋体" w:hint="eastAsia"/>
          <w:color w:val="000000" w:themeColor="text1"/>
          <w:kern w:val="0"/>
          <w:sz w:val="24"/>
        </w:rPr>
        <w:t>(</w:t>
      </w:r>
      <w:r>
        <w:rPr>
          <w:rFonts w:asciiTheme="minorEastAsia" w:hAnsiTheme="minorEastAsia" w:cs="宋体" w:hint="eastAsia"/>
          <w:color w:val="000000" w:themeColor="text1"/>
          <w:kern w:val="0"/>
          <w:sz w:val="24"/>
        </w:rPr>
        <w:t>采购人或采购代理机构</w:t>
      </w:r>
      <w:r>
        <w:rPr>
          <w:rFonts w:asciiTheme="minorEastAsia" w:hAnsiTheme="minorEastAsia" w:cs="宋体" w:hint="eastAsia"/>
          <w:color w:val="000000" w:themeColor="text1"/>
          <w:kern w:val="0"/>
          <w:sz w:val="24"/>
        </w:rPr>
        <w:t xml:space="preserve">)        </w:t>
      </w:r>
    </w:p>
    <w:p w:rsidR="001504DF" w:rsidRDefault="00197FD4">
      <w:pPr>
        <w:widowControl/>
        <w:ind w:firstLineChars="200" w:firstLine="480"/>
        <w:jc w:val="left"/>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现附上由（填写“签发机关全称”）签发的《医疗器械注册证》，该证明材料真实有效，否则我方负全部责任。</w:t>
      </w:r>
    </w:p>
    <w:p w:rsidR="001504DF" w:rsidRDefault="001504DF">
      <w:pPr>
        <w:widowControl/>
        <w:jc w:val="left"/>
        <w:rPr>
          <w:rFonts w:asciiTheme="minorEastAsia" w:hAnsiTheme="minorEastAsia" w:cs="宋体"/>
          <w:color w:val="000000" w:themeColor="text1"/>
          <w:kern w:val="0"/>
          <w:sz w:val="24"/>
        </w:rPr>
      </w:pPr>
    </w:p>
    <w:p w:rsidR="001504DF" w:rsidRDefault="00197FD4">
      <w:pPr>
        <w:widowControl/>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xml:space="preserve"> </w:t>
      </w:r>
    </w:p>
    <w:p w:rsidR="001504DF" w:rsidRDefault="00197FD4">
      <w:pPr>
        <w:widowControl/>
        <w:jc w:val="left"/>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★注意：</w:t>
      </w:r>
    </w:p>
    <w:p w:rsidR="001504DF" w:rsidRDefault="00197FD4">
      <w:pPr>
        <w:widowControl/>
        <w:jc w:val="left"/>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供应商提供的相应证明材料复印件均应符合：内容完整、清晰、整洁，并由供应商加盖其单位公章。</w:t>
      </w:r>
    </w:p>
    <w:p w:rsidR="001504DF" w:rsidRDefault="00197FD4">
      <w:pPr>
        <w:widowControl/>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xml:space="preserve"> </w:t>
      </w:r>
    </w:p>
    <w:p w:rsidR="001504DF" w:rsidRDefault="00197FD4">
      <w:pPr>
        <w:widowControl/>
        <w:jc w:val="left"/>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供应商代表：</w:t>
      </w:r>
      <w:r>
        <w:rPr>
          <w:rFonts w:asciiTheme="minorEastAsia" w:hAnsiTheme="minorEastAsia" w:cs="宋体" w:hint="eastAsia"/>
          <w:color w:val="000000" w:themeColor="text1"/>
          <w:kern w:val="0"/>
          <w:sz w:val="24"/>
        </w:rPr>
        <w:t xml:space="preserve">             </w:t>
      </w:r>
      <w:r>
        <w:rPr>
          <w:rFonts w:asciiTheme="minorEastAsia" w:hAnsiTheme="minorEastAsia" w:cs="宋体" w:hint="eastAsia"/>
          <w:color w:val="000000" w:themeColor="text1"/>
          <w:kern w:val="0"/>
          <w:sz w:val="24"/>
        </w:rPr>
        <w:t>（签字）</w:t>
      </w:r>
      <w:r>
        <w:rPr>
          <w:rFonts w:asciiTheme="minorEastAsia" w:hAnsiTheme="minorEastAsia" w:cs="宋体" w:hint="eastAsia"/>
          <w:color w:val="000000" w:themeColor="text1"/>
          <w:kern w:val="0"/>
          <w:sz w:val="24"/>
        </w:rPr>
        <w:t xml:space="preserve"> </w:t>
      </w:r>
    </w:p>
    <w:p w:rsidR="001504DF" w:rsidRDefault="00197FD4">
      <w:pPr>
        <w:widowControl/>
        <w:jc w:val="left"/>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供应商名称：</w:t>
      </w:r>
      <w:r>
        <w:rPr>
          <w:rFonts w:asciiTheme="minorEastAsia" w:hAnsiTheme="minorEastAsia" w:cs="宋体" w:hint="eastAsia"/>
          <w:color w:val="000000" w:themeColor="text1"/>
          <w:kern w:val="0"/>
          <w:sz w:val="24"/>
        </w:rPr>
        <w:t xml:space="preserve">         </w:t>
      </w:r>
      <w:r>
        <w:rPr>
          <w:rFonts w:asciiTheme="minorEastAsia" w:hAnsiTheme="minorEastAsia" w:cs="宋体" w:hint="eastAsia"/>
          <w:color w:val="000000" w:themeColor="text1"/>
          <w:kern w:val="0"/>
          <w:sz w:val="24"/>
        </w:rPr>
        <w:t>（全称并加盖公章）</w:t>
      </w:r>
      <w:r>
        <w:rPr>
          <w:rFonts w:asciiTheme="minorEastAsia" w:hAnsiTheme="minorEastAsia" w:cs="宋体" w:hint="eastAsia"/>
          <w:color w:val="000000" w:themeColor="text1"/>
          <w:kern w:val="0"/>
          <w:sz w:val="24"/>
        </w:rPr>
        <w:t xml:space="preserve">              </w:t>
      </w:r>
    </w:p>
    <w:p w:rsidR="001504DF" w:rsidRDefault="00197FD4">
      <w:pPr>
        <w:widowControl/>
        <w:jc w:val="left"/>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日</w:t>
      </w:r>
      <w:r>
        <w:rPr>
          <w:rFonts w:asciiTheme="minorEastAsia" w:hAnsiTheme="minorEastAsia" w:cs="宋体" w:hint="eastAsia"/>
          <w:color w:val="000000" w:themeColor="text1"/>
          <w:kern w:val="0"/>
          <w:sz w:val="24"/>
        </w:rPr>
        <w:t xml:space="preserve">  </w:t>
      </w:r>
      <w:r>
        <w:rPr>
          <w:rFonts w:asciiTheme="minorEastAsia" w:hAnsiTheme="minorEastAsia" w:cs="宋体" w:hint="eastAsia"/>
          <w:color w:val="000000" w:themeColor="text1"/>
          <w:kern w:val="0"/>
          <w:sz w:val="24"/>
        </w:rPr>
        <w:t>期：</w:t>
      </w:r>
      <w:r>
        <w:rPr>
          <w:rFonts w:asciiTheme="minorEastAsia" w:hAnsiTheme="minorEastAsia" w:cs="宋体" w:hint="eastAsia"/>
          <w:color w:val="000000" w:themeColor="text1"/>
          <w:kern w:val="0"/>
          <w:sz w:val="24"/>
        </w:rPr>
        <w:t xml:space="preserve">     </w:t>
      </w:r>
      <w:r>
        <w:rPr>
          <w:rFonts w:asciiTheme="minorEastAsia" w:hAnsiTheme="minorEastAsia" w:cs="宋体" w:hint="eastAsia"/>
          <w:color w:val="000000" w:themeColor="text1"/>
          <w:kern w:val="0"/>
          <w:sz w:val="24"/>
        </w:rPr>
        <w:t>年</w:t>
      </w:r>
      <w:r>
        <w:rPr>
          <w:rFonts w:asciiTheme="minorEastAsia" w:hAnsiTheme="minorEastAsia" w:cs="宋体" w:hint="eastAsia"/>
          <w:color w:val="000000" w:themeColor="text1"/>
          <w:kern w:val="0"/>
          <w:sz w:val="24"/>
        </w:rPr>
        <w:t xml:space="preserve">    </w:t>
      </w:r>
      <w:r>
        <w:rPr>
          <w:rFonts w:asciiTheme="minorEastAsia" w:hAnsiTheme="minorEastAsia" w:cs="宋体" w:hint="eastAsia"/>
          <w:color w:val="000000" w:themeColor="text1"/>
          <w:kern w:val="0"/>
          <w:sz w:val="24"/>
        </w:rPr>
        <w:t>月</w:t>
      </w:r>
      <w:r>
        <w:rPr>
          <w:rFonts w:asciiTheme="minorEastAsia" w:hAnsiTheme="minorEastAsia" w:cs="宋体" w:hint="eastAsia"/>
          <w:color w:val="000000" w:themeColor="text1"/>
          <w:kern w:val="0"/>
          <w:sz w:val="24"/>
        </w:rPr>
        <w:t xml:space="preserve">    </w:t>
      </w:r>
      <w:r>
        <w:rPr>
          <w:rFonts w:asciiTheme="minorEastAsia" w:hAnsiTheme="minorEastAsia" w:cs="宋体" w:hint="eastAsia"/>
          <w:color w:val="000000" w:themeColor="text1"/>
          <w:kern w:val="0"/>
          <w:sz w:val="24"/>
        </w:rPr>
        <w:t>日</w:t>
      </w:r>
    </w:p>
    <w:p w:rsidR="001504DF" w:rsidRDefault="00197FD4">
      <w:pPr>
        <w:widowControl/>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br w:type="page"/>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lastRenderedPageBreak/>
        <w:t>附件</w:t>
      </w:r>
      <w:r>
        <w:rPr>
          <w:rFonts w:asciiTheme="minorEastAsia" w:hAnsiTheme="minorEastAsia" w:cs="宋体" w:hint="eastAsia"/>
          <w:color w:val="000000" w:themeColor="text1"/>
          <w:kern w:val="0"/>
          <w:sz w:val="24"/>
        </w:rPr>
        <w:t xml:space="preserve">3-7                             </w:t>
      </w:r>
      <w:r>
        <w:rPr>
          <w:rFonts w:asciiTheme="minorEastAsia" w:hAnsiTheme="minorEastAsia" w:cs="宋体" w:hint="eastAsia"/>
          <w:color w:val="000000" w:themeColor="text1"/>
          <w:kern w:val="0"/>
          <w:sz w:val="24"/>
        </w:rPr>
        <w:t>承诺书</w:t>
      </w:r>
    </w:p>
    <w:p w:rsidR="001504DF" w:rsidRDefault="00197FD4">
      <w:pPr>
        <w:adjustRightInd w:val="0"/>
        <w:snapToGrid w:val="0"/>
        <w:spacing w:line="500" w:lineRule="exact"/>
        <w:ind w:firstLineChars="200" w:firstLine="480"/>
        <w:rPr>
          <w:rFonts w:ascii="宋体" w:hAnsi="宋体"/>
          <w:color w:val="000000" w:themeColor="text1"/>
          <w:sz w:val="24"/>
        </w:rPr>
      </w:pPr>
      <w:r>
        <w:rPr>
          <w:rFonts w:ascii="宋体" w:hAnsi="宋体" w:hint="eastAsia"/>
          <w:color w:val="000000" w:themeColor="text1"/>
          <w:sz w:val="24"/>
        </w:rPr>
        <w:t>本公司</w:t>
      </w:r>
      <w:proofErr w:type="gramStart"/>
      <w:r>
        <w:rPr>
          <w:rFonts w:ascii="宋体" w:hAnsi="宋体" w:hint="eastAsia"/>
          <w:color w:val="000000" w:themeColor="text1"/>
          <w:sz w:val="24"/>
        </w:rPr>
        <w:t>特承诺</w:t>
      </w:r>
      <w:proofErr w:type="gramEnd"/>
      <w:r>
        <w:rPr>
          <w:rFonts w:ascii="宋体" w:hAnsi="宋体" w:hint="eastAsia"/>
          <w:color w:val="000000" w:themeColor="text1"/>
          <w:sz w:val="24"/>
        </w:rPr>
        <w:t>声明如下：</w:t>
      </w:r>
    </w:p>
    <w:p w:rsidR="001504DF" w:rsidRDefault="00197FD4">
      <w:pPr>
        <w:adjustRightInd w:val="0"/>
        <w:snapToGrid w:val="0"/>
        <w:spacing w:line="500" w:lineRule="exact"/>
        <w:ind w:firstLineChars="200" w:firstLine="480"/>
        <w:rPr>
          <w:rFonts w:ascii="宋体" w:hAnsi="宋体"/>
          <w:color w:val="000000" w:themeColor="text1"/>
          <w:sz w:val="24"/>
        </w:rPr>
      </w:pPr>
      <w:r>
        <w:rPr>
          <w:rFonts w:ascii="宋体" w:hAnsi="宋体" w:hint="eastAsia"/>
          <w:color w:val="000000" w:themeColor="text1"/>
          <w:sz w:val="24"/>
        </w:rPr>
        <w:t>一、本公司认识到本次</w:t>
      </w:r>
      <w:proofErr w:type="gramStart"/>
      <w:r>
        <w:rPr>
          <w:rFonts w:ascii="宋体" w:hAnsi="宋体" w:hint="eastAsia"/>
          <w:color w:val="000000" w:themeColor="text1"/>
          <w:sz w:val="24"/>
        </w:rPr>
        <w:t>采购非</w:t>
      </w:r>
      <w:proofErr w:type="gramEnd"/>
      <w:r>
        <w:rPr>
          <w:rFonts w:ascii="宋体" w:hAnsi="宋体" w:hint="eastAsia"/>
          <w:color w:val="000000" w:themeColor="text1"/>
          <w:sz w:val="24"/>
        </w:rPr>
        <w:t>政府采购与招标。</w:t>
      </w:r>
    </w:p>
    <w:p w:rsidR="001504DF" w:rsidRDefault="00197FD4">
      <w:pPr>
        <w:adjustRightInd w:val="0"/>
        <w:snapToGrid w:val="0"/>
        <w:spacing w:line="500" w:lineRule="exact"/>
        <w:ind w:firstLineChars="200" w:firstLine="480"/>
        <w:rPr>
          <w:rFonts w:ascii="宋体" w:hAnsi="宋体"/>
          <w:color w:val="000000" w:themeColor="text1"/>
          <w:sz w:val="24"/>
        </w:rPr>
      </w:pPr>
      <w:r>
        <w:rPr>
          <w:rFonts w:ascii="宋体" w:hAnsi="宋体" w:hint="eastAsia"/>
          <w:color w:val="000000" w:themeColor="text1"/>
          <w:sz w:val="24"/>
        </w:rPr>
        <w:t>二、本公司</w:t>
      </w:r>
      <w:proofErr w:type="gramStart"/>
      <w:r>
        <w:rPr>
          <w:rFonts w:ascii="宋体" w:hAnsi="宋体" w:hint="eastAsia"/>
          <w:color w:val="000000" w:themeColor="text1"/>
          <w:sz w:val="24"/>
        </w:rPr>
        <w:t>己认真</w:t>
      </w:r>
      <w:proofErr w:type="gramEnd"/>
      <w:r>
        <w:rPr>
          <w:rFonts w:ascii="宋体" w:hAnsi="宋体" w:hint="eastAsia"/>
          <w:color w:val="000000" w:themeColor="text1"/>
          <w:sz w:val="24"/>
        </w:rPr>
        <w:t>阅读贵公司招标文件，并完全理解招标文件的内容。</w:t>
      </w:r>
    </w:p>
    <w:p w:rsidR="001504DF" w:rsidRDefault="00197FD4">
      <w:pPr>
        <w:adjustRightInd w:val="0"/>
        <w:snapToGrid w:val="0"/>
        <w:spacing w:line="500" w:lineRule="exact"/>
        <w:ind w:firstLineChars="200" w:firstLine="480"/>
        <w:rPr>
          <w:rFonts w:ascii="宋体" w:hAnsi="宋体"/>
          <w:color w:val="000000" w:themeColor="text1"/>
          <w:sz w:val="24"/>
        </w:rPr>
      </w:pPr>
      <w:r>
        <w:rPr>
          <w:rFonts w:ascii="宋体" w:hAnsi="宋体" w:hint="eastAsia"/>
          <w:color w:val="000000" w:themeColor="text1"/>
          <w:sz w:val="24"/>
        </w:rPr>
        <w:t>三、本公司保证所递交的响应文件、资格证明、产品资料、报价及最终报价等文件内容真实性、有效性。本公司愿意承担虚构信息及伪造资格证明、合同等有损诚信行为导致的一切不利后果。本公司所提交的响应文件构成要约，本公司即受上述文件中意思表示的约束。若有违反约定的情况，一切责任由本公司承担。</w:t>
      </w:r>
    </w:p>
    <w:p w:rsidR="001504DF" w:rsidRDefault="00197FD4">
      <w:pPr>
        <w:adjustRightInd w:val="0"/>
        <w:snapToGrid w:val="0"/>
        <w:spacing w:line="500" w:lineRule="exact"/>
        <w:ind w:firstLineChars="200" w:firstLine="480"/>
        <w:rPr>
          <w:rFonts w:ascii="宋体" w:hAnsi="宋体"/>
          <w:color w:val="000000" w:themeColor="text1"/>
          <w:sz w:val="24"/>
        </w:rPr>
      </w:pPr>
      <w:r>
        <w:rPr>
          <w:rFonts w:ascii="宋体" w:hAnsi="宋体" w:hint="eastAsia"/>
          <w:color w:val="000000" w:themeColor="text1"/>
          <w:sz w:val="24"/>
        </w:rPr>
        <w:t>四、采购人有权在签署合同前的任何时间终止本项目。</w:t>
      </w:r>
    </w:p>
    <w:p w:rsidR="001504DF" w:rsidRDefault="00197FD4">
      <w:pPr>
        <w:adjustRightInd w:val="0"/>
        <w:snapToGrid w:val="0"/>
        <w:spacing w:line="500" w:lineRule="exact"/>
        <w:ind w:firstLineChars="200" w:firstLine="480"/>
        <w:rPr>
          <w:rFonts w:ascii="宋体" w:hAnsi="宋体"/>
          <w:color w:val="000000" w:themeColor="text1"/>
          <w:sz w:val="24"/>
        </w:rPr>
      </w:pPr>
      <w:r>
        <w:rPr>
          <w:rFonts w:ascii="宋体" w:hAnsi="宋体" w:hint="eastAsia"/>
          <w:color w:val="000000" w:themeColor="text1"/>
          <w:sz w:val="24"/>
        </w:rPr>
        <w:t>五、在采购过程中，本公司承诺不做影响正当交易的事情。</w:t>
      </w:r>
    </w:p>
    <w:p w:rsidR="001504DF" w:rsidRDefault="00197FD4">
      <w:pPr>
        <w:adjustRightInd w:val="0"/>
        <w:snapToGrid w:val="0"/>
        <w:spacing w:line="500" w:lineRule="exact"/>
        <w:ind w:firstLineChars="200" w:firstLine="480"/>
        <w:rPr>
          <w:rFonts w:ascii="宋体" w:hAnsi="宋体"/>
          <w:color w:val="000000" w:themeColor="text1"/>
          <w:sz w:val="24"/>
        </w:rPr>
      </w:pPr>
      <w:r>
        <w:rPr>
          <w:rFonts w:ascii="宋体" w:hAnsi="宋体" w:hint="eastAsia"/>
          <w:color w:val="000000" w:themeColor="text1"/>
          <w:sz w:val="24"/>
        </w:rPr>
        <w:t>六、本公司保证已充分考虑当前不可抗力因素，确定能够在采购人要求的规定时限内完成本次设备的交付使用。</w:t>
      </w:r>
    </w:p>
    <w:p w:rsidR="001504DF" w:rsidRDefault="001504DF">
      <w:pPr>
        <w:widowControl/>
        <w:spacing w:before="63" w:after="63" w:line="363" w:lineRule="atLeast"/>
        <w:jc w:val="left"/>
        <w:rPr>
          <w:rFonts w:asciiTheme="minorEastAsia" w:hAnsiTheme="minorEastAsia" w:cs="宋体"/>
          <w:color w:val="000000" w:themeColor="text1"/>
          <w:kern w:val="0"/>
          <w:sz w:val="24"/>
        </w:rPr>
      </w:pPr>
    </w:p>
    <w:p w:rsidR="001504DF" w:rsidRDefault="00197FD4">
      <w:pPr>
        <w:widowControl/>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br w:type="page"/>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lastRenderedPageBreak/>
        <w:t>附件</w:t>
      </w:r>
      <w:r>
        <w:rPr>
          <w:rFonts w:asciiTheme="minorEastAsia" w:hAnsiTheme="minorEastAsia" w:cs="宋体"/>
          <w:color w:val="000000" w:themeColor="text1"/>
          <w:kern w:val="0"/>
          <w:sz w:val="24"/>
        </w:rPr>
        <w:t>3-8    </w:t>
      </w:r>
      <w:r>
        <w:rPr>
          <w:rFonts w:asciiTheme="minorEastAsia" w:hAnsiTheme="minorEastAsia" w:cs="宋体"/>
          <w:b/>
          <w:bCs/>
          <w:color w:val="000000" w:themeColor="text1"/>
          <w:kern w:val="0"/>
          <w:sz w:val="24"/>
        </w:rPr>
        <w:t>参加采购活动前三年内在经营活动中没有重大违法记录书面声明</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致：</w:t>
      </w:r>
      <w:r>
        <w:rPr>
          <w:rFonts w:asciiTheme="minorEastAsia" w:hAnsiTheme="minorEastAsia" w:cs="宋体"/>
          <w:color w:val="000000" w:themeColor="text1"/>
          <w:kern w:val="0"/>
          <w:sz w:val="24"/>
        </w:rPr>
        <w:t>(</w:t>
      </w:r>
      <w:r>
        <w:rPr>
          <w:rFonts w:asciiTheme="minorEastAsia" w:hAnsiTheme="minorEastAsia" w:cs="宋体"/>
          <w:color w:val="000000" w:themeColor="text1"/>
          <w:kern w:val="0"/>
          <w:sz w:val="24"/>
        </w:rPr>
        <w:t>采购人或采购代理机构</w:t>
      </w:r>
      <w:r>
        <w:rPr>
          <w:rFonts w:asciiTheme="minorEastAsia" w:hAnsiTheme="minorEastAsia" w:cs="宋体"/>
          <w:color w:val="000000" w:themeColor="text1"/>
          <w:kern w:val="0"/>
          <w:sz w:val="24"/>
        </w:rPr>
        <w:t>)       </w:t>
      </w:r>
    </w:p>
    <w:p w:rsidR="001504DF" w:rsidRDefault="00197FD4">
      <w:pPr>
        <w:widowControl/>
        <w:spacing w:before="63" w:after="63" w:line="363" w:lineRule="atLeast"/>
        <w:ind w:firstLine="401"/>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参加采购活动前三年内，我方在经营活动中没有重大违法记录，也无行贿犯罪记录。</w:t>
      </w:r>
    </w:p>
    <w:p w:rsidR="001504DF" w:rsidRDefault="00197FD4">
      <w:pPr>
        <w:widowControl/>
        <w:spacing w:before="63" w:after="63" w:line="363" w:lineRule="atLeast"/>
        <w:ind w:firstLine="401"/>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特此声明。</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w:t>
      </w:r>
      <w:r>
        <w:rPr>
          <w:rFonts w:asciiTheme="minorEastAsia" w:hAnsiTheme="minorEastAsia" w:cs="宋体"/>
          <w:color w:val="000000" w:themeColor="text1"/>
          <w:kern w:val="0"/>
          <w:sz w:val="24"/>
        </w:rPr>
        <w:t>注意：</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1</w:t>
      </w:r>
      <w:r>
        <w:rPr>
          <w:rFonts w:asciiTheme="minorEastAsia" w:hAnsiTheme="minorEastAsia" w:cs="宋体"/>
          <w:color w:val="000000" w:themeColor="text1"/>
          <w:kern w:val="0"/>
          <w:sz w:val="24"/>
        </w:rPr>
        <w:t>、</w:t>
      </w:r>
      <w:r>
        <w:rPr>
          <w:rFonts w:asciiTheme="minorEastAsia" w:hAnsiTheme="minorEastAsia" w:cs="宋体"/>
          <w:color w:val="000000" w:themeColor="text1"/>
          <w:kern w:val="0"/>
          <w:sz w:val="24"/>
        </w:rPr>
        <w:t>“</w:t>
      </w:r>
      <w:r>
        <w:rPr>
          <w:rFonts w:asciiTheme="minorEastAsia" w:hAnsiTheme="minorEastAsia" w:cs="宋体"/>
          <w:color w:val="000000" w:themeColor="text1"/>
          <w:kern w:val="0"/>
          <w:sz w:val="24"/>
        </w:rPr>
        <w:t>重大违法记录</w:t>
      </w:r>
      <w:r>
        <w:rPr>
          <w:rFonts w:asciiTheme="minorEastAsia" w:hAnsiTheme="minorEastAsia" w:cs="宋体"/>
          <w:color w:val="000000" w:themeColor="text1"/>
          <w:kern w:val="0"/>
          <w:sz w:val="24"/>
        </w:rPr>
        <w:t>”</w:t>
      </w:r>
      <w:r>
        <w:rPr>
          <w:rFonts w:asciiTheme="minorEastAsia" w:hAnsiTheme="minorEastAsia" w:cs="宋体"/>
          <w:color w:val="000000" w:themeColor="text1"/>
          <w:kern w:val="0"/>
          <w:sz w:val="24"/>
        </w:rPr>
        <w:t>指供应商因违法经营受到刑事处罚或责令停产停业、吊销许可证或执照、较大数额罚款等行政处罚。</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2</w:t>
      </w:r>
      <w:r>
        <w:rPr>
          <w:rFonts w:asciiTheme="minorEastAsia" w:hAnsiTheme="minorEastAsia" w:cs="宋体"/>
          <w:color w:val="000000" w:themeColor="text1"/>
          <w:kern w:val="0"/>
          <w:sz w:val="24"/>
        </w:rPr>
        <w:t>、请供应商根据实际情况进行声明，若声明不真实，视为提供虚假材料。</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3</w:t>
      </w:r>
      <w:r>
        <w:rPr>
          <w:rFonts w:asciiTheme="minorEastAsia" w:hAnsiTheme="minorEastAsia" w:cs="宋体"/>
          <w:color w:val="000000" w:themeColor="text1"/>
          <w:kern w:val="0"/>
          <w:sz w:val="24"/>
        </w:rPr>
        <w:t>、对于接受联合体形式的招标且供应商是联合体的，则联合体各成员都应当提交</w:t>
      </w:r>
      <w:proofErr w:type="gramStart"/>
      <w:r>
        <w:rPr>
          <w:rFonts w:asciiTheme="minorEastAsia" w:hAnsiTheme="minorEastAsia" w:cs="宋体"/>
          <w:color w:val="000000" w:themeColor="text1"/>
          <w:kern w:val="0"/>
          <w:sz w:val="24"/>
        </w:rPr>
        <w:t>本资格</w:t>
      </w:r>
      <w:proofErr w:type="gramEnd"/>
      <w:r>
        <w:rPr>
          <w:rFonts w:asciiTheme="minorEastAsia" w:hAnsiTheme="minorEastAsia" w:cs="宋体"/>
          <w:color w:val="000000" w:themeColor="text1"/>
          <w:kern w:val="0"/>
          <w:sz w:val="24"/>
        </w:rPr>
        <w:t>证明文件。</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97FD4">
      <w:pPr>
        <w:widowControl/>
        <w:spacing w:before="63" w:after="63" w:line="363" w:lineRule="atLeas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供应商代表：</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（签字）</w:t>
      </w:r>
      <w:r>
        <w:rPr>
          <w:rFonts w:asciiTheme="minorEastAsia" w:hAnsiTheme="minorEastAsia" w:cs="宋体"/>
          <w:color w:val="000000" w:themeColor="text1"/>
          <w:kern w:val="0"/>
          <w:sz w:val="24"/>
        </w:rPr>
        <w:t> </w:t>
      </w:r>
    </w:p>
    <w:p w:rsidR="001504DF" w:rsidRDefault="00197FD4">
      <w:pPr>
        <w:widowControl/>
        <w:spacing w:before="63" w:after="63" w:line="363" w:lineRule="atLeas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供应商名称：</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（全称并加盖公章）</w:t>
      </w:r>
      <w:r>
        <w:rPr>
          <w:rFonts w:asciiTheme="minorEastAsia" w:hAnsiTheme="minorEastAsia" w:cs="宋体"/>
          <w:color w:val="000000" w:themeColor="text1"/>
          <w:kern w:val="0"/>
          <w:sz w:val="24"/>
        </w:rPr>
        <w:t xml:space="preserve">              </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日</w:t>
      </w:r>
      <w:r>
        <w:rPr>
          <w:rFonts w:asciiTheme="minorEastAsia" w:hAnsiTheme="minorEastAsia" w:cs="宋体"/>
          <w:color w:val="000000" w:themeColor="text1"/>
          <w:kern w:val="0"/>
          <w:sz w:val="24"/>
        </w:rPr>
        <w:t xml:space="preserve">  </w:t>
      </w:r>
      <w:r>
        <w:rPr>
          <w:rFonts w:asciiTheme="minorEastAsia" w:hAnsiTheme="minorEastAsia" w:cs="宋体"/>
          <w:color w:val="000000" w:themeColor="text1"/>
          <w:kern w:val="0"/>
          <w:sz w:val="24"/>
        </w:rPr>
        <w:t>期：</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年</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月</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日</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504DF">
      <w:pPr>
        <w:widowControl/>
        <w:spacing w:before="63" w:after="63" w:line="363" w:lineRule="atLeast"/>
        <w:jc w:val="left"/>
        <w:rPr>
          <w:rFonts w:asciiTheme="minorEastAsia" w:hAnsiTheme="minorEastAsia" w:cs="宋体"/>
          <w:color w:val="000000" w:themeColor="text1"/>
          <w:kern w:val="0"/>
          <w:sz w:val="24"/>
        </w:rPr>
      </w:pPr>
    </w:p>
    <w:p w:rsidR="001504DF" w:rsidRDefault="00197FD4">
      <w:pPr>
        <w:widowControl/>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br w:type="page"/>
      </w:r>
    </w:p>
    <w:p w:rsidR="001504DF" w:rsidRDefault="00197FD4">
      <w:pPr>
        <w:pStyle w:val="af2"/>
        <w:jc w:val="center"/>
        <w:rPr>
          <w:color w:val="000000" w:themeColor="text1"/>
        </w:rPr>
      </w:pPr>
      <w:r>
        <w:rPr>
          <w:rStyle w:val="af3"/>
          <w:rFonts w:hint="eastAsia"/>
          <w:color w:val="000000" w:themeColor="text1"/>
        </w:rPr>
        <w:lastRenderedPageBreak/>
        <w:t>附件</w:t>
      </w:r>
      <w:r>
        <w:rPr>
          <w:rStyle w:val="af3"/>
          <w:rFonts w:hint="eastAsia"/>
          <w:color w:val="000000" w:themeColor="text1"/>
        </w:rPr>
        <w:t>4-1</w:t>
      </w:r>
      <w:r>
        <w:rPr>
          <w:rStyle w:val="af3"/>
          <w:rFonts w:hint="eastAsia"/>
          <w:color w:val="000000" w:themeColor="text1"/>
        </w:rPr>
        <w:t>标的说明一览表</w:t>
      </w:r>
    </w:p>
    <w:p w:rsidR="001504DF" w:rsidRDefault="00197FD4">
      <w:pPr>
        <w:pStyle w:val="af2"/>
        <w:rPr>
          <w:color w:val="000000" w:themeColor="text1"/>
        </w:rPr>
      </w:pPr>
      <w:r>
        <w:rPr>
          <w:rFonts w:hint="eastAsia"/>
          <w:color w:val="000000" w:themeColor="text1"/>
        </w:rPr>
        <w:t>项目编号：</w:t>
      </w:r>
      <w:r>
        <w:rPr>
          <w:rFonts w:hint="eastAsia"/>
          <w:color w:val="000000" w:themeColor="text1"/>
          <w:u w:val="single"/>
        </w:rPr>
        <w:t>                   </w:t>
      </w:r>
    </w:p>
    <w:tbl>
      <w:tblPr>
        <w:tblW w:w="8280" w:type="dxa"/>
        <w:jc w:val="center"/>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35"/>
        <w:gridCol w:w="840"/>
        <w:gridCol w:w="1635"/>
        <w:gridCol w:w="835"/>
        <w:gridCol w:w="1107"/>
        <w:gridCol w:w="1107"/>
        <w:gridCol w:w="1821"/>
      </w:tblGrid>
      <w:tr w:rsidR="001504DF">
        <w:trPr>
          <w:jc w:val="center"/>
        </w:trPr>
        <w:tc>
          <w:tcPr>
            <w:tcW w:w="935" w:type="dxa"/>
            <w:tcMar>
              <w:top w:w="0" w:type="dxa"/>
              <w:left w:w="105" w:type="dxa"/>
              <w:bottom w:w="0" w:type="dxa"/>
              <w:right w:w="105" w:type="dxa"/>
            </w:tcMar>
            <w:vAlign w:val="center"/>
          </w:tcPr>
          <w:p w:rsidR="001504DF" w:rsidRDefault="00197FD4">
            <w:pPr>
              <w:pStyle w:val="af2"/>
              <w:jc w:val="center"/>
              <w:rPr>
                <w:color w:val="000000" w:themeColor="text1"/>
              </w:rPr>
            </w:pPr>
            <w:r>
              <w:rPr>
                <w:rFonts w:hint="eastAsia"/>
                <w:color w:val="000000" w:themeColor="text1"/>
              </w:rPr>
              <w:t>合同包</w:t>
            </w:r>
          </w:p>
        </w:tc>
        <w:tc>
          <w:tcPr>
            <w:tcW w:w="840" w:type="dxa"/>
            <w:tcMar>
              <w:top w:w="0" w:type="dxa"/>
              <w:left w:w="105" w:type="dxa"/>
              <w:bottom w:w="0" w:type="dxa"/>
              <w:right w:w="105" w:type="dxa"/>
            </w:tcMar>
            <w:vAlign w:val="center"/>
          </w:tcPr>
          <w:p w:rsidR="001504DF" w:rsidRDefault="00197FD4">
            <w:pPr>
              <w:pStyle w:val="af2"/>
              <w:jc w:val="center"/>
              <w:rPr>
                <w:color w:val="000000" w:themeColor="text1"/>
              </w:rPr>
            </w:pPr>
            <w:r>
              <w:rPr>
                <w:rFonts w:hint="eastAsia"/>
                <w:color w:val="000000" w:themeColor="text1"/>
              </w:rPr>
              <w:t>品目号</w:t>
            </w:r>
          </w:p>
        </w:tc>
        <w:tc>
          <w:tcPr>
            <w:tcW w:w="1635" w:type="dxa"/>
            <w:tcMar>
              <w:top w:w="0" w:type="dxa"/>
              <w:left w:w="105" w:type="dxa"/>
              <w:bottom w:w="0" w:type="dxa"/>
              <w:right w:w="105" w:type="dxa"/>
            </w:tcMar>
            <w:vAlign w:val="center"/>
          </w:tcPr>
          <w:p w:rsidR="001504DF" w:rsidRDefault="00197FD4">
            <w:pPr>
              <w:pStyle w:val="af2"/>
              <w:jc w:val="center"/>
              <w:rPr>
                <w:color w:val="000000" w:themeColor="text1"/>
              </w:rPr>
            </w:pPr>
            <w:r>
              <w:rPr>
                <w:rFonts w:hint="eastAsia"/>
                <w:color w:val="000000" w:themeColor="text1"/>
              </w:rPr>
              <w:t>投标标的</w:t>
            </w:r>
          </w:p>
        </w:tc>
        <w:tc>
          <w:tcPr>
            <w:tcW w:w="835" w:type="dxa"/>
            <w:tcMar>
              <w:top w:w="0" w:type="dxa"/>
              <w:left w:w="105" w:type="dxa"/>
              <w:bottom w:w="0" w:type="dxa"/>
              <w:right w:w="105" w:type="dxa"/>
            </w:tcMar>
            <w:vAlign w:val="center"/>
          </w:tcPr>
          <w:p w:rsidR="001504DF" w:rsidRDefault="00197FD4">
            <w:pPr>
              <w:pStyle w:val="af2"/>
              <w:jc w:val="center"/>
              <w:rPr>
                <w:color w:val="000000" w:themeColor="text1"/>
              </w:rPr>
            </w:pPr>
            <w:r>
              <w:rPr>
                <w:rFonts w:hint="eastAsia"/>
                <w:color w:val="000000" w:themeColor="text1"/>
              </w:rPr>
              <w:t>数量</w:t>
            </w:r>
          </w:p>
        </w:tc>
        <w:tc>
          <w:tcPr>
            <w:tcW w:w="1107" w:type="dxa"/>
            <w:tcMar>
              <w:top w:w="0" w:type="dxa"/>
              <w:left w:w="105" w:type="dxa"/>
              <w:bottom w:w="0" w:type="dxa"/>
              <w:right w:w="105" w:type="dxa"/>
            </w:tcMar>
            <w:vAlign w:val="center"/>
          </w:tcPr>
          <w:p w:rsidR="001504DF" w:rsidRDefault="00197FD4">
            <w:pPr>
              <w:pStyle w:val="af2"/>
              <w:jc w:val="center"/>
              <w:rPr>
                <w:color w:val="000000" w:themeColor="text1"/>
              </w:rPr>
            </w:pPr>
            <w:r>
              <w:rPr>
                <w:rFonts w:hint="eastAsia"/>
                <w:color w:val="000000" w:themeColor="text1"/>
              </w:rPr>
              <w:t>规格</w:t>
            </w:r>
          </w:p>
        </w:tc>
        <w:tc>
          <w:tcPr>
            <w:tcW w:w="1107" w:type="dxa"/>
            <w:tcMar>
              <w:top w:w="0" w:type="dxa"/>
              <w:left w:w="105" w:type="dxa"/>
              <w:bottom w:w="0" w:type="dxa"/>
              <w:right w:w="105" w:type="dxa"/>
            </w:tcMar>
            <w:vAlign w:val="center"/>
          </w:tcPr>
          <w:p w:rsidR="001504DF" w:rsidRDefault="00197FD4">
            <w:pPr>
              <w:pStyle w:val="af2"/>
              <w:jc w:val="center"/>
              <w:rPr>
                <w:color w:val="000000" w:themeColor="text1"/>
              </w:rPr>
            </w:pPr>
            <w:r>
              <w:rPr>
                <w:rFonts w:hint="eastAsia"/>
                <w:color w:val="000000" w:themeColor="text1"/>
              </w:rPr>
              <w:t>来源地</w:t>
            </w:r>
          </w:p>
        </w:tc>
        <w:tc>
          <w:tcPr>
            <w:tcW w:w="1821" w:type="dxa"/>
            <w:tcMar>
              <w:top w:w="0" w:type="dxa"/>
              <w:left w:w="105" w:type="dxa"/>
              <w:bottom w:w="0" w:type="dxa"/>
              <w:right w:w="105" w:type="dxa"/>
            </w:tcMar>
            <w:vAlign w:val="center"/>
          </w:tcPr>
          <w:p w:rsidR="001504DF" w:rsidRDefault="00197FD4">
            <w:pPr>
              <w:pStyle w:val="af2"/>
              <w:jc w:val="center"/>
              <w:rPr>
                <w:color w:val="000000" w:themeColor="text1"/>
              </w:rPr>
            </w:pPr>
            <w:r>
              <w:rPr>
                <w:rFonts w:hint="eastAsia"/>
                <w:color w:val="000000" w:themeColor="text1"/>
              </w:rPr>
              <w:t>备注</w:t>
            </w:r>
          </w:p>
        </w:tc>
      </w:tr>
      <w:tr w:rsidR="001504DF">
        <w:trPr>
          <w:jc w:val="center"/>
        </w:trPr>
        <w:tc>
          <w:tcPr>
            <w:tcW w:w="935" w:type="dxa"/>
            <w:vMerge w:val="restart"/>
            <w:tcMar>
              <w:top w:w="0" w:type="dxa"/>
              <w:left w:w="105" w:type="dxa"/>
              <w:bottom w:w="0" w:type="dxa"/>
              <w:right w:w="105" w:type="dxa"/>
            </w:tcMar>
            <w:vAlign w:val="center"/>
          </w:tcPr>
          <w:p w:rsidR="001504DF" w:rsidRDefault="00197FD4">
            <w:pPr>
              <w:pStyle w:val="af2"/>
              <w:jc w:val="center"/>
              <w:rPr>
                <w:color w:val="000000" w:themeColor="text1"/>
              </w:rPr>
            </w:pPr>
            <w:r>
              <w:rPr>
                <w:rFonts w:hint="eastAsia"/>
                <w:color w:val="000000" w:themeColor="text1"/>
              </w:rPr>
              <w:t>*</w:t>
            </w:r>
          </w:p>
        </w:tc>
        <w:tc>
          <w:tcPr>
            <w:tcW w:w="840" w:type="dxa"/>
            <w:tcMar>
              <w:top w:w="0" w:type="dxa"/>
              <w:left w:w="105" w:type="dxa"/>
              <w:bottom w:w="0" w:type="dxa"/>
              <w:right w:w="105" w:type="dxa"/>
            </w:tcMar>
            <w:vAlign w:val="center"/>
          </w:tcPr>
          <w:p w:rsidR="001504DF" w:rsidRDefault="00197FD4">
            <w:pPr>
              <w:pStyle w:val="af2"/>
              <w:jc w:val="center"/>
              <w:rPr>
                <w:color w:val="000000" w:themeColor="text1"/>
              </w:rPr>
            </w:pPr>
            <w:r>
              <w:rPr>
                <w:rFonts w:hint="eastAsia"/>
                <w:color w:val="000000" w:themeColor="text1"/>
              </w:rPr>
              <w:t>*-1</w:t>
            </w:r>
          </w:p>
        </w:tc>
        <w:tc>
          <w:tcPr>
            <w:tcW w:w="1635" w:type="dxa"/>
            <w:tcMar>
              <w:top w:w="0" w:type="dxa"/>
              <w:left w:w="105" w:type="dxa"/>
              <w:bottom w:w="0" w:type="dxa"/>
              <w:right w:w="105" w:type="dxa"/>
            </w:tcMar>
          </w:tcPr>
          <w:p w:rsidR="001504DF" w:rsidRDefault="001504DF">
            <w:pPr>
              <w:widowControl/>
              <w:jc w:val="left"/>
              <w:rPr>
                <w:rFonts w:ascii="Calibri" w:hAnsi="Calibri"/>
                <w:color w:val="000000" w:themeColor="text1"/>
                <w:sz w:val="24"/>
              </w:rPr>
            </w:pPr>
          </w:p>
        </w:tc>
        <w:tc>
          <w:tcPr>
            <w:tcW w:w="835" w:type="dxa"/>
            <w:tcMar>
              <w:top w:w="0" w:type="dxa"/>
              <w:left w:w="105" w:type="dxa"/>
              <w:bottom w:w="0" w:type="dxa"/>
              <w:right w:w="105" w:type="dxa"/>
            </w:tcMar>
          </w:tcPr>
          <w:p w:rsidR="001504DF" w:rsidRDefault="001504DF">
            <w:pPr>
              <w:widowControl/>
              <w:jc w:val="left"/>
              <w:rPr>
                <w:rFonts w:ascii="Calibri" w:hAnsi="Calibri"/>
                <w:color w:val="000000" w:themeColor="text1"/>
                <w:sz w:val="24"/>
              </w:rPr>
            </w:pPr>
          </w:p>
        </w:tc>
        <w:tc>
          <w:tcPr>
            <w:tcW w:w="1107" w:type="dxa"/>
            <w:tcMar>
              <w:top w:w="0" w:type="dxa"/>
              <w:left w:w="105" w:type="dxa"/>
              <w:bottom w:w="0" w:type="dxa"/>
              <w:right w:w="105" w:type="dxa"/>
            </w:tcMar>
          </w:tcPr>
          <w:p w:rsidR="001504DF" w:rsidRDefault="001504DF">
            <w:pPr>
              <w:widowControl/>
              <w:jc w:val="left"/>
              <w:rPr>
                <w:rFonts w:ascii="Calibri" w:hAnsi="Calibri"/>
                <w:color w:val="000000" w:themeColor="text1"/>
                <w:sz w:val="24"/>
              </w:rPr>
            </w:pPr>
          </w:p>
        </w:tc>
        <w:tc>
          <w:tcPr>
            <w:tcW w:w="1107" w:type="dxa"/>
            <w:tcMar>
              <w:top w:w="0" w:type="dxa"/>
              <w:left w:w="105" w:type="dxa"/>
              <w:bottom w:w="0" w:type="dxa"/>
              <w:right w:w="105" w:type="dxa"/>
            </w:tcMar>
          </w:tcPr>
          <w:p w:rsidR="001504DF" w:rsidRDefault="001504DF">
            <w:pPr>
              <w:widowControl/>
              <w:jc w:val="left"/>
              <w:rPr>
                <w:rFonts w:ascii="Calibri" w:hAnsi="Calibri"/>
                <w:color w:val="000000" w:themeColor="text1"/>
                <w:sz w:val="24"/>
              </w:rPr>
            </w:pPr>
          </w:p>
        </w:tc>
        <w:tc>
          <w:tcPr>
            <w:tcW w:w="1821" w:type="dxa"/>
            <w:tcMar>
              <w:top w:w="0" w:type="dxa"/>
              <w:left w:w="105" w:type="dxa"/>
              <w:bottom w:w="0" w:type="dxa"/>
              <w:right w:w="105" w:type="dxa"/>
            </w:tcMar>
          </w:tcPr>
          <w:p w:rsidR="001504DF" w:rsidRDefault="001504DF">
            <w:pPr>
              <w:widowControl/>
              <w:jc w:val="left"/>
              <w:rPr>
                <w:rFonts w:ascii="Calibri" w:hAnsi="Calibri"/>
                <w:color w:val="000000" w:themeColor="text1"/>
                <w:sz w:val="24"/>
              </w:rPr>
            </w:pPr>
          </w:p>
        </w:tc>
      </w:tr>
      <w:tr w:rsidR="001504DF">
        <w:trPr>
          <w:jc w:val="center"/>
        </w:trPr>
        <w:tc>
          <w:tcPr>
            <w:tcW w:w="935" w:type="dxa"/>
            <w:vMerge/>
            <w:tcMar>
              <w:top w:w="0" w:type="dxa"/>
              <w:left w:w="105" w:type="dxa"/>
              <w:bottom w:w="0" w:type="dxa"/>
              <w:right w:w="105" w:type="dxa"/>
            </w:tcMar>
            <w:vAlign w:val="center"/>
          </w:tcPr>
          <w:p w:rsidR="001504DF" w:rsidRDefault="001504DF">
            <w:pPr>
              <w:rPr>
                <w:rFonts w:ascii="宋体" w:hAnsi="Calibri"/>
                <w:color w:val="000000" w:themeColor="text1"/>
                <w:sz w:val="24"/>
              </w:rPr>
            </w:pPr>
          </w:p>
        </w:tc>
        <w:tc>
          <w:tcPr>
            <w:tcW w:w="840" w:type="dxa"/>
            <w:tcMar>
              <w:top w:w="0" w:type="dxa"/>
              <w:left w:w="105" w:type="dxa"/>
              <w:bottom w:w="0" w:type="dxa"/>
              <w:right w:w="105" w:type="dxa"/>
            </w:tcMar>
            <w:vAlign w:val="center"/>
          </w:tcPr>
          <w:p w:rsidR="001504DF" w:rsidRDefault="00197FD4">
            <w:pPr>
              <w:pStyle w:val="af2"/>
              <w:jc w:val="center"/>
              <w:rPr>
                <w:color w:val="000000" w:themeColor="text1"/>
              </w:rPr>
            </w:pPr>
            <w:r>
              <w:rPr>
                <w:rFonts w:cs="Calibri"/>
                <w:color w:val="000000" w:themeColor="text1"/>
              </w:rPr>
              <w:t>…</w:t>
            </w:r>
          </w:p>
        </w:tc>
        <w:tc>
          <w:tcPr>
            <w:tcW w:w="1635" w:type="dxa"/>
            <w:tcMar>
              <w:top w:w="0" w:type="dxa"/>
              <w:left w:w="105" w:type="dxa"/>
              <w:bottom w:w="0" w:type="dxa"/>
              <w:right w:w="105" w:type="dxa"/>
            </w:tcMar>
          </w:tcPr>
          <w:p w:rsidR="001504DF" w:rsidRDefault="001504DF">
            <w:pPr>
              <w:widowControl/>
              <w:jc w:val="left"/>
              <w:rPr>
                <w:rFonts w:ascii="Calibri" w:hAnsi="Calibri"/>
                <w:color w:val="000000" w:themeColor="text1"/>
                <w:sz w:val="24"/>
              </w:rPr>
            </w:pPr>
          </w:p>
        </w:tc>
        <w:tc>
          <w:tcPr>
            <w:tcW w:w="835" w:type="dxa"/>
            <w:tcMar>
              <w:top w:w="0" w:type="dxa"/>
              <w:left w:w="105" w:type="dxa"/>
              <w:bottom w:w="0" w:type="dxa"/>
              <w:right w:w="105" w:type="dxa"/>
            </w:tcMar>
          </w:tcPr>
          <w:p w:rsidR="001504DF" w:rsidRDefault="001504DF">
            <w:pPr>
              <w:widowControl/>
              <w:jc w:val="left"/>
              <w:rPr>
                <w:rFonts w:ascii="Calibri" w:hAnsi="Calibri"/>
                <w:color w:val="000000" w:themeColor="text1"/>
                <w:sz w:val="24"/>
              </w:rPr>
            </w:pPr>
          </w:p>
        </w:tc>
        <w:tc>
          <w:tcPr>
            <w:tcW w:w="1107" w:type="dxa"/>
            <w:tcMar>
              <w:top w:w="0" w:type="dxa"/>
              <w:left w:w="105" w:type="dxa"/>
              <w:bottom w:w="0" w:type="dxa"/>
              <w:right w:w="105" w:type="dxa"/>
            </w:tcMar>
          </w:tcPr>
          <w:p w:rsidR="001504DF" w:rsidRDefault="001504DF">
            <w:pPr>
              <w:widowControl/>
              <w:jc w:val="left"/>
              <w:rPr>
                <w:rFonts w:ascii="Calibri" w:hAnsi="Calibri"/>
                <w:color w:val="000000" w:themeColor="text1"/>
                <w:sz w:val="24"/>
              </w:rPr>
            </w:pPr>
          </w:p>
        </w:tc>
        <w:tc>
          <w:tcPr>
            <w:tcW w:w="1107" w:type="dxa"/>
            <w:tcMar>
              <w:top w:w="0" w:type="dxa"/>
              <w:left w:w="105" w:type="dxa"/>
              <w:bottom w:w="0" w:type="dxa"/>
              <w:right w:w="105" w:type="dxa"/>
            </w:tcMar>
          </w:tcPr>
          <w:p w:rsidR="001504DF" w:rsidRDefault="001504DF">
            <w:pPr>
              <w:widowControl/>
              <w:jc w:val="left"/>
              <w:rPr>
                <w:rFonts w:ascii="Calibri" w:hAnsi="Calibri"/>
                <w:color w:val="000000" w:themeColor="text1"/>
                <w:sz w:val="24"/>
              </w:rPr>
            </w:pPr>
          </w:p>
        </w:tc>
        <w:tc>
          <w:tcPr>
            <w:tcW w:w="1821" w:type="dxa"/>
            <w:tcMar>
              <w:top w:w="0" w:type="dxa"/>
              <w:left w:w="105" w:type="dxa"/>
              <w:bottom w:w="0" w:type="dxa"/>
              <w:right w:w="105" w:type="dxa"/>
            </w:tcMar>
          </w:tcPr>
          <w:p w:rsidR="001504DF" w:rsidRDefault="001504DF">
            <w:pPr>
              <w:widowControl/>
              <w:jc w:val="left"/>
              <w:rPr>
                <w:rFonts w:ascii="Calibri" w:hAnsi="Calibri"/>
                <w:color w:val="000000" w:themeColor="text1"/>
                <w:sz w:val="24"/>
              </w:rPr>
            </w:pPr>
          </w:p>
        </w:tc>
      </w:tr>
      <w:tr w:rsidR="001504DF">
        <w:trPr>
          <w:jc w:val="center"/>
        </w:trPr>
        <w:tc>
          <w:tcPr>
            <w:tcW w:w="935" w:type="dxa"/>
            <w:tcMar>
              <w:top w:w="0" w:type="dxa"/>
              <w:left w:w="105" w:type="dxa"/>
              <w:bottom w:w="0" w:type="dxa"/>
              <w:right w:w="105" w:type="dxa"/>
            </w:tcMar>
            <w:vAlign w:val="center"/>
          </w:tcPr>
          <w:p w:rsidR="001504DF" w:rsidRDefault="00197FD4">
            <w:pPr>
              <w:pStyle w:val="af2"/>
              <w:jc w:val="center"/>
              <w:rPr>
                <w:color w:val="000000" w:themeColor="text1"/>
              </w:rPr>
            </w:pPr>
            <w:r>
              <w:rPr>
                <w:rFonts w:cs="Calibri"/>
                <w:color w:val="000000" w:themeColor="text1"/>
              </w:rPr>
              <w:t>…</w:t>
            </w:r>
          </w:p>
        </w:tc>
        <w:tc>
          <w:tcPr>
            <w:tcW w:w="840" w:type="dxa"/>
            <w:tcMar>
              <w:top w:w="0" w:type="dxa"/>
              <w:left w:w="105" w:type="dxa"/>
              <w:bottom w:w="0" w:type="dxa"/>
              <w:right w:w="105" w:type="dxa"/>
            </w:tcMar>
            <w:vAlign w:val="center"/>
          </w:tcPr>
          <w:p w:rsidR="001504DF" w:rsidRDefault="001504DF">
            <w:pPr>
              <w:widowControl/>
              <w:jc w:val="left"/>
              <w:rPr>
                <w:rFonts w:ascii="Calibri" w:hAnsi="Calibri"/>
                <w:color w:val="000000" w:themeColor="text1"/>
                <w:sz w:val="24"/>
              </w:rPr>
            </w:pPr>
          </w:p>
        </w:tc>
        <w:tc>
          <w:tcPr>
            <w:tcW w:w="1635" w:type="dxa"/>
            <w:tcMar>
              <w:top w:w="0" w:type="dxa"/>
              <w:left w:w="105" w:type="dxa"/>
              <w:bottom w:w="0" w:type="dxa"/>
              <w:right w:w="105" w:type="dxa"/>
            </w:tcMar>
          </w:tcPr>
          <w:p w:rsidR="001504DF" w:rsidRDefault="001504DF">
            <w:pPr>
              <w:widowControl/>
              <w:jc w:val="left"/>
              <w:rPr>
                <w:rFonts w:ascii="Calibri" w:hAnsi="Calibri"/>
                <w:color w:val="000000" w:themeColor="text1"/>
                <w:sz w:val="24"/>
              </w:rPr>
            </w:pPr>
          </w:p>
        </w:tc>
        <w:tc>
          <w:tcPr>
            <w:tcW w:w="835" w:type="dxa"/>
            <w:tcMar>
              <w:top w:w="0" w:type="dxa"/>
              <w:left w:w="105" w:type="dxa"/>
              <w:bottom w:w="0" w:type="dxa"/>
              <w:right w:w="105" w:type="dxa"/>
            </w:tcMar>
          </w:tcPr>
          <w:p w:rsidR="001504DF" w:rsidRDefault="001504DF">
            <w:pPr>
              <w:widowControl/>
              <w:jc w:val="left"/>
              <w:rPr>
                <w:rFonts w:ascii="Calibri" w:hAnsi="Calibri"/>
                <w:color w:val="000000" w:themeColor="text1"/>
                <w:sz w:val="24"/>
              </w:rPr>
            </w:pPr>
          </w:p>
        </w:tc>
        <w:tc>
          <w:tcPr>
            <w:tcW w:w="1107" w:type="dxa"/>
            <w:tcMar>
              <w:top w:w="0" w:type="dxa"/>
              <w:left w:w="105" w:type="dxa"/>
              <w:bottom w:w="0" w:type="dxa"/>
              <w:right w:w="105" w:type="dxa"/>
            </w:tcMar>
          </w:tcPr>
          <w:p w:rsidR="001504DF" w:rsidRDefault="001504DF">
            <w:pPr>
              <w:widowControl/>
              <w:jc w:val="left"/>
              <w:rPr>
                <w:rFonts w:ascii="Calibri" w:hAnsi="Calibri"/>
                <w:color w:val="000000" w:themeColor="text1"/>
                <w:sz w:val="24"/>
              </w:rPr>
            </w:pPr>
          </w:p>
        </w:tc>
        <w:tc>
          <w:tcPr>
            <w:tcW w:w="1107" w:type="dxa"/>
            <w:tcMar>
              <w:top w:w="0" w:type="dxa"/>
              <w:left w:w="105" w:type="dxa"/>
              <w:bottom w:w="0" w:type="dxa"/>
              <w:right w:w="105" w:type="dxa"/>
            </w:tcMar>
          </w:tcPr>
          <w:p w:rsidR="001504DF" w:rsidRDefault="001504DF">
            <w:pPr>
              <w:widowControl/>
              <w:jc w:val="left"/>
              <w:rPr>
                <w:rFonts w:ascii="Calibri" w:hAnsi="Calibri"/>
                <w:color w:val="000000" w:themeColor="text1"/>
                <w:sz w:val="24"/>
              </w:rPr>
            </w:pPr>
          </w:p>
        </w:tc>
        <w:tc>
          <w:tcPr>
            <w:tcW w:w="1821" w:type="dxa"/>
            <w:tcMar>
              <w:top w:w="0" w:type="dxa"/>
              <w:left w:w="105" w:type="dxa"/>
              <w:bottom w:w="0" w:type="dxa"/>
              <w:right w:w="105" w:type="dxa"/>
            </w:tcMar>
          </w:tcPr>
          <w:p w:rsidR="001504DF" w:rsidRDefault="001504DF">
            <w:pPr>
              <w:widowControl/>
              <w:jc w:val="left"/>
              <w:rPr>
                <w:rFonts w:ascii="Calibri" w:hAnsi="Calibri"/>
                <w:color w:val="000000" w:themeColor="text1"/>
                <w:sz w:val="24"/>
              </w:rPr>
            </w:pPr>
          </w:p>
        </w:tc>
      </w:tr>
    </w:tbl>
    <w:p w:rsidR="001504DF" w:rsidRDefault="00197FD4">
      <w:pPr>
        <w:pStyle w:val="af2"/>
        <w:rPr>
          <w:color w:val="000000" w:themeColor="text1"/>
        </w:rPr>
      </w:pPr>
      <w:r>
        <w:rPr>
          <w:rFonts w:hint="eastAsia"/>
          <w:color w:val="000000" w:themeColor="text1"/>
        </w:rPr>
        <w:t>注意：</w:t>
      </w:r>
    </w:p>
    <w:p w:rsidR="001504DF" w:rsidRDefault="00197FD4">
      <w:pPr>
        <w:pStyle w:val="af2"/>
        <w:rPr>
          <w:color w:val="000000" w:themeColor="text1"/>
        </w:rPr>
      </w:pPr>
      <w:r>
        <w:rPr>
          <w:rFonts w:hint="eastAsia"/>
          <w:color w:val="000000" w:themeColor="text1"/>
        </w:rPr>
        <w:t>1</w:t>
      </w:r>
      <w:r>
        <w:rPr>
          <w:rFonts w:hint="eastAsia"/>
          <w:color w:val="000000" w:themeColor="text1"/>
        </w:rPr>
        <w:t>、本表应按照下列规定填写：</w:t>
      </w:r>
    </w:p>
    <w:p w:rsidR="001504DF" w:rsidRDefault="00197FD4">
      <w:pPr>
        <w:pStyle w:val="af2"/>
        <w:rPr>
          <w:color w:val="000000" w:themeColor="text1"/>
        </w:rPr>
      </w:pPr>
      <w:r>
        <w:rPr>
          <w:rFonts w:hint="eastAsia"/>
          <w:color w:val="000000" w:themeColor="text1"/>
        </w:rPr>
        <w:t>1.1</w:t>
      </w:r>
      <w:r>
        <w:rPr>
          <w:rFonts w:hint="eastAsia"/>
          <w:color w:val="000000" w:themeColor="text1"/>
        </w:rPr>
        <w:t>“合同包”、“品目号”、“投标标的”及“数量”应与招标文件中的有关内容（“合同包”、“品目号”、“采购标的”及“数量”）保持一致。</w:t>
      </w:r>
    </w:p>
    <w:p w:rsidR="001504DF" w:rsidRDefault="00197FD4">
      <w:pPr>
        <w:pStyle w:val="af2"/>
        <w:rPr>
          <w:color w:val="000000" w:themeColor="text1"/>
        </w:rPr>
      </w:pPr>
      <w:r>
        <w:rPr>
          <w:rFonts w:hint="eastAsia"/>
          <w:color w:val="000000" w:themeColor="text1"/>
        </w:rPr>
        <w:t>1.2</w:t>
      </w:r>
      <w:r>
        <w:rPr>
          <w:rStyle w:val="af3"/>
          <w:rFonts w:hint="eastAsia"/>
          <w:color w:val="000000" w:themeColor="text1"/>
        </w:rPr>
        <w:t xml:space="preserve"> </w:t>
      </w:r>
      <w:r>
        <w:rPr>
          <w:rStyle w:val="af3"/>
          <w:rFonts w:hint="eastAsia"/>
          <w:color w:val="000000" w:themeColor="text1"/>
        </w:rPr>
        <w:t>“规格”</w:t>
      </w:r>
      <w:r>
        <w:rPr>
          <w:rFonts w:hint="eastAsia"/>
          <w:color w:val="000000" w:themeColor="text1"/>
        </w:rPr>
        <w:t>项下应填写货物制造厂商赋予的品牌（属于节能、环保清单产品的货物，填写的品牌名称应与清单载明的品牌名称保持一致）及具体型号。</w:t>
      </w:r>
      <w:r>
        <w:rPr>
          <w:rStyle w:val="af3"/>
          <w:rFonts w:hint="eastAsia"/>
          <w:color w:val="000000" w:themeColor="text1"/>
        </w:rPr>
        <w:t>“来源地”</w:t>
      </w:r>
      <w:r>
        <w:rPr>
          <w:rFonts w:hint="eastAsia"/>
          <w:color w:val="000000" w:themeColor="text1"/>
        </w:rPr>
        <w:t>应填写货物的原产地。</w:t>
      </w:r>
      <w:r>
        <w:rPr>
          <w:rStyle w:val="af3"/>
          <w:rFonts w:hint="eastAsia"/>
          <w:color w:val="000000" w:themeColor="text1"/>
        </w:rPr>
        <w:t>“备注”</w:t>
      </w:r>
      <w:r>
        <w:rPr>
          <w:rFonts w:hint="eastAsia"/>
          <w:color w:val="000000" w:themeColor="text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rsidR="001504DF" w:rsidRDefault="00197FD4">
      <w:pPr>
        <w:pStyle w:val="af2"/>
        <w:spacing w:beforeAutospacing="0" w:afterAutospacing="0" w:line="320" w:lineRule="exact"/>
        <w:rPr>
          <w:color w:val="000000" w:themeColor="text1"/>
        </w:rPr>
      </w:pPr>
      <w:r>
        <w:rPr>
          <w:rFonts w:hint="eastAsia"/>
          <w:color w:val="000000" w:themeColor="text1"/>
        </w:rPr>
        <w:t>2</w:t>
      </w:r>
      <w:r>
        <w:rPr>
          <w:rFonts w:hint="eastAsia"/>
          <w:color w:val="000000" w:themeColor="text1"/>
        </w:rPr>
        <w:t>、供应商需要说明的内容若需特殊表达，应先在本表中进行相应说明，再另页应答，否则</w:t>
      </w:r>
      <w:r>
        <w:rPr>
          <w:rStyle w:val="af3"/>
          <w:rFonts w:hint="eastAsia"/>
          <w:color w:val="000000" w:themeColor="text1"/>
        </w:rPr>
        <w:t>投标无效</w:t>
      </w:r>
      <w:r>
        <w:rPr>
          <w:rFonts w:hint="eastAsia"/>
          <w:color w:val="000000" w:themeColor="text1"/>
        </w:rPr>
        <w:t>。</w:t>
      </w:r>
    </w:p>
    <w:p w:rsidR="001504DF" w:rsidRDefault="00197FD4">
      <w:pPr>
        <w:pStyle w:val="af2"/>
        <w:spacing w:beforeAutospacing="0" w:afterAutospacing="0" w:line="320" w:lineRule="exact"/>
        <w:rPr>
          <w:color w:val="000000" w:themeColor="text1"/>
        </w:rPr>
      </w:pPr>
      <w:r>
        <w:rPr>
          <w:rFonts w:hint="eastAsia"/>
          <w:color w:val="000000" w:themeColor="text1"/>
        </w:rPr>
        <w:t>3</w:t>
      </w:r>
      <w:r>
        <w:rPr>
          <w:rFonts w:hint="eastAsia"/>
          <w:color w:val="000000" w:themeColor="text1"/>
        </w:rPr>
        <w:t>、响应文件中涉及</w:t>
      </w:r>
      <w:r>
        <w:rPr>
          <w:rStyle w:val="af3"/>
          <w:rFonts w:hint="eastAsia"/>
          <w:color w:val="000000" w:themeColor="text1"/>
        </w:rPr>
        <w:t>“投标标的”、“数量”、“规格”、“来源地”</w:t>
      </w:r>
      <w:r>
        <w:rPr>
          <w:rFonts w:hint="eastAsia"/>
          <w:color w:val="000000" w:themeColor="text1"/>
        </w:rPr>
        <w:t>的内容若不一致，</w:t>
      </w:r>
      <w:r>
        <w:rPr>
          <w:rStyle w:val="af3"/>
          <w:rFonts w:hint="eastAsia"/>
          <w:color w:val="000000" w:themeColor="text1"/>
        </w:rPr>
        <w:t>应以本表为准</w:t>
      </w:r>
      <w:r>
        <w:rPr>
          <w:rFonts w:hint="eastAsia"/>
          <w:color w:val="000000" w:themeColor="text1"/>
        </w:rPr>
        <w:t>。</w:t>
      </w:r>
    </w:p>
    <w:p w:rsidR="001504DF" w:rsidRDefault="001504DF">
      <w:pPr>
        <w:pStyle w:val="af2"/>
        <w:spacing w:beforeAutospacing="0" w:afterAutospacing="0" w:line="320" w:lineRule="exact"/>
        <w:rPr>
          <w:color w:val="000000" w:themeColor="text1"/>
        </w:rPr>
      </w:pPr>
    </w:p>
    <w:p w:rsidR="001504DF" w:rsidRDefault="00197FD4">
      <w:pPr>
        <w:pStyle w:val="af2"/>
        <w:spacing w:beforeAutospacing="0" w:afterAutospacing="0" w:line="320" w:lineRule="exact"/>
        <w:rPr>
          <w:color w:val="000000" w:themeColor="text1"/>
        </w:rPr>
      </w:pPr>
      <w:r>
        <w:rPr>
          <w:rFonts w:hint="eastAsia"/>
          <w:color w:val="000000" w:themeColor="text1"/>
        </w:rPr>
        <w:t>供应商：</w:t>
      </w:r>
      <w:r>
        <w:rPr>
          <w:rFonts w:hint="eastAsia"/>
          <w:color w:val="000000" w:themeColor="text1"/>
          <w:u w:val="single"/>
        </w:rPr>
        <w:t>（全称并加盖单位公章）</w:t>
      </w:r>
    </w:p>
    <w:p w:rsidR="001504DF" w:rsidRDefault="00197FD4">
      <w:pPr>
        <w:pStyle w:val="af2"/>
        <w:spacing w:beforeAutospacing="0" w:afterAutospacing="0" w:line="320" w:lineRule="exact"/>
        <w:rPr>
          <w:color w:val="000000" w:themeColor="text1"/>
        </w:rPr>
      </w:pPr>
      <w:r>
        <w:rPr>
          <w:rFonts w:hint="eastAsia"/>
          <w:color w:val="000000" w:themeColor="text1"/>
        </w:rPr>
        <w:t>供应商代表签字：</w:t>
      </w:r>
      <w:r>
        <w:rPr>
          <w:rFonts w:hint="eastAsia"/>
          <w:color w:val="000000" w:themeColor="text1"/>
          <w:u w:val="single"/>
        </w:rPr>
        <w:t>                   </w:t>
      </w:r>
    </w:p>
    <w:p w:rsidR="001504DF" w:rsidRDefault="00197FD4">
      <w:pPr>
        <w:pStyle w:val="af2"/>
        <w:spacing w:beforeAutospacing="0" w:afterAutospacing="0" w:line="320" w:lineRule="exact"/>
        <w:rPr>
          <w:color w:val="000000" w:themeColor="text1"/>
        </w:rPr>
      </w:pPr>
      <w:r>
        <w:rPr>
          <w:rFonts w:hint="eastAsia"/>
          <w:color w:val="000000" w:themeColor="text1"/>
        </w:rPr>
        <w:t>日期：</w:t>
      </w:r>
      <w:r>
        <w:rPr>
          <w:rFonts w:hint="eastAsia"/>
          <w:color w:val="000000" w:themeColor="text1"/>
          <w:u w:val="single"/>
        </w:rPr>
        <w:t>    </w:t>
      </w:r>
      <w:r>
        <w:rPr>
          <w:rFonts w:hint="eastAsia"/>
          <w:color w:val="000000" w:themeColor="text1"/>
        </w:rPr>
        <w:t>年</w:t>
      </w:r>
      <w:r>
        <w:rPr>
          <w:rFonts w:hint="eastAsia"/>
          <w:color w:val="000000" w:themeColor="text1"/>
          <w:u w:val="single"/>
        </w:rPr>
        <w:t>   </w:t>
      </w:r>
      <w:r>
        <w:rPr>
          <w:rFonts w:hint="eastAsia"/>
          <w:color w:val="000000" w:themeColor="text1"/>
        </w:rPr>
        <w:t>月</w:t>
      </w:r>
      <w:r>
        <w:rPr>
          <w:rFonts w:hint="eastAsia"/>
          <w:color w:val="000000" w:themeColor="text1"/>
          <w:u w:val="single"/>
        </w:rPr>
        <w:t>   </w:t>
      </w:r>
      <w:r>
        <w:rPr>
          <w:rFonts w:hint="eastAsia"/>
          <w:color w:val="000000" w:themeColor="text1"/>
        </w:rPr>
        <w:t>日</w:t>
      </w:r>
    </w:p>
    <w:p w:rsidR="001504DF" w:rsidRDefault="00197FD4">
      <w:pPr>
        <w:widowControl/>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br w:type="page"/>
      </w:r>
    </w:p>
    <w:p w:rsidR="001504DF" w:rsidRDefault="00197FD4">
      <w:pPr>
        <w:widowControl/>
        <w:spacing w:before="63" w:after="63"/>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lastRenderedPageBreak/>
        <w:t>附件</w:t>
      </w:r>
      <w:r>
        <w:rPr>
          <w:rFonts w:asciiTheme="minorEastAsia" w:hAnsiTheme="minorEastAsia" w:cs="宋体"/>
          <w:color w:val="000000" w:themeColor="text1"/>
          <w:kern w:val="0"/>
          <w:sz w:val="24"/>
        </w:rPr>
        <w:t>4-2  </w:t>
      </w:r>
      <w:r>
        <w:rPr>
          <w:rFonts w:asciiTheme="minorEastAsia" w:hAnsiTheme="minorEastAsia" w:cs="宋体"/>
          <w:b/>
          <w:bCs/>
          <w:color w:val="000000" w:themeColor="text1"/>
          <w:kern w:val="0"/>
          <w:sz w:val="24"/>
        </w:rPr>
        <w:t>    </w:t>
      </w:r>
      <w:r>
        <w:rPr>
          <w:rFonts w:asciiTheme="minorEastAsia" w:hAnsiTheme="minorEastAsia" w:cs="宋体"/>
          <w:b/>
          <w:bCs/>
          <w:color w:val="000000" w:themeColor="text1"/>
          <w:kern w:val="0"/>
          <w:sz w:val="24"/>
        </w:rPr>
        <w:t>技术和服务要求响应表</w:t>
      </w:r>
      <w:r>
        <w:rPr>
          <w:rFonts w:asciiTheme="minorEastAsia" w:hAnsiTheme="minorEastAsia" w:cs="宋体"/>
          <w:color w:val="000000" w:themeColor="text1"/>
          <w:kern w:val="0"/>
          <w:sz w:val="24"/>
        </w:rPr>
        <w:t> </w:t>
      </w:r>
    </w:p>
    <w:p w:rsidR="001504DF" w:rsidRDefault="00197FD4">
      <w:pPr>
        <w:widowControl/>
        <w:spacing w:before="63" w:after="63" w:line="31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供应商名称：</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（全称加盖单位公章）</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项目编号</w:t>
      </w:r>
      <w:r>
        <w:rPr>
          <w:rFonts w:asciiTheme="minorEastAsia" w:hAnsiTheme="minorEastAsia" w:cs="宋体" w:hint="eastAsia"/>
          <w:color w:val="000000" w:themeColor="text1"/>
          <w:kern w:val="0"/>
          <w:sz w:val="24"/>
        </w:rPr>
        <w:t>∶</w:t>
      </w:r>
      <w:r>
        <w:rPr>
          <w:rFonts w:asciiTheme="minorEastAsia" w:hAnsiTheme="minorEastAsia"/>
          <w:color w:val="000000" w:themeColor="text1"/>
          <w:kern w:val="0"/>
          <w:sz w:val="24"/>
        </w:rPr>
        <w:t>       </w:t>
      </w:r>
    </w:p>
    <w:tbl>
      <w:tblPr>
        <w:tblW w:w="9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39"/>
        <w:gridCol w:w="1410"/>
        <w:gridCol w:w="3835"/>
        <w:gridCol w:w="2055"/>
        <w:gridCol w:w="1200"/>
      </w:tblGrid>
      <w:tr w:rsidR="001504DF">
        <w:trPr>
          <w:trHeight w:val="789"/>
        </w:trPr>
        <w:tc>
          <w:tcPr>
            <w:tcW w:w="939" w:type="dxa"/>
            <w:tcMar>
              <w:top w:w="0" w:type="dxa"/>
              <w:left w:w="88" w:type="dxa"/>
              <w:bottom w:w="0" w:type="dxa"/>
              <w:right w:w="88" w:type="dxa"/>
            </w:tcMar>
            <w:vAlign w:val="center"/>
          </w:tcPr>
          <w:p w:rsidR="001504DF" w:rsidRDefault="00197FD4">
            <w:pPr>
              <w:widowControl/>
              <w:spacing w:line="31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合同包</w:t>
            </w:r>
          </w:p>
        </w:tc>
        <w:tc>
          <w:tcPr>
            <w:tcW w:w="1410" w:type="dxa"/>
            <w:tcMar>
              <w:top w:w="0" w:type="dxa"/>
              <w:left w:w="88" w:type="dxa"/>
              <w:bottom w:w="0" w:type="dxa"/>
              <w:right w:w="88" w:type="dxa"/>
            </w:tcMar>
            <w:vAlign w:val="center"/>
          </w:tcPr>
          <w:p w:rsidR="001504DF" w:rsidRDefault="00197FD4">
            <w:pPr>
              <w:widowControl/>
              <w:spacing w:line="31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章节条目号</w:t>
            </w:r>
          </w:p>
        </w:tc>
        <w:tc>
          <w:tcPr>
            <w:tcW w:w="3835" w:type="dxa"/>
            <w:tcMar>
              <w:top w:w="0" w:type="dxa"/>
              <w:left w:w="88" w:type="dxa"/>
              <w:bottom w:w="0" w:type="dxa"/>
              <w:right w:w="88" w:type="dxa"/>
            </w:tcMar>
            <w:vAlign w:val="center"/>
          </w:tcPr>
          <w:p w:rsidR="001504DF" w:rsidRDefault="00197FD4">
            <w:pPr>
              <w:widowControl/>
              <w:spacing w:line="31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招标文件规定的技术和服务要求</w:t>
            </w:r>
          </w:p>
        </w:tc>
        <w:tc>
          <w:tcPr>
            <w:tcW w:w="2055" w:type="dxa"/>
            <w:tcMar>
              <w:top w:w="0" w:type="dxa"/>
              <w:left w:w="88" w:type="dxa"/>
              <w:bottom w:w="0" w:type="dxa"/>
              <w:right w:w="88" w:type="dxa"/>
            </w:tcMar>
            <w:vAlign w:val="center"/>
          </w:tcPr>
          <w:p w:rsidR="001504DF" w:rsidRDefault="00197FD4">
            <w:pPr>
              <w:widowControl/>
              <w:spacing w:line="31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响应文件响应承诺</w:t>
            </w:r>
          </w:p>
        </w:tc>
        <w:tc>
          <w:tcPr>
            <w:tcW w:w="1200" w:type="dxa"/>
            <w:tcMar>
              <w:top w:w="0" w:type="dxa"/>
              <w:left w:w="88" w:type="dxa"/>
              <w:bottom w:w="0" w:type="dxa"/>
              <w:right w:w="88" w:type="dxa"/>
            </w:tcMar>
            <w:vAlign w:val="center"/>
          </w:tcPr>
          <w:p w:rsidR="001504DF" w:rsidRDefault="00197FD4">
            <w:pPr>
              <w:widowControl/>
              <w:spacing w:line="31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是否偏离及说明</w:t>
            </w:r>
          </w:p>
        </w:tc>
      </w:tr>
      <w:tr w:rsidR="001504DF">
        <w:trPr>
          <w:trHeight w:val="451"/>
        </w:trPr>
        <w:tc>
          <w:tcPr>
            <w:tcW w:w="939"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1410"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3835"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2055"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1200"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r>
      <w:tr w:rsidR="001504DF">
        <w:trPr>
          <w:trHeight w:val="451"/>
        </w:trPr>
        <w:tc>
          <w:tcPr>
            <w:tcW w:w="939"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1410"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3835"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2055"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1200"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r>
      <w:tr w:rsidR="001504DF">
        <w:trPr>
          <w:trHeight w:val="451"/>
        </w:trPr>
        <w:tc>
          <w:tcPr>
            <w:tcW w:w="939"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1410"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3835"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2055"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1200"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r>
      <w:tr w:rsidR="001504DF">
        <w:trPr>
          <w:trHeight w:val="451"/>
        </w:trPr>
        <w:tc>
          <w:tcPr>
            <w:tcW w:w="939"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1410"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3835"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2055"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1200"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r>
      <w:tr w:rsidR="001504DF">
        <w:trPr>
          <w:trHeight w:val="451"/>
        </w:trPr>
        <w:tc>
          <w:tcPr>
            <w:tcW w:w="939"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1410"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3835"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2055"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1200"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r>
      <w:tr w:rsidR="001504DF">
        <w:trPr>
          <w:trHeight w:val="451"/>
        </w:trPr>
        <w:tc>
          <w:tcPr>
            <w:tcW w:w="939"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1410"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3835"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2055"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1200"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r>
      <w:tr w:rsidR="001504DF">
        <w:trPr>
          <w:trHeight w:val="451"/>
        </w:trPr>
        <w:tc>
          <w:tcPr>
            <w:tcW w:w="939"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1410"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3835"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2055"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1200"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r>
      <w:tr w:rsidR="001504DF">
        <w:trPr>
          <w:trHeight w:val="451"/>
        </w:trPr>
        <w:tc>
          <w:tcPr>
            <w:tcW w:w="939"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1410"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3835"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2055"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1200"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r>
      <w:tr w:rsidR="001504DF">
        <w:trPr>
          <w:trHeight w:val="451"/>
        </w:trPr>
        <w:tc>
          <w:tcPr>
            <w:tcW w:w="939"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1410"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3835"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2055"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1200"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r>
      <w:tr w:rsidR="001504DF">
        <w:trPr>
          <w:trHeight w:val="451"/>
        </w:trPr>
        <w:tc>
          <w:tcPr>
            <w:tcW w:w="939"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1410"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3835"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2055"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1200"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r>
      <w:tr w:rsidR="001504DF">
        <w:trPr>
          <w:trHeight w:val="451"/>
        </w:trPr>
        <w:tc>
          <w:tcPr>
            <w:tcW w:w="939"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1410"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3835"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2055"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1200"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r>
      <w:tr w:rsidR="001504DF">
        <w:trPr>
          <w:trHeight w:val="451"/>
        </w:trPr>
        <w:tc>
          <w:tcPr>
            <w:tcW w:w="939"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1410"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3835"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2055"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1200"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r>
    </w:tbl>
    <w:p w:rsidR="001504DF" w:rsidRDefault="00197FD4">
      <w:pPr>
        <w:widowControl/>
        <w:spacing w:before="63" w:after="63" w:line="313" w:lineRule="atLeast"/>
        <w:jc w:val="left"/>
        <w:rPr>
          <w:rFonts w:asciiTheme="minorEastAsia" w:hAnsiTheme="minorEastAsia" w:cs="宋体"/>
          <w:color w:val="000000" w:themeColor="text1"/>
          <w:kern w:val="0"/>
          <w:sz w:val="24"/>
        </w:rPr>
      </w:pPr>
      <w:r>
        <w:rPr>
          <w:rFonts w:asciiTheme="minorEastAsia" w:hAnsiTheme="minorEastAsia" w:cs="宋体"/>
          <w:b/>
          <w:bCs/>
          <w:color w:val="000000" w:themeColor="text1"/>
          <w:kern w:val="0"/>
          <w:sz w:val="24"/>
        </w:rPr>
        <w:t>注：招标文件（含技术和服务要求等）规定的各相关条款要求，如果供应商在响应文件中没有以书面方式对招标文件规定的各项要求和条款提出不满足或不响应或负偏离，则视为供应商能够完全理解并满足本招标文件规定的各相关条款要求。如有不满足或不响应或负偏离，不管是多么微小</w:t>
      </w:r>
      <w:r w:rsidRPr="00E94A9F">
        <w:rPr>
          <w:rFonts w:asciiTheme="minorEastAsia" w:hAnsiTheme="minorEastAsia" w:cs="宋体"/>
          <w:b/>
          <w:bCs/>
          <w:color w:val="000000" w:themeColor="text1"/>
          <w:kern w:val="0"/>
          <w:sz w:val="24"/>
        </w:rPr>
        <w:t>，供应商都应在响应文件中按上表格式加以如实详细说明，否则，供应商</w:t>
      </w:r>
      <w:r w:rsidR="00E94A9F" w:rsidRPr="00E94A9F">
        <w:rPr>
          <w:rFonts w:hAnsi="宋体" w:hint="eastAsia"/>
          <w:b/>
          <w:color w:val="000000"/>
          <w:sz w:val="24"/>
        </w:rPr>
        <w:t>中标</w:t>
      </w:r>
      <w:r w:rsidRPr="00E94A9F">
        <w:rPr>
          <w:rFonts w:asciiTheme="minorEastAsia" w:hAnsiTheme="minorEastAsia" w:cs="宋体"/>
          <w:b/>
          <w:bCs/>
          <w:color w:val="000000" w:themeColor="text1"/>
          <w:kern w:val="0"/>
          <w:sz w:val="24"/>
        </w:rPr>
        <w:t>后才提出或</w:t>
      </w:r>
      <w:r>
        <w:rPr>
          <w:rFonts w:asciiTheme="minorEastAsia" w:hAnsiTheme="minorEastAsia" w:cs="宋体"/>
          <w:b/>
          <w:bCs/>
          <w:color w:val="000000" w:themeColor="text1"/>
          <w:kern w:val="0"/>
          <w:sz w:val="24"/>
        </w:rPr>
        <w:t>者被采购人发现的任何负偏离或不响应或不满足均视为</w:t>
      </w:r>
      <w:r w:rsidR="008B57DE">
        <w:rPr>
          <w:rFonts w:asciiTheme="minorEastAsia" w:hAnsiTheme="minorEastAsia" w:cs="宋体"/>
          <w:b/>
          <w:bCs/>
          <w:color w:val="000000" w:themeColor="text1"/>
          <w:kern w:val="0"/>
          <w:sz w:val="24"/>
        </w:rPr>
        <w:t>中标供应商</w:t>
      </w:r>
      <w:r>
        <w:rPr>
          <w:rFonts w:asciiTheme="minorEastAsia" w:hAnsiTheme="minorEastAsia" w:cs="宋体"/>
          <w:b/>
          <w:bCs/>
          <w:color w:val="000000" w:themeColor="text1"/>
          <w:kern w:val="0"/>
          <w:sz w:val="24"/>
        </w:rPr>
        <w:t>违约，</w:t>
      </w:r>
      <w:proofErr w:type="gramStart"/>
      <w:r>
        <w:rPr>
          <w:rFonts w:asciiTheme="minorEastAsia" w:hAnsiTheme="minorEastAsia" w:cs="宋体"/>
          <w:b/>
          <w:bCs/>
          <w:color w:val="000000" w:themeColor="text1"/>
          <w:kern w:val="0"/>
          <w:sz w:val="24"/>
        </w:rPr>
        <w:t>按供应</w:t>
      </w:r>
      <w:proofErr w:type="gramEnd"/>
      <w:r>
        <w:rPr>
          <w:rFonts w:asciiTheme="minorEastAsia" w:hAnsiTheme="minorEastAsia" w:cs="宋体"/>
          <w:b/>
          <w:bCs/>
          <w:color w:val="000000" w:themeColor="text1"/>
          <w:kern w:val="0"/>
          <w:sz w:val="24"/>
        </w:rPr>
        <w:t>商虚假承诺骗取</w:t>
      </w:r>
      <w:r w:rsidR="00E94A9F" w:rsidRPr="00E94A9F">
        <w:rPr>
          <w:rFonts w:asciiTheme="minorEastAsia" w:hAnsiTheme="minorEastAsia" w:cs="宋体" w:hint="eastAsia"/>
          <w:b/>
          <w:bCs/>
          <w:color w:val="000000" w:themeColor="text1"/>
          <w:kern w:val="0"/>
          <w:sz w:val="24"/>
        </w:rPr>
        <w:t>中标</w:t>
      </w:r>
      <w:r>
        <w:rPr>
          <w:rFonts w:asciiTheme="minorEastAsia" w:hAnsiTheme="minorEastAsia" w:cs="宋体"/>
          <w:b/>
          <w:bCs/>
          <w:color w:val="000000" w:themeColor="text1"/>
          <w:kern w:val="0"/>
          <w:sz w:val="24"/>
        </w:rPr>
        <w:t>处理，采购人将取消其</w:t>
      </w:r>
      <w:r w:rsidR="008B57DE">
        <w:rPr>
          <w:rFonts w:asciiTheme="minorEastAsia" w:hAnsiTheme="minorEastAsia" w:cs="宋体"/>
          <w:b/>
          <w:bCs/>
          <w:color w:val="000000" w:themeColor="text1"/>
          <w:kern w:val="0"/>
          <w:sz w:val="24"/>
        </w:rPr>
        <w:t>中标供应商</w:t>
      </w:r>
      <w:r>
        <w:rPr>
          <w:rFonts w:asciiTheme="minorEastAsia" w:hAnsiTheme="minorEastAsia" w:cs="宋体"/>
          <w:b/>
          <w:bCs/>
          <w:color w:val="000000" w:themeColor="text1"/>
          <w:kern w:val="0"/>
          <w:sz w:val="24"/>
        </w:rPr>
        <w:t>资格，给采购人和采购代理机构造成损失的，还必须进行赔偿并负相关责任。</w:t>
      </w:r>
    </w:p>
    <w:p w:rsidR="001504DF" w:rsidRDefault="00197FD4">
      <w:pPr>
        <w:widowControl/>
        <w:spacing w:before="63" w:after="63" w:line="31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供应商代表签字：</w:t>
      </w:r>
      <w:r>
        <w:rPr>
          <w:rFonts w:asciiTheme="minorEastAsia" w:hAnsiTheme="minorEastAsia" w:cs="宋体"/>
          <w:color w:val="000000" w:themeColor="text1"/>
          <w:kern w:val="0"/>
          <w:sz w:val="24"/>
        </w:rPr>
        <w:t> _________________</w:t>
      </w:r>
    </w:p>
    <w:p w:rsidR="001504DF" w:rsidRDefault="001504DF">
      <w:pPr>
        <w:widowControl/>
        <w:spacing w:before="63" w:after="63"/>
        <w:jc w:val="left"/>
        <w:rPr>
          <w:rFonts w:asciiTheme="minorEastAsia" w:hAnsiTheme="minorEastAsia" w:cs="宋体"/>
          <w:color w:val="000000" w:themeColor="text1"/>
          <w:kern w:val="0"/>
          <w:sz w:val="24"/>
        </w:rPr>
      </w:pPr>
    </w:p>
    <w:p w:rsidR="001504DF" w:rsidRDefault="00197FD4">
      <w:pPr>
        <w:widowControl/>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br w:type="page"/>
      </w:r>
    </w:p>
    <w:p w:rsidR="001504DF" w:rsidRDefault="00197FD4">
      <w:pPr>
        <w:widowControl/>
        <w:spacing w:before="63" w:after="63"/>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lastRenderedPageBreak/>
        <w:t>附件</w:t>
      </w:r>
      <w:r>
        <w:rPr>
          <w:rFonts w:asciiTheme="minorEastAsia" w:hAnsiTheme="minorEastAsia" w:cs="宋体"/>
          <w:color w:val="000000" w:themeColor="text1"/>
          <w:kern w:val="0"/>
          <w:sz w:val="24"/>
        </w:rPr>
        <w:t>4-3      </w:t>
      </w:r>
      <w:r>
        <w:rPr>
          <w:rFonts w:asciiTheme="minorEastAsia" w:hAnsiTheme="minorEastAsia" w:cs="宋体"/>
          <w:b/>
          <w:bCs/>
          <w:color w:val="000000" w:themeColor="text1"/>
          <w:kern w:val="0"/>
          <w:sz w:val="24"/>
        </w:rPr>
        <w:t> </w:t>
      </w:r>
      <w:r>
        <w:rPr>
          <w:rFonts w:asciiTheme="minorEastAsia" w:hAnsiTheme="minorEastAsia" w:cs="宋体"/>
          <w:b/>
          <w:bCs/>
          <w:color w:val="000000" w:themeColor="text1"/>
          <w:kern w:val="0"/>
          <w:sz w:val="24"/>
        </w:rPr>
        <w:t>商务条件和其它事项响应表</w:t>
      </w:r>
      <w:r>
        <w:rPr>
          <w:rFonts w:asciiTheme="minorEastAsia" w:hAnsiTheme="minorEastAsia" w:cs="宋体"/>
          <w:b/>
          <w:bCs/>
          <w:color w:val="000000" w:themeColor="text1"/>
          <w:kern w:val="0"/>
          <w:sz w:val="24"/>
        </w:rPr>
        <w:t> </w:t>
      </w:r>
    </w:p>
    <w:p w:rsidR="001504DF" w:rsidRDefault="00197FD4">
      <w:pPr>
        <w:widowControl/>
        <w:spacing w:before="63" w:after="63" w:line="31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供应商名称：</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（全称加盖单位公章）</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项目编号</w:t>
      </w:r>
      <w:r>
        <w:rPr>
          <w:rFonts w:asciiTheme="minorEastAsia" w:hAnsiTheme="minorEastAsia" w:cs="宋体" w:hint="eastAsia"/>
          <w:color w:val="000000" w:themeColor="text1"/>
          <w:kern w:val="0"/>
          <w:sz w:val="24"/>
        </w:rPr>
        <w:t>∶</w:t>
      </w:r>
      <w:r>
        <w:rPr>
          <w:rFonts w:asciiTheme="minorEastAsia" w:hAnsiTheme="minorEastAsia"/>
          <w:color w:val="000000" w:themeColor="text1"/>
          <w:kern w:val="0"/>
          <w:sz w:val="24"/>
        </w:rPr>
        <w:t>       </w:t>
      </w:r>
    </w:p>
    <w:tbl>
      <w:tblPr>
        <w:tblW w:w="9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39"/>
        <w:gridCol w:w="1410"/>
        <w:gridCol w:w="3693"/>
        <w:gridCol w:w="2693"/>
        <w:gridCol w:w="1140"/>
      </w:tblGrid>
      <w:tr w:rsidR="001504DF">
        <w:trPr>
          <w:trHeight w:val="789"/>
        </w:trPr>
        <w:tc>
          <w:tcPr>
            <w:tcW w:w="939" w:type="dxa"/>
            <w:tcMar>
              <w:top w:w="0" w:type="dxa"/>
              <w:left w:w="88" w:type="dxa"/>
              <w:bottom w:w="0" w:type="dxa"/>
              <w:right w:w="88" w:type="dxa"/>
            </w:tcMar>
            <w:vAlign w:val="center"/>
          </w:tcPr>
          <w:p w:rsidR="001504DF" w:rsidRDefault="00197FD4">
            <w:pPr>
              <w:widowControl/>
              <w:spacing w:line="31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合同包</w:t>
            </w:r>
          </w:p>
        </w:tc>
        <w:tc>
          <w:tcPr>
            <w:tcW w:w="1410" w:type="dxa"/>
            <w:tcMar>
              <w:top w:w="0" w:type="dxa"/>
              <w:left w:w="88" w:type="dxa"/>
              <w:bottom w:w="0" w:type="dxa"/>
              <w:right w:w="88" w:type="dxa"/>
            </w:tcMar>
            <w:vAlign w:val="center"/>
          </w:tcPr>
          <w:p w:rsidR="001504DF" w:rsidRDefault="00197FD4">
            <w:pPr>
              <w:widowControl/>
              <w:spacing w:line="31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章节条目号</w:t>
            </w:r>
          </w:p>
        </w:tc>
        <w:tc>
          <w:tcPr>
            <w:tcW w:w="3693" w:type="dxa"/>
            <w:tcMar>
              <w:top w:w="0" w:type="dxa"/>
              <w:left w:w="88" w:type="dxa"/>
              <w:bottom w:w="0" w:type="dxa"/>
              <w:right w:w="88" w:type="dxa"/>
            </w:tcMar>
            <w:vAlign w:val="center"/>
          </w:tcPr>
          <w:p w:rsidR="001504DF" w:rsidRDefault="00197FD4">
            <w:pPr>
              <w:widowControl/>
              <w:spacing w:line="31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招标文件规定的商务条件要求</w:t>
            </w:r>
          </w:p>
        </w:tc>
        <w:tc>
          <w:tcPr>
            <w:tcW w:w="2693" w:type="dxa"/>
            <w:tcMar>
              <w:top w:w="0" w:type="dxa"/>
              <w:left w:w="88" w:type="dxa"/>
              <w:bottom w:w="0" w:type="dxa"/>
              <w:right w:w="88" w:type="dxa"/>
            </w:tcMar>
            <w:vAlign w:val="center"/>
          </w:tcPr>
          <w:p w:rsidR="001504DF" w:rsidRDefault="00197FD4">
            <w:pPr>
              <w:widowControl/>
              <w:spacing w:line="31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响应文件响应承诺</w:t>
            </w:r>
          </w:p>
        </w:tc>
        <w:tc>
          <w:tcPr>
            <w:tcW w:w="1140" w:type="dxa"/>
            <w:tcMar>
              <w:top w:w="0" w:type="dxa"/>
              <w:left w:w="88" w:type="dxa"/>
              <w:bottom w:w="0" w:type="dxa"/>
              <w:right w:w="88" w:type="dxa"/>
            </w:tcMar>
            <w:vAlign w:val="center"/>
          </w:tcPr>
          <w:p w:rsidR="001504DF" w:rsidRDefault="00197FD4">
            <w:pPr>
              <w:widowControl/>
              <w:spacing w:line="31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是否偏离及说明</w:t>
            </w:r>
          </w:p>
        </w:tc>
      </w:tr>
      <w:tr w:rsidR="001504DF">
        <w:trPr>
          <w:trHeight w:val="451"/>
        </w:trPr>
        <w:tc>
          <w:tcPr>
            <w:tcW w:w="939"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1410"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3693"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2693"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1140"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r>
      <w:tr w:rsidR="001504DF">
        <w:trPr>
          <w:trHeight w:val="451"/>
        </w:trPr>
        <w:tc>
          <w:tcPr>
            <w:tcW w:w="939"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1410"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3693"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2693"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1140"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r>
      <w:tr w:rsidR="001504DF">
        <w:trPr>
          <w:trHeight w:val="451"/>
        </w:trPr>
        <w:tc>
          <w:tcPr>
            <w:tcW w:w="939"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1410"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3693"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2693"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1140"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r>
      <w:tr w:rsidR="001504DF">
        <w:trPr>
          <w:trHeight w:val="451"/>
        </w:trPr>
        <w:tc>
          <w:tcPr>
            <w:tcW w:w="939"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1410"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3693"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2693"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1140"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r>
      <w:tr w:rsidR="001504DF">
        <w:trPr>
          <w:trHeight w:val="451"/>
        </w:trPr>
        <w:tc>
          <w:tcPr>
            <w:tcW w:w="939"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1410"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3693"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2693"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1140"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r>
      <w:tr w:rsidR="001504DF">
        <w:trPr>
          <w:trHeight w:val="451"/>
        </w:trPr>
        <w:tc>
          <w:tcPr>
            <w:tcW w:w="939"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1410"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3693"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2693"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1140"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r>
      <w:tr w:rsidR="001504DF">
        <w:trPr>
          <w:trHeight w:val="451"/>
        </w:trPr>
        <w:tc>
          <w:tcPr>
            <w:tcW w:w="939"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1410"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3693"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2693"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1140"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r>
      <w:tr w:rsidR="001504DF">
        <w:trPr>
          <w:trHeight w:val="451"/>
        </w:trPr>
        <w:tc>
          <w:tcPr>
            <w:tcW w:w="939"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1410"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3693"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2693"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1140"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r>
      <w:tr w:rsidR="001504DF">
        <w:trPr>
          <w:trHeight w:val="451"/>
        </w:trPr>
        <w:tc>
          <w:tcPr>
            <w:tcW w:w="939"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1410"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3693"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2693"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1140"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r>
      <w:tr w:rsidR="001504DF">
        <w:trPr>
          <w:trHeight w:val="451"/>
        </w:trPr>
        <w:tc>
          <w:tcPr>
            <w:tcW w:w="939"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1410"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3693"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2693"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1140"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r>
      <w:tr w:rsidR="001504DF">
        <w:trPr>
          <w:trHeight w:val="451"/>
        </w:trPr>
        <w:tc>
          <w:tcPr>
            <w:tcW w:w="939"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1410"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3693"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2693"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1140"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r>
      <w:tr w:rsidR="001504DF">
        <w:trPr>
          <w:trHeight w:val="451"/>
        </w:trPr>
        <w:tc>
          <w:tcPr>
            <w:tcW w:w="939"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1410"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3693"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2693"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c>
          <w:tcPr>
            <w:tcW w:w="1140" w:type="dxa"/>
            <w:tcMar>
              <w:top w:w="0" w:type="dxa"/>
              <w:left w:w="88" w:type="dxa"/>
              <w:bottom w:w="0" w:type="dxa"/>
              <w:right w:w="88" w:type="dxa"/>
            </w:tcMar>
            <w:vAlign w:val="center"/>
          </w:tcPr>
          <w:p w:rsidR="001504DF" w:rsidRDefault="001504DF">
            <w:pPr>
              <w:widowControl/>
              <w:jc w:val="left"/>
              <w:rPr>
                <w:rFonts w:asciiTheme="minorEastAsia" w:hAnsiTheme="minorEastAsia" w:cs="宋体"/>
                <w:color w:val="000000" w:themeColor="text1"/>
                <w:kern w:val="0"/>
                <w:sz w:val="24"/>
              </w:rPr>
            </w:pPr>
          </w:p>
        </w:tc>
      </w:tr>
    </w:tbl>
    <w:p w:rsidR="001504DF" w:rsidRDefault="00197FD4">
      <w:pPr>
        <w:widowControl/>
        <w:spacing w:before="63" w:after="63" w:line="313" w:lineRule="atLeast"/>
        <w:jc w:val="left"/>
        <w:rPr>
          <w:rFonts w:asciiTheme="minorEastAsia" w:hAnsiTheme="minorEastAsia" w:cs="宋体"/>
          <w:color w:val="000000" w:themeColor="text1"/>
          <w:kern w:val="0"/>
          <w:sz w:val="24"/>
        </w:rPr>
      </w:pPr>
      <w:r>
        <w:rPr>
          <w:rFonts w:asciiTheme="minorEastAsia" w:hAnsiTheme="minorEastAsia" w:cs="宋体"/>
          <w:b/>
          <w:bCs/>
          <w:color w:val="000000" w:themeColor="text1"/>
          <w:kern w:val="0"/>
          <w:sz w:val="24"/>
        </w:rPr>
        <w:t>注：招标文件（含技术和服务要求等）规定的各相关条款要求，如果供应商在响应文件中没有以书面方式对招标文件规定的各项要求和条款提出不满足或不响应或负偏离，则视为供应商能够完全理解并满足本招标文件规定的各相关条款要求。如有不满足或不响应或负偏离，不管是多么微小，供应商都应在响应文件中按上表格式加以如实详细说明，否则，供应商</w:t>
      </w:r>
      <w:r w:rsidR="00E94A9F" w:rsidRPr="00E94A9F">
        <w:rPr>
          <w:rFonts w:asciiTheme="minorEastAsia" w:hAnsiTheme="minorEastAsia" w:cs="宋体" w:hint="eastAsia"/>
          <w:b/>
          <w:bCs/>
          <w:color w:val="000000" w:themeColor="text1"/>
          <w:kern w:val="0"/>
          <w:sz w:val="24"/>
        </w:rPr>
        <w:t>中标</w:t>
      </w:r>
      <w:r>
        <w:rPr>
          <w:rFonts w:asciiTheme="minorEastAsia" w:hAnsiTheme="minorEastAsia" w:cs="宋体"/>
          <w:b/>
          <w:bCs/>
          <w:color w:val="000000" w:themeColor="text1"/>
          <w:kern w:val="0"/>
          <w:sz w:val="24"/>
        </w:rPr>
        <w:t>后才提出或者被采购人发现的任何负偏离或不响应或不满足均视为</w:t>
      </w:r>
      <w:r w:rsidR="008B57DE">
        <w:rPr>
          <w:rFonts w:asciiTheme="minorEastAsia" w:hAnsiTheme="minorEastAsia" w:cs="宋体"/>
          <w:b/>
          <w:bCs/>
          <w:color w:val="000000" w:themeColor="text1"/>
          <w:kern w:val="0"/>
          <w:sz w:val="24"/>
        </w:rPr>
        <w:t>中标供应商</w:t>
      </w:r>
      <w:r>
        <w:rPr>
          <w:rFonts w:asciiTheme="minorEastAsia" w:hAnsiTheme="minorEastAsia" w:cs="宋体"/>
          <w:b/>
          <w:bCs/>
          <w:color w:val="000000" w:themeColor="text1"/>
          <w:kern w:val="0"/>
          <w:sz w:val="24"/>
        </w:rPr>
        <w:t>违约，</w:t>
      </w:r>
      <w:proofErr w:type="gramStart"/>
      <w:r>
        <w:rPr>
          <w:rFonts w:asciiTheme="minorEastAsia" w:hAnsiTheme="minorEastAsia" w:cs="宋体"/>
          <w:b/>
          <w:bCs/>
          <w:color w:val="000000" w:themeColor="text1"/>
          <w:kern w:val="0"/>
          <w:sz w:val="24"/>
        </w:rPr>
        <w:t>按供应</w:t>
      </w:r>
      <w:proofErr w:type="gramEnd"/>
      <w:r>
        <w:rPr>
          <w:rFonts w:asciiTheme="minorEastAsia" w:hAnsiTheme="minorEastAsia" w:cs="宋体"/>
          <w:b/>
          <w:bCs/>
          <w:color w:val="000000" w:themeColor="text1"/>
          <w:kern w:val="0"/>
          <w:sz w:val="24"/>
        </w:rPr>
        <w:t>商虚假承诺骗取</w:t>
      </w:r>
      <w:r w:rsidR="00E94A9F" w:rsidRPr="00E94A9F">
        <w:rPr>
          <w:rFonts w:asciiTheme="minorEastAsia" w:hAnsiTheme="minorEastAsia" w:cs="宋体" w:hint="eastAsia"/>
          <w:b/>
          <w:bCs/>
          <w:color w:val="000000" w:themeColor="text1"/>
          <w:kern w:val="0"/>
          <w:sz w:val="24"/>
        </w:rPr>
        <w:t>中标</w:t>
      </w:r>
      <w:r>
        <w:rPr>
          <w:rFonts w:asciiTheme="minorEastAsia" w:hAnsiTheme="minorEastAsia" w:cs="宋体"/>
          <w:b/>
          <w:bCs/>
          <w:color w:val="000000" w:themeColor="text1"/>
          <w:kern w:val="0"/>
          <w:sz w:val="24"/>
        </w:rPr>
        <w:t>处理，采购人将取消其</w:t>
      </w:r>
      <w:r w:rsidR="008B57DE">
        <w:rPr>
          <w:rFonts w:asciiTheme="minorEastAsia" w:hAnsiTheme="minorEastAsia" w:cs="宋体"/>
          <w:b/>
          <w:bCs/>
          <w:color w:val="000000" w:themeColor="text1"/>
          <w:kern w:val="0"/>
          <w:sz w:val="24"/>
        </w:rPr>
        <w:t>中标供应商</w:t>
      </w:r>
      <w:r>
        <w:rPr>
          <w:rFonts w:asciiTheme="minorEastAsia" w:hAnsiTheme="minorEastAsia" w:cs="宋体"/>
          <w:b/>
          <w:bCs/>
          <w:color w:val="000000" w:themeColor="text1"/>
          <w:kern w:val="0"/>
          <w:sz w:val="24"/>
        </w:rPr>
        <w:t>资格，给采购人和采购代理机构造成损失的，还必须进行赔偿并负相关责任。</w:t>
      </w:r>
    </w:p>
    <w:p w:rsidR="001504DF" w:rsidRDefault="00197FD4">
      <w:pPr>
        <w:widowControl/>
        <w:spacing w:before="63" w:after="63" w:line="31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供应商代表签字：</w:t>
      </w:r>
      <w:r>
        <w:rPr>
          <w:rFonts w:asciiTheme="minorEastAsia" w:hAnsiTheme="minorEastAsia" w:cs="宋体"/>
          <w:color w:val="000000" w:themeColor="text1"/>
          <w:kern w:val="0"/>
          <w:sz w:val="24"/>
        </w:rPr>
        <w:t> _________________</w:t>
      </w:r>
    </w:p>
    <w:p w:rsidR="001504DF" w:rsidRDefault="001504DF">
      <w:pPr>
        <w:widowControl/>
        <w:spacing w:before="63" w:after="63" w:line="351" w:lineRule="atLeast"/>
        <w:jc w:val="left"/>
        <w:rPr>
          <w:rFonts w:asciiTheme="minorEastAsia" w:hAnsiTheme="minorEastAsia" w:cs="宋体"/>
          <w:color w:val="000000" w:themeColor="text1"/>
          <w:kern w:val="0"/>
          <w:sz w:val="24"/>
        </w:rPr>
      </w:pPr>
    </w:p>
    <w:p w:rsidR="001504DF" w:rsidRDefault="00197FD4">
      <w:pPr>
        <w:widowControl/>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br w:type="page"/>
      </w:r>
    </w:p>
    <w:p w:rsidR="001504DF" w:rsidRDefault="00197FD4">
      <w:pPr>
        <w:widowControl/>
        <w:spacing w:before="63" w:after="63" w:line="351"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lastRenderedPageBreak/>
        <w:t>附件</w:t>
      </w:r>
      <w:r>
        <w:rPr>
          <w:rFonts w:asciiTheme="minorEastAsia" w:hAnsiTheme="minorEastAsia" w:cs="宋体"/>
          <w:color w:val="000000" w:themeColor="text1"/>
          <w:kern w:val="0"/>
          <w:sz w:val="24"/>
        </w:rPr>
        <w:t>5    </w:t>
      </w:r>
      <w:r>
        <w:rPr>
          <w:rFonts w:asciiTheme="minorEastAsia" w:hAnsiTheme="minorEastAsia" w:cs="宋体"/>
          <w:b/>
          <w:bCs/>
          <w:color w:val="000000" w:themeColor="text1"/>
          <w:kern w:val="0"/>
          <w:sz w:val="24"/>
        </w:rPr>
        <w:t>  </w:t>
      </w:r>
      <w:r>
        <w:rPr>
          <w:rFonts w:asciiTheme="minorEastAsia" w:hAnsiTheme="minorEastAsia" w:cs="宋体"/>
          <w:b/>
          <w:bCs/>
          <w:color w:val="000000" w:themeColor="text1"/>
          <w:kern w:val="0"/>
          <w:sz w:val="24"/>
        </w:rPr>
        <w:t>相关技术、商务、服务响应承诺及资料</w:t>
      </w:r>
    </w:p>
    <w:p w:rsidR="001504DF" w:rsidRDefault="00197FD4">
      <w:pPr>
        <w:widowControl/>
        <w:spacing w:before="63" w:after="63" w:line="351"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97FD4">
      <w:pPr>
        <w:widowControl/>
        <w:spacing w:before="63" w:after="63" w:line="413" w:lineRule="atLeast"/>
        <w:jc w:val="left"/>
        <w:rPr>
          <w:rFonts w:asciiTheme="minorEastAsia" w:hAnsiTheme="minorEastAsia" w:cs="宋体"/>
          <w:color w:val="000000" w:themeColor="text1"/>
          <w:kern w:val="0"/>
          <w:sz w:val="24"/>
        </w:rPr>
      </w:pPr>
      <w:r>
        <w:rPr>
          <w:rFonts w:asciiTheme="minorEastAsia" w:hAnsiTheme="minorEastAsia" w:cs="宋体"/>
          <w:b/>
          <w:bCs/>
          <w:color w:val="000000" w:themeColor="text1"/>
          <w:kern w:val="0"/>
          <w:sz w:val="24"/>
        </w:rPr>
        <w:t>说明：</w:t>
      </w:r>
      <w:r>
        <w:rPr>
          <w:rFonts w:asciiTheme="minorEastAsia" w:hAnsiTheme="minorEastAsia" w:cs="宋体"/>
          <w:b/>
          <w:bCs/>
          <w:color w:val="000000" w:themeColor="text1"/>
          <w:kern w:val="0"/>
          <w:sz w:val="24"/>
        </w:rPr>
        <w:t>    </w:t>
      </w:r>
    </w:p>
    <w:p w:rsidR="001504DF" w:rsidRDefault="00197FD4">
      <w:pPr>
        <w:widowControl/>
        <w:spacing w:before="63" w:after="63" w:line="41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1.</w:t>
      </w:r>
      <w:r>
        <w:rPr>
          <w:rFonts w:asciiTheme="minorEastAsia" w:hAnsiTheme="minorEastAsia" w:cs="宋体"/>
          <w:color w:val="000000" w:themeColor="text1"/>
          <w:kern w:val="0"/>
          <w:sz w:val="24"/>
        </w:rPr>
        <w:t>采购人或采购代理机构可以根据项目的特点和需要，在招标文件中对供应商需要提供的相关技术、商务、服务响应承诺及资料进行具体规定或附表格式，供应商应按照招标文件要求提供相关承诺及材料，并加盖供应商单位公章。</w:t>
      </w:r>
    </w:p>
    <w:p w:rsidR="001504DF" w:rsidRDefault="00197FD4">
      <w:pPr>
        <w:widowControl/>
        <w:spacing w:before="63" w:after="63" w:line="41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2.</w:t>
      </w:r>
      <w:r>
        <w:rPr>
          <w:rFonts w:asciiTheme="minorEastAsia" w:hAnsiTheme="minorEastAsia" w:cs="宋体"/>
          <w:color w:val="000000" w:themeColor="text1"/>
          <w:kern w:val="0"/>
          <w:sz w:val="24"/>
        </w:rPr>
        <w:t>如果没有特别要求的，供应商根据招标文件的要求以及特点，提供相关技术、商务、服务响应承诺及资料，格式自拟。</w:t>
      </w:r>
    </w:p>
    <w:p w:rsidR="001504DF" w:rsidRDefault="00197FD4">
      <w:pPr>
        <w:widowControl/>
        <w:spacing w:before="63" w:after="63" w:line="413" w:lineRule="atLeast"/>
        <w:jc w:val="left"/>
        <w:rPr>
          <w:rFonts w:asciiTheme="minorEastAsia" w:hAnsiTheme="minorEastAsia" w:cs="宋体"/>
          <w:color w:val="000000" w:themeColor="text1"/>
          <w:kern w:val="0"/>
          <w:sz w:val="24"/>
        </w:rPr>
      </w:pPr>
      <w:r>
        <w:rPr>
          <w:rFonts w:asciiTheme="minorEastAsia" w:hAnsiTheme="minorEastAsia" w:cs="宋体"/>
          <w:b/>
          <w:bCs/>
          <w:color w:val="000000" w:themeColor="text1"/>
          <w:kern w:val="0"/>
          <w:sz w:val="24"/>
        </w:rPr>
        <w:t> </w:t>
      </w:r>
    </w:p>
    <w:p w:rsidR="001504DF" w:rsidRDefault="00197FD4">
      <w:pPr>
        <w:widowControl/>
        <w:spacing w:before="63" w:after="63" w:line="413" w:lineRule="atLeast"/>
        <w:jc w:val="left"/>
        <w:rPr>
          <w:rFonts w:asciiTheme="minorEastAsia" w:hAnsiTheme="minorEastAsia" w:cs="宋体"/>
          <w:color w:val="000000" w:themeColor="text1"/>
          <w:kern w:val="0"/>
          <w:sz w:val="24"/>
        </w:rPr>
      </w:pPr>
      <w:r>
        <w:rPr>
          <w:rFonts w:asciiTheme="minorEastAsia" w:hAnsiTheme="minorEastAsia" w:cs="宋体"/>
          <w:b/>
          <w:bCs/>
          <w:color w:val="000000" w:themeColor="text1"/>
          <w:kern w:val="0"/>
          <w:sz w:val="24"/>
        </w:rPr>
        <w:t> </w:t>
      </w:r>
    </w:p>
    <w:p w:rsidR="001504DF" w:rsidRDefault="00197FD4">
      <w:pPr>
        <w:widowControl/>
        <w:spacing w:before="63" w:after="63" w:line="351" w:lineRule="atLeast"/>
        <w:ind w:firstLine="401"/>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97FD4">
      <w:pPr>
        <w:widowControl/>
        <w:spacing w:before="63" w:after="63" w:line="351" w:lineRule="atLeast"/>
        <w:ind w:firstLine="401"/>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97FD4">
      <w:pPr>
        <w:widowControl/>
        <w:spacing w:before="63" w:after="63" w:line="363" w:lineRule="atLeas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供应商代表：</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（签字）</w:t>
      </w:r>
      <w:r>
        <w:rPr>
          <w:rFonts w:asciiTheme="minorEastAsia" w:hAnsiTheme="minorEastAsia" w:cs="宋体"/>
          <w:color w:val="000000" w:themeColor="text1"/>
          <w:kern w:val="0"/>
          <w:sz w:val="24"/>
        </w:rPr>
        <w:t> </w:t>
      </w:r>
    </w:p>
    <w:p w:rsidR="001504DF" w:rsidRDefault="00197FD4">
      <w:pPr>
        <w:widowControl/>
        <w:spacing w:before="63" w:after="63" w:line="363" w:lineRule="atLeas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供应商名称：</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（全称并加盖公章）</w:t>
      </w:r>
      <w:r>
        <w:rPr>
          <w:rFonts w:asciiTheme="minorEastAsia" w:hAnsiTheme="minorEastAsia" w:cs="宋体"/>
          <w:color w:val="000000" w:themeColor="text1"/>
          <w:kern w:val="0"/>
          <w:sz w:val="24"/>
        </w:rPr>
        <w:t xml:space="preserve">              </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日</w:t>
      </w:r>
      <w:r>
        <w:rPr>
          <w:rFonts w:asciiTheme="minorEastAsia" w:hAnsiTheme="minorEastAsia" w:cs="宋体"/>
          <w:color w:val="000000" w:themeColor="text1"/>
          <w:kern w:val="0"/>
          <w:sz w:val="24"/>
        </w:rPr>
        <w:t xml:space="preserve">  </w:t>
      </w:r>
      <w:r>
        <w:rPr>
          <w:rFonts w:asciiTheme="minorEastAsia" w:hAnsiTheme="minorEastAsia" w:cs="宋体"/>
          <w:color w:val="000000" w:themeColor="text1"/>
          <w:kern w:val="0"/>
          <w:sz w:val="24"/>
        </w:rPr>
        <w:t>期：</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年</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月</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日</w:t>
      </w:r>
    </w:p>
    <w:p w:rsidR="001504DF" w:rsidRDefault="00197FD4">
      <w:pPr>
        <w:widowControl/>
        <w:spacing w:before="63" w:after="63" w:line="351" w:lineRule="atLeast"/>
        <w:ind w:firstLine="401"/>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97FD4">
      <w:pPr>
        <w:widowControl/>
        <w:spacing w:before="63" w:after="63" w:line="41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97FD4">
      <w:pPr>
        <w:widowControl/>
        <w:spacing w:before="63" w:after="63" w:line="413" w:lineRule="atLeast"/>
        <w:jc w:val="left"/>
        <w:rPr>
          <w:rFonts w:asciiTheme="minorEastAsia" w:hAnsiTheme="minorEastAsia" w:cs="宋体"/>
          <w:color w:val="000000" w:themeColor="text1"/>
          <w:kern w:val="0"/>
          <w:sz w:val="24"/>
        </w:rPr>
      </w:pPr>
      <w:r>
        <w:rPr>
          <w:rFonts w:asciiTheme="minorEastAsia" w:hAnsiTheme="minorEastAsia" w:cs="宋体"/>
          <w:b/>
          <w:bCs/>
          <w:color w:val="000000" w:themeColor="text1"/>
          <w:kern w:val="0"/>
          <w:sz w:val="24"/>
        </w:rPr>
        <w:t> </w:t>
      </w:r>
    </w:p>
    <w:p w:rsidR="001504DF" w:rsidRDefault="00197FD4">
      <w:pPr>
        <w:widowControl/>
        <w:spacing w:before="63" w:after="63" w:line="413" w:lineRule="atLeast"/>
        <w:jc w:val="left"/>
        <w:rPr>
          <w:rFonts w:asciiTheme="minorEastAsia" w:hAnsiTheme="minorEastAsia" w:cs="宋体"/>
          <w:color w:val="000000" w:themeColor="text1"/>
          <w:kern w:val="0"/>
          <w:sz w:val="24"/>
        </w:rPr>
      </w:pPr>
      <w:r>
        <w:rPr>
          <w:rFonts w:asciiTheme="minorEastAsia" w:hAnsiTheme="minorEastAsia" w:cs="宋体"/>
          <w:b/>
          <w:bCs/>
          <w:color w:val="000000" w:themeColor="text1"/>
          <w:kern w:val="0"/>
          <w:sz w:val="24"/>
        </w:rPr>
        <w:t> </w:t>
      </w:r>
    </w:p>
    <w:p w:rsidR="001504DF" w:rsidRDefault="00197FD4">
      <w:pPr>
        <w:widowControl/>
        <w:spacing w:before="63" w:after="63" w:line="413" w:lineRule="atLeast"/>
        <w:jc w:val="left"/>
        <w:rPr>
          <w:rFonts w:asciiTheme="minorEastAsia" w:hAnsiTheme="minorEastAsia" w:cs="宋体"/>
          <w:color w:val="000000" w:themeColor="text1"/>
          <w:kern w:val="0"/>
          <w:sz w:val="24"/>
        </w:rPr>
      </w:pPr>
      <w:r>
        <w:rPr>
          <w:rFonts w:asciiTheme="minorEastAsia" w:hAnsiTheme="minorEastAsia" w:cs="宋体"/>
          <w:b/>
          <w:bCs/>
          <w:color w:val="000000" w:themeColor="text1"/>
          <w:kern w:val="0"/>
          <w:sz w:val="24"/>
        </w:rPr>
        <w:t> </w:t>
      </w:r>
    </w:p>
    <w:p w:rsidR="001504DF" w:rsidRDefault="00197FD4">
      <w:pPr>
        <w:widowControl/>
        <w:spacing w:before="63" w:after="63"/>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97FD4">
      <w:pPr>
        <w:widowControl/>
        <w:spacing w:before="63" w:after="63" w:line="351"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97FD4">
      <w:pPr>
        <w:widowControl/>
        <w:spacing w:before="63" w:after="63" w:line="388"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504DF">
      <w:pPr>
        <w:widowControl/>
        <w:spacing w:before="63" w:after="63" w:line="388" w:lineRule="atLeast"/>
        <w:jc w:val="left"/>
        <w:rPr>
          <w:rFonts w:asciiTheme="minorEastAsia" w:hAnsiTheme="minorEastAsia" w:cs="宋体"/>
          <w:color w:val="000000" w:themeColor="text1"/>
          <w:kern w:val="0"/>
          <w:sz w:val="24"/>
        </w:rPr>
      </w:pPr>
    </w:p>
    <w:p w:rsidR="001504DF" w:rsidRDefault="00197FD4">
      <w:pPr>
        <w:widowControl/>
        <w:spacing w:before="63" w:after="63"/>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504DF">
      <w:pPr>
        <w:widowControl/>
        <w:spacing w:before="63" w:after="63"/>
        <w:jc w:val="left"/>
        <w:rPr>
          <w:rFonts w:asciiTheme="minorEastAsia" w:hAnsiTheme="minorEastAsia" w:cs="宋体"/>
          <w:color w:val="000000" w:themeColor="text1"/>
          <w:kern w:val="0"/>
          <w:sz w:val="24"/>
        </w:rPr>
      </w:pPr>
    </w:p>
    <w:p w:rsidR="001504DF" w:rsidRDefault="00197FD4">
      <w:pPr>
        <w:widowControl/>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br w:type="page"/>
      </w:r>
    </w:p>
    <w:p w:rsidR="001504DF" w:rsidRDefault="00197FD4">
      <w:pPr>
        <w:widowControl/>
        <w:spacing w:before="63" w:after="63"/>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lastRenderedPageBreak/>
        <w:t>附件</w:t>
      </w:r>
      <w:r>
        <w:rPr>
          <w:rFonts w:asciiTheme="minorEastAsia" w:hAnsiTheme="minorEastAsia" w:cs="宋体"/>
          <w:color w:val="000000" w:themeColor="text1"/>
          <w:kern w:val="0"/>
          <w:sz w:val="24"/>
        </w:rPr>
        <w:t>6       </w:t>
      </w:r>
      <w:r>
        <w:rPr>
          <w:rFonts w:asciiTheme="minorEastAsia" w:hAnsiTheme="minorEastAsia" w:cs="宋体"/>
          <w:b/>
          <w:bCs/>
          <w:color w:val="000000" w:themeColor="text1"/>
          <w:kern w:val="0"/>
          <w:sz w:val="24"/>
        </w:rPr>
        <w:t>要求作为响应文件组成部分的其他内容（若有）</w:t>
      </w:r>
    </w:p>
    <w:p w:rsidR="001504DF" w:rsidRDefault="00197FD4">
      <w:pPr>
        <w:widowControl/>
        <w:spacing w:before="63" w:after="63"/>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说明：</w:t>
      </w:r>
    </w:p>
    <w:p w:rsidR="001504DF" w:rsidRDefault="00197FD4">
      <w:pPr>
        <w:widowControl/>
        <w:spacing w:before="63" w:after="63" w:line="363" w:lineRule="atLeast"/>
        <w:ind w:firstLine="401"/>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1</w:t>
      </w:r>
      <w:r>
        <w:rPr>
          <w:rFonts w:asciiTheme="minorEastAsia" w:hAnsiTheme="minorEastAsia" w:cs="宋体"/>
          <w:color w:val="000000" w:themeColor="text1"/>
          <w:kern w:val="0"/>
          <w:sz w:val="24"/>
        </w:rPr>
        <w:t>、采购人或采购代理机构可以根据项目的特点和需要，在招标文件中对要求作为响应文件组成部分的其他内容进行具体规定或附表格式，供应商应按照招标文件要求提供相关承诺及材料，并加盖供应商单位公章。</w:t>
      </w:r>
    </w:p>
    <w:p w:rsidR="001504DF" w:rsidRDefault="00197FD4">
      <w:pPr>
        <w:widowControl/>
        <w:spacing w:before="63" w:after="63" w:line="363" w:lineRule="atLeast"/>
        <w:ind w:firstLine="401"/>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2</w:t>
      </w:r>
      <w:r>
        <w:rPr>
          <w:rFonts w:asciiTheme="minorEastAsia" w:hAnsiTheme="minorEastAsia" w:cs="宋体"/>
          <w:color w:val="000000" w:themeColor="text1"/>
          <w:kern w:val="0"/>
          <w:sz w:val="24"/>
        </w:rPr>
        <w:t>、供应商根据自身实际情况编写有关资料包括如供应商单位简介、招标文件要求提供或供应商</w:t>
      </w:r>
      <w:proofErr w:type="gramStart"/>
      <w:r>
        <w:rPr>
          <w:rFonts w:asciiTheme="minorEastAsia" w:hAnsiTheme="minorEastAsia" w:cs="宋体"/>
          <w:color w:val="000000" w:themeColor="text1"/>
          <w:kern w:val="0"/>
          <w:sz w:val="24"/>
        </w:rPr>
        <w:t>自已</w:t>
      </w:r>
      <w:proofErr w:type="gramEnd"/>
      <w:r>
        <w:rPr>
          <w:rFonts w:asciiTheme="minorEastAsia" w:hAnsiTheme="minorEastAsia" w:cs="宋体"/>
          <w:color w:val="000000" w:themeColor="text1"/>
          <w:kern w:val="0"/>
          <w:sz w:val="24"/>
        </w:rPr>
        <w:t>认为体现自身优势，需要补充说明的其它资料，格式自拟。</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shd w:val="clear" w:color="auto" w:fill="7F7F7F"/>
        </w:rPr>
        <w:t> </w:t>
      </w:r>
    </w:p>
    <w:p w:rsidR="001504DF" w:rsidRDefault="00197FD4">
      <w:pPr>
        <w:widowControl/>
        <w:spacing w:before="63" w:after="63"/>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shd w:val="clear" w:color="auto" w:fill="7F7F7F"/>
        </w:rPr>
        <w:t> </w:t>
      </w:r>
    </w:p>
    <w:p w:rsidR="001504DF" w:rsidRDefault="00197FD4">
      <w:pPr>
        <w:widowControl/>
        <w:spacing w:before="63" w:after="63" w:line="363" w:lineRule="atLeas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供应商代表：</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（签字）</w:t>
      </w:r>
      <w:r>
        <w:rPr>
          <w:rFonts w:asciiTheme="minorEastAsia" w:hAnsiTheme="minorEastAsia" w:cs="宋体"/>
          <w:color w:val="000000" w:themeColor="text1"/>
          <w:kern w:val="0"/>
          <w:sz w:val="24"/>
        </w:rPr>
        <w:t> </w:t>
      </w:r>
    </w:p>
    <w:p w:rsidR="001504DF" w:rsidRDefault="00197FD4">
      <w:pPr>
        <w:widowControl/>
        <w:spacing w:before="63" w:after="63" w:line="363" w:lineRule="atLeas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供应商名称：</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（全称并加盖公章）</w:t>
      </w:r>
      <w:r>
        <w:rPr>
          <w:rFonts w:asciiTheme="minorEastAsia" w:hAnsiTheme="minorEastAsia" w:cs="宋体"/>
          <w:color w:val="000000" w:themeColor="text1"/>
          <w:kern w:val="0"/>
          <w:sz w:val="24"/>
        </w:rPr>
        <w:t xml:space="preserve">              </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日</w:t>
      </w:r>
      <w:r>
        <w:rPr>
          <w:rFonts w:asciiTheme="minorEastAsia" w:hAnsiTheme="minorEastAsia" w:cs="宋体"/>
          <w:color w:val="000000" w:themeColor="text1"/>
          <w:kern w:val="0"/>
          <w:sz w:val="24"/>
        </w:rPr>
        <w:t xml:space="preserve">  </w:t>
      </w:r>
      <w:r>
        <w:rPr>
          <w:rFonts w:asciiTheme="minorEastAsia" w:hAnsiTheme="minorEastAsia" w:cs="宋体"/>
          <w:color w:val="000000" w:themeColor="text1"/>
          <w:kern w:val="0"/>
          <w:sz w:val="24"/>
        </w:rPr>
        <w:t>期：</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年</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月</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日</w:t>
      </w:r>
    </w:p>
    <w:p w:rsidR="001504DF" w:rsidRDefault="00197FD4">
      <w:pPr>
        <w:widowControl/>
        <w:spacing w:before="63" w:after="63" w:line="363" w:lineRule="atLeast"/>
        <w:jc w:val="left"/>
        <w:rPr>
          <w:rFonts w:asciiTheme="minorEastAsia" w:hAnsiTheme="minorEastAsia"/>
          <w:color w:val="000000" w:themeColor="text1"/>
          <w:sz w:val="24"/>
        </w:rPr>
      </w:pPr>
      <w:r>
        <w:rPr>
          <w:rFonts w:asciiTheme="minorEastAsia" w:hAnsiTheme="minorEastAsia" w:cs="宋体"/>
          <w:color w:val="000000" w:themeColor="text1"/>
          <w:kern w:val="0"/>
          <w:sz w:val="24"/>
        </w:rPr>
        <w:t> </w:t>
      </w:r>
    </w:p>
    <w:p w:rsidR="001504DF" w:rsidRDefault="00197FD4">
      <w:pPr>
        <w:widowControl/>
        <w:jc w:val="left"/>
        <w:rPr>
          <w:sz w:val="30"/>
          <w:szCs w:val="30"/>
        </w:rPr>
      </w:pPr>
      <w:r>
        <w:rPr>
          <w:sz w:val="30"/>
          <w:szCs w:val="30"/>
        </w:rPr>
        <w:br w:type="page"/>
      </w:r>
    </w:p>
    <w:p w:rsidR="001504DF" w:rsidRDefault="00197FD4">
      <w:pPr>
        <w:widowControl/>
        <w:spacing w:before="63" w:after="63"/>
        <w:jc w:val="left"/>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lastRenderedPageBreak/>
        <w:t>附件</w:t>
      </w:r>
      <w:r>
        <w:rPr>
          <w:rFonts w:asciiTheme="minorEastAsia" w:hAnsiTheme="minorEastAsia" w:cs="宋体" w:hint="eastAsia"/>
          <w:color w:val="000000" w:themeColor="text1"/>
          <w:kern w:val="0"/>
          <w:sz w:val="24"/>
        </w:rPr>
        <w:t>7</w:t>
      </w:r>
      <w:r>
        <w:rPr>
          <w:rFonts w:asciiTheme="minorEastAsia" w:hAnsiTheme="minorEastAsia" w:cs="宋体" w:hint="eastAsia"/>
          <w:color w:val="000000" w:themeColor="text1"/>
          <w:kern w:val="0"/>
          <w:sz w:val="24"/>
        </w:rPr>
        <w:t>：</w:t>
      </w:r>
      <w:r>
        <w:rPr>
          <w:rFonts w:asciiTheme="minorEastAsia" w:hAnsiTheme="minorEastAsia" w:cs="宋体" w:hint="eastAsia"/>
          <w:color w:val="000000" w:themeColor="text1"/>
          <w:kern w:val="0"/>
          <w:sz w:val="24"/>
        </w:rPr>
        <w:t xml:space="preserve"> </w:t>
      </w:r>
      <w:r>
        <w:rPr>
          <w:rFonts w:asciiTheme="minorEastAsia" w:hAnsiTheme="minorEastAsia" w:cs="宋体" w:hint="eastAsia"/>
          <w:color w:val="000000" w:themeColor="text1"/>
          <w:kern w:val="0"/>
          <w:sz w:val="24"/>
        </w:rPr>
        <w:t>投标承诺书</w:t>
      </w:r>
    </w:p>
    <w:p w:rsidR="001504DF" w:rsidRDefault="001504DF">
      <w:pPr>
        <w:tabs>
          <w:tab w:val="left" w:pos="5355"/>
        </w:tabs>
        <w:spacing w:line="380" w:lineRule="atLeast"/>
        <w:jc w:val="center"/>
      </w:pPr>
    </w:p>
    <w:p w:rsidR="001504DF" w:rsidRDefault="00197FD4">
      <w:pPr>
        <w:tabs>
          <w:tab w:val="left" w:pos="5355"/>
        </w:tabs>
        <w:spacing w:line="380" w:lineRule="atLeast"/>
        <w:jc w:val="left"/>
        <w:rPr>
          <w:rFonts w:ascii="宋体" w:eastAsia="Arial Narrow" w:hAnsi="宋体"/>
          <w:sz w:val="24"/>
          <w:szCs w:val="20"/>
        </w:rPr>
      </w:pPr>
      <w:r>
        <w:rPr>
          <w:rFonts w:ascii="宋体" w:hAnsi="宋体" w:cs="宋体" w:hint="eastAsia"/>
          <w:sz w:val="24"/>
          <w:szCs w:val="20"/>
        </w:rPr>
        <w:t>福建国诚招标有限公司：</w:t>
      </w:r>
    </w:p>
    <w:p w:rsidR="001504DF" w:rsidRDefault="00197FD4">
      <w:pPr>
        <w:pStyle w:val="a0"/>
        <w:snapToGrid w:val="0"/>
        <w:spacing w:line="500" w:lineRule="exact"/>
        <w:ind w:firstLineChars="200" w:firstLine="480"/>
        <w:jc w:val="left"/>
        <w:rPr>
          <w:rFonts w:ascii="宋体" w:eastAsia="宋体" w:hAnsi="宋体"/>
          <w:sz w:val="24"/>
        </w:rPr>
      </w:pPr>
      <w:r>
        <w:rPr>
          <w:rFonts w:ascii="宋体" w:eastAsia="宋体" w:hAnsi="宋体" w:cs="宋体" w:hint="eastAsia"/>
          <w:sz w:val="24"/>
        </w:rPr>
        <w:t>在参与</w:t>
      </w:r>
      <w:r>
        <w:rPr>
          <w:rFonts w:ascii="宋体" w:eastAsia="宋体" w:hAnsi="宋体" w:hint="eastAsia"/>
          <w:sz w:val="24"/>
        </w:rPr>
        <w:t>“</w:t>
      </w:r>
      <w:r>
        <w:rPr>
          <w:rFonts w:ascii="宋体" w:eastAsia="宋体" w:hAnsi="宋体" w:hint="eastAsia"/>
          <w:sz w:val="24"/>
          <w:szCs w:val="24"/>
        </w:rPr>
        <w:t>福建省新型冠状病毒感染的肺炎疫情防治核酸检验设备集中采购项目</w:t>
      </w:r>
      <w:r>
        <w:rPr>
          <w:rFonts w:ascii="宋体" w:eastAsia="宋体" w:hAnsi="宋体" w:hint="eastAsia"/>
          <w:sz w:val="24"/>
        </w:rPr>
        <w:t>”</w:t>
      </w:r>
      <w:r>
        <w:rPr>
          <w:rFonts w:ascii="宋体" w:eastAsia="宋体" w:hAnsi="宋体" w:cs="宋体" w:hint="eastAsia"/>
          <w:sz w:val="24"/>
        </w:rPr>
        <w:t>项目招标过程中，</w:t>
      </w:r>
      <w:r>
        <w:rPr>
          <w:rFonts w:ascii="宋体" w:eastAsia="宋体" w:hAnsi="宋体" w:hint="eastAsia"/>
          <w:sz w:val="24"/>
        </w:rPr>
        <w:t>我公司</w:t>
      </w:r>
      <w:r>
        <w:rPr>
          <w:rFonts w:ascii="宋体" w:eastAsia="宋体" w:hAnsi="宋体" w:cs="宋体" w:hint="eastAsia"/>
          <w:sz w:val="24"/>
        </w:rPr>
        <w:t>在此郑重承诺</w:t>
      </w:r>
      <w:r>
        <w:rPr>
          <w:rFonts w:ascii="宋体" w:eastAsia="宋体" w:hAnsi="宋体" w:hint="eastAsia"/>
          <w:sz w:val="24"/>
        </w:rPr>
        <w:t>将严肃对待自己的投标行为，在招标过程中，若发生下述情形之一的，</w:t>
      </w:r>
      <w:r w:rsidR="00A13C4F">
        <w:rPr>
          <w:rFonts w:ascii="宋体" w:eastAsia="宋体" w:hAnsi="宋体" w:hint="eastAsia"/>
          <w:sz w:val="24"/>
        </w:rPr>
        <w:t>我公司将上缴 40</w:t>
      </w:r>
      <w:r>
        <w:rPr>
          <w:rFonts w:ascii="宋体" w:eastAsia="宋体" w:hAnsi="宋体" w:hint="eastAsia"/>
          <w:sz w:val="24"/>
        </w:rPr>
        <w:t>万元给贵公司，并承担因此造成的一切法律后果：</w:t>
      </w:r>
    </w:p>
    <w:p w:rsidR="001504DF" w:rsidRDefault="00197FD4">
      <w:pPr>
        <w:spacing w:line="500" w:lineRule="exact"/>
        <w:ind w:firstLineChars="200" w:firstLine="480"/>
        <w:rPr>
          <w:rFonts w:ascii="宋体" w:hAnsi="宋体"/>
          <w:sz w:val="24"/>
        </w:rPr>
      </w:pPr>
      <w:r>
        <w:rPr>
          <w:rFonts w:ascii="宋体" w:hAnsi="宋体" w:hint="eastAsia"/>
          <w:sz w:val="24"/>
        </w:rPr>
        <w:t>(1) 我公司在</w:t>
      </w:r>
      <w:r>
        <w:rPr>
          <w:rFonts w:ascii="宋体" w:hAnsi="宋体" w:cs="宋体" w:hint="eastAsia"/>
          <w:sz w:val="24"/>
        </w:rPr>
        <w:t>提交首次响应文件截止</w:t>
      </w:r>
      <w:r>
        <w:rPr>
          <w:rFonts w:ascii="宋体" w:hAnsi="宋体" w:hint="eastAsia"/>
          <w:sz w:val="24"/>
        </w:rPr>
        <w:t>后，报价有效期内撤回投标；</w:t>
      </w:r>
    </w:p>
    <w:p w:rsidR="001504DF" w:rsidRDefault="00197FD4">
      <w:pPr>
        <w:spacing w:line="500" w:lineRule="exact"/>
        <w:ind w:firstLineChars="200" w:firstLine="480"/>
        <w:rPr>
          <w:rFonts w:ascii="宋体" w:hAnsi="宋体"/>
          <w:sz w:val="24"/>
        </w:rPr>
      </w:pPr>
      <w:r>
        <w:rPr>
          <w:rFonts w:ascii="宋体" w:hAnsi="宋体" w:hint="eastAsia"/>
          <w:sz w:val="24"/>
        </w:rPr>
        <w:t>(2) 我公司若</w:t>
      </w:r>
      <w:r w:rsidR="00C273E2">
        <w:rPr>
          <w:rFonts w:hAnsi="宋体" w:hint="eastAsia"/>
          <w:color w:val="000000"/>
          <w:sz w:val="24"/>
        </w:rPr>
        <w:t>中标</w:t>
      </w:r>
      <w:r>
        <w:rPr>
          <w:rFonts w:ascii="宋体" w:hAnsi="宋体" w:hint="eastAsia"/>
          <w:sz w:val="24"/>
        </w:rPr>
        <w:t>，未能做到按本招标文件第二</w:t>
      </w:r>
      <w:proofErr w:type="gramStart"/>
      <w:r>
        <w:rPr>
          <w:rFonts w:ascii="宋体" w:hAnsi="宋体" w:hint="eastAsia"/>
          <w:sz w:val="24"/>
        </w:rPr>
        <w:t>章供应</w:t>
      </w:r>
      <w:proofErr w:type="gramEnd"/>
      <w:r>
        <w:rPr>
          <w:rFonts w:ascii="宋体" w:hAnsi="宋体" w:hint="eastAsia"/>
          <w:sz w:val="24"/>
        </w:rPr>
        <w:t xml:space="preserve">商须知第23条规定签订合同； </w:t>
      </w:r>
    </w:p>
    <w:p w:rsidR="001504DF" w:rsidRDefault="00197FD4">
      <w:pPr>
        <w:spacing w:line="500" w:lineRule="exact"/>
        <w:ind w:firstLineChars="200" w:firstLine="480"/>
        <w:rPr>
          <w:rFonts w:ascii="宋体" w:hAnsi="宋体"/>
          <w:sz w:val="24"/>
        </w:rPr>
      </w:pPr>
      <w:r>
        <w:rPr>
          <w:rFonts w:ascii="宋体" w:hAnsi="宋体" w:hint="eastAsia"/>
          <w:sz w:val="24"/>
        </w:rPr>
        <w:t>(3) 以他人名义投标或者以其他方式弄虚作假，骗取中标；</w:t>
      </w:r>
    </w:p>
    <w:p w:rsidR="001504DF" w:rsidRDefault="00197FD4">
      <w:pPr>
        <w:spacing w:line="500" w:lineRule="exact"/>
        <w:ind w:firstLineChars="200" w:firstLine="480"/>
        <w:rPr>
          <w:rFonts w:ascii="宋体" w:hAnsi="宋体"/>
          <w:sz w:val="24"/>
        </w:rPr>
      </w:pPr>
      <w:r>
        <w:rPr>
          <w:rFonts w:ascii="宋体" w:hAnsi="宋体" w:hint="eastAsia"/>
          <w:sz w:val="24"/>
        </w:rPr>
        <w:t>(4) 响应文件存在虚假或不实之处的；</w:t>
      </w:r>
    </w:p>
    <w:p w:rsidR="001504DF" w:rsidRDefault="00197FD4">
      <w:pPr>
        <w:pStyle w:val="a0"/>
        <w:snapToGrid w:val="0"/>
        <w:spacing w:line="500" w:lineRule="exact"/>
        <w:ind w:firstLineChars="200" w:firstLine="480"/>
        <w:jc w:val="left"/>
        <w:rPr>
          <w:rFonts w:ascii="宋体" w:eastAsia="宋体" w:hAnsi="宋体"/>
          <w:sz w:val="24"/>
        </w:rPr>
      </w:pPr>
      <w:r>
        <w:rPr>
          <w:rFonts w:ascii="宋体" w:hAnsi="宋体" w:hint="eastAsia"/>
          <w:sz w:val="24"/>
        </w:rPr>
        <w:t>(</w:t>
      </w:r>
      <w:r>
        <w:rPr>
          <w:rFonts w:ascii="宋体" w:eastAsia="宋体" w:hAnsi="宋体" w:hint="eastAsia"/>
          <w:sz w:val="24"/>
        </w:rPr>
        <w:t>5</w:t>
      </w:r>
      <w:r>
        <w:rPr>
          <w:rFonts w:ascii="宋体" w:hAnsi="宋体" w:hint="eastAsia"/>
          <w:sz w:val="24"/>
        </w:rPr>
        <w:t xml:space="preserve">) </w:t>
      </w:r>
      <w:r>
        <w:rPr>
          <w:rFonts w:ascii="宋体" w:eastAsia="宋体" w:hAnsi="宋体" w:hint="eastAsia"/>
          <w:sz w:val="24"/>
        </w:rPr>
        <w:t>我公司</w:t>
      </w:r>
      <w:r>
        <w:rPr>
          <w:rFonts w:ascii="宋体" w:eastAsia="宋体" w:hAnsi="宋体" w:cs="宋体" w:hint="eastAsia"/>
          <w:sz w:val="24"/>
        </w:rPr>
        <w:t>在</w:t>
      </w:r>
      <w:r>
        <w:rPr>
          <w:rFonts w:ascii="宋体" w:hAnsi="宋体" w:cs="宋体" w:hint="eastAsia"/>
          <w:sz w:val="24"/>
        </w:rPr>
        <w:t>提交首次响应文件截止日</w:t>
      </w:r>
      <w:r>
        <w:rPr>
          <w:rFonts w:ascii="宋体" w:eastAsia="宋体" w:hAnsi="宋体" w:cs="宋体" w:hint="eastAsia"/>
          <w:sz w:val="24"/>
        </w:rPr>
        <w:t>后修改响应文件的</w:t>
      </w:r>
      <w:r>
        <w:rPr>
          <w:rFonts w:ascii="宋体" w:eastAsia="宋体" w:hAnsi="宋体" w:hint="eastAsia"/>
          <w:sz w:val="24"/>
        </w:rPr>
        <w:t>；</w:t>
      </w:r>
    </w:p>
    <w:p w:rsidR="001504DF" w:rsidRDefault="00197FD4">
      <w:pPr>
        <w:pStyle w:val="a0"/>
        <w:snapToGrid w:val="0"/>
        <w:spacing w:line="500" w:lineRule="exact"/>
        <w:ind w:firstLineChars="200" w:firstLine="480"/>
        <w:jc w:val="left"/>
        <w:rPr>
          <w:rFonts w:ascii="宋体" w:eastAsia="宋体" w:hAnsi="宋体"/>
          <w:sz w:val="24"/>
        </w:rPr>
      </w:pPr>
      <w:r>
        <w:rPr>
          <w:rFonts w:ascii="宋体" w:eastAsia="宋体" w:hAnsi="宋体" w:hint="eastAsia"/>
          <w:sz w:val="24"/>
        </w:rPr>
        <w:t>(6) 我公司</w:t>
      </w:r>
      <w:r>
        <w:rPr>
          <w:rFonts w:ascii="宋体" w:eastAsia="宋体" w:hAnsi="宋体" w:cs="宋体" w:hint="eastAsia"/>
          <w:sz w:val="24"/>
        </w:rPr>
        <w:t>任何试图影响评标委员会对响应文件的评估、比较或者推荐</w:t>
      </w:r>
      <w:r w:rsidR="00C273E2">
        <w:rPr>
          <w:rFonts w:hAnsi="宋体" w:hint="eastAsia"/>
          <w:color w:val="000000"/>
          <w:sz w:val="24"/>
        </w:rPr>
        <w:t>中标</w:t>
      </w:r>
      <w:r>
        <w:rPr>
          <w:rFonts w:ascii="宋体" w:eastAsia="宋体" w:hAnsi="宋体" w:cs="宋体" w:hint="eastAsia"/>
          <w:sz w:val="24"/>
        </w:rPr>
        <w:t>候选人的行为</w:t>
      </w:r>
      <w:r>
        <w:rPr>
          <w:rFonts w:ascii="宋体" w:eastAsia="宋体" w:hAnsi="宋体" w:hint="eastAsia"/>
          <w:sz w:val="24"/>
        </w:rPr>
        <w:t>；</w:t>
      </w:r>
    </w:p>
    <w:p w:rsidR="001504DF" w:rsidRDefault="00197FD4">
      <w:pPr>
        <w:pStyle w:val="a0"/>
        <w:snapToGrid w:val="0"/>
        <w:spacing w:line="500" w:lineRule="exact"/>
        <w:ind w:firstLineChars="200" w:firstLine="480"/>
        <w:jc w:val="left"/>
        <w:rPr>
          <w:rFonts w:ascii="宋体" w:eastAsia="宋体" w:hAnsi="宋体"/>
          <w:sz w:val="24"/>
        </w:rPr>
      </w:pPr>
      <w:r>
        <w:rPr>
          <w:rFonts w:ascii="宋体" w:eastAsia="宋体" w:hAnsi="宋体" w:hint="eastAsia"/>
          <w:sz w:val="24"/>
        </w:rPr>
        <w:t>(7)</w:t>
      </w:r>
      <w:r>
        <w:rPr>
          <w:rFonts w:ascii="宋体" w:hAnsi="宋体" w:hint="eastAsia"/>
          <w:sz w:val="24"/>
        </w:rPr>
        <w:t xml:space="preserve"> </w:t>
      </w:r>
      <w:r>
        <w:rPr>
          <w:rFonts w:ascii="宋体" w:eastAsia="宋体" w:hAnsi="宋体" w:hint="eastAsia"/>
          <w:sz w:val="24"/>
        </w:rPr>
        <w:t>我公司</w:t>
      </w:r>
      <w:r>
        <w:rPr>
          <w:rFonts w:ascii="宋体" w:eastAsia="宋体" w:hAnsi="宋体" w:cs="宋体" w:hint="eastAsia"/>
          <w:sz w:val="24"/>
        </w:rPr>
        <w:t>不接受本招标文件第二</w:t>
      </w:r>
      <w:proofErr w:type="gramStart"/>
      <w:r>
        <w:rPr>
          <w:rFonts w:ascii="宋体" w:eastAsia="宋体" w:hAnsi="宋体" w:cs="宋体" w:hint="eastAsia"/>
          <w:sz w:val="24"/>
        </w:rPr>
        <w:t>章供应</w:t>
      </w:r>
      <w:proofErr w:type="gramEnd"/>
      <w:r>
        <w:rPr>
          <w:rFonts w:ascii="宋体" w:eastAsia="宋体" w:hAnsi="宋体" w:cs="宋体" w:hint="eastAsia"/>
          <w:sz w:val="24"/>
        </w:rPr>
        <w:t>商须知第</w:t>
      </w:r>
      <w:r>
        <w:rPr>
          <w:rFonts w:ascii="宋体" w:hAnsi="宋体" w:hint="eastAsia"/>
          <w:sz w:val="24"/>
        </w:rPr>
        <w:t>1</w:t>
      </w:r>
      <w:r>
        <w:rPr>
          <w:rFonts w:ascii="宋体" w:eastAsia="宋体" w:hAnsi="宋体" w:hint="eastAsia"/>
          <w:sz w:val="24"/>
        </w:rPr>
        <w:t>7</w:t>
      </w:r>
      <w:r>
        <w:rPr>
          <w:rFonts w:ascii="宋体" w:hAnsi="宋体" w:hint="eastAsia"/>
          <w:sz w:val="24"/>
        </w:rPr>
        <w:t>.4</w:t>
      </w:r>
      <w:r>
        <w:rPr>
          <w:rFonts w:ascii="宋体" w:eastAsia="宋体" w:hAnsi="宋体" w:cs="宋体" w:hint="eastAsia"/>
          <w:sz w:val="24"/>
        </w:rPr>
        <w:t>条方法对响应文件中的算术错误进行更正</w:t>
      </w:r>
      <w:r>
        <w:rPr>
          <w:rFonts w:ascii="宋体" w:eastAsia="宋体" w:hAnsi="宋体" w:hint="eastAsia"/>
          <w:sz w:val="24"/>
        </w:rPr>
        <w:t>；</w:t>
      </w:r>
    </w:p>
    <w:p w:rsidR="001504DF" w:rsidRDefault="00197FD4">
      <w:pPr>
        <w:pStyle w:val="a0"/>
        <w:snapToGrid w:val="0"/>
        <w:spacing w:line="500" w:lineRule="exact"/>
        <w:ind w:firstLineChars="200" w:firstLine="480"/>
        <w:jc w:val="left"/>
        <w:rPr>
          <w:rFonts w:ascii="宋体" w:eastAsia="宋体" w:hAnsi="宋体"/>
          <w:sz w:val="24"/>
        </w:rPr>
      </w:pPr>
      <w:r>
        <w:rPr>
          <w:rFonts w:ascii="宋体" w:eastAsia="宋体" w:hAnsi="宋体" w:hint="eastAsia"/>
          <w:sz w:val="24"/>
        </w:rPr>
        <w:t>(8)</w:t>
      </w:r>
      <w:r>
        <w:rPr>
          <w:rFonts w:ascii="宋体" w:hAnsi="宋体" w:hint="eastAsia"/>
          <w:sz w:val="24"/>
        </w:rPr>
        <w:t xml:space="preserve"> </w:t>
      </w:r>
      <w:r>
        <w:rPr>
          <w:rFonts w:ascii="宋体" w:eastAsia="宋体" w:hAnsi="宋体" w:cs="宋体" w:hint="eastAsia"/>
          <w:sz w:val="24"/>
        </w:rPr>
        <w:t>我公司</w:t>
      </w:r>
      <w:r>
        <w:rPr>
          <w:rFonts w:ascii="宋体" w:eastAsia="宋体" w:hAnsi="宋体" w:hint="eastAsia"/>
          <w:sz w:val="24"/>
        </w:rPr>
        <w:t>出现</w:t>
      </w:r>
      <w:r>
        <w:rPr>
          <w:rFonts w:ascii="宋体" w:eastAsia="宋体" w:hAnsi="宋体" w:cs="宋体" w:hint="eastAsia"/>
          <w:sz w:val="24"/>
        </w:rPr>
        <w:t>本招标文件第二</w:t>
      </w:r>
      <w:proofErr w:type="gramStart"/>
      <w:r>
        <w:rPr>
          <w:rFonts w:ascii="宋体" w:eastAsia="宋体" w:hAnsi="宋体" w:cs="宋体" w:hint="eastAsia"/>
          <w:sz w:val="24"/>
        </w:rPr>
        <w:t>章供应</w:t>
      </w:r>
      <w:proofErr w:type="gramEnd"/>
      <w:r>
        <w:rPr>
          <w:rFonts w:ascii="宋体" w:eastAsia="宋体" w:hAnsi="宋体" w:cs="宋体" w:hint="eastAsia"/>
          <w:sz w:val="24"/>
        </w:rPr>
        <w:t>商须知第</w:t>
      </w:r>
      <w:r>
        <w:rPr>
          <w:rFonts w:ascii="宋体" w:eastAsia="宋体" w:hAnsi="宋体" w:hint="eastAsia"/>
          <w:sz w:val="24"/>
        </w:rPr>
        <w:t>17.6</w:t>
      </w:r>
      <w:r>
        <w:rPr>
          <w:rFonts w:ascii="宋体" w:eastAsia="宋体" w:hAnsi="宋体" w:cs="宋体" w:hint="eastAsia"/>
          <w:sz w:val="24"/>
        </w:rPr>
        <w:t>条串通投标的情形</w:t>
      </w:r>
      <w:r>
        <w:rPr>
          <w:rFonts w:ascii="宋体" w:eastAsia="宋体" w:hAnsi="宋体" w:hint="eastAsia"/>
          <w:sz w:val="24"/>
        </w:rPr>
        <w:t>的；</w:t>
      </w:r>
    </w:p>
    <w:p w:rsidR="001504DF" w:rsidRDefault="00197FD4">
      <w:pPr>
        <w:pStyle w:val="a0"/>
        <w:snapToGrid w:val="0"/>
        <w:spacing w:line="500" w:lineRule="exact"/>
        <w:ind w:firstLineChars="200" w:firstLine="480"/>
        <w:jc w:val="left"/>
        <w:rPr>
          <w:rFonts w:ascii="宋体" w:eastAsia="宋体" w:hAnsi="宋体"/>
          <w:sz w:val="24"/>
        </w:rPr>
      </w:pPr>
      <w:r>
        <w:rPr>
          <w:rFonts w:ascii="宋体" w:eastAsia="宋体" w:hAnsi="宋体" w:hint="eastAsia"/>
          <w:sz w:val="24"/>
        </w:rPr>
        <w:t xml:space="preserve">(9) </w:t>
      </w:r>
      <w:r>
        <w:rPr>
          <w:rFonts w:ascii="宋体" w:eastAsia="宋体" w:hAnsi="宋体" w:cs="宋体" w:hint="eastAsia"/>
          <w:sz w:val="24"/>
        </w:rPr>
        <w:t>我公司若</w:t>
      </w:r>
      <w:r w:rsidR="00C273E2">
        <w:rPr>
          <w:rFonts w:hAnsi="宋体" w:hint="eastAsia"/>
          <w:color w:val="000000"/>
          <w:sz w:val="24"/>
        </w:rPr>
        <w:t>中标</w:t>
      </w:r>
      <w:r>
        <w:rPr>
          <w:rFonts w:ascii="宋体" w:eastAsia="宋体" w:hAnsi="宋体" w:cs="宋体" w:hint="eastAsia"/>
          <w:sz w:val="24"/>
        </w:rPr>
        <w:t>，不能按本招标文件</w:t>
      </w:r>
      <w:r w:rsidR="0083580F">
        <w:rPr>
          <w:rFonts w:ascii="宋体" w:eastAsia="宋体" w:hAnsi="宋体" w:cs="宋体" w:hint="eastAsia"/>
          <w:sz w:val="24"/>
        </w:rPr>
        <w:t>第三章“招标内容及要求”中第三条“商务条件”第4点要求提交履约保证金</w:t>
      </w:r>
      <w:r>
        <w:rPr>
          <w:rFonts w:ascii="宋体" w:eastAsia="宋体" w:hAnsi="宋体" w:cs="宋体" w:hint="eastAsia"/>
          <w:sz w:val="24"/>
        </w:rPr>
        <w:t>的。</w:t>
      </w:r>
    </w:p>
    <w:p w:rsidR="001504DF" w:rsidRDefault="00197FD4">
      <w:pPr>
        <w:spacing w:line="500" w:lineRule="exact"/>
        <w:ind w:firstLineChars="200" w:firstLine="480"/>
        <w:rPr>
          <w:rFonts w:ascii="宋体" w:hAnsi="宋体" w:cs="宋体"/>
          <w:sz w:val="24"/>
        </w:rPr>
      </w:pPr>
      <w:r>
        <w:rPr>
          <w:rFonts w:ascii="宋体" w:hAnsi="宋体" w:cs="宋体" w:hint="eastAsia"/>
          <w:sz w:val="24"/>
        </w:rPr>
        <w:t>特此承诺。</w:t>
      </w:r>
    </w:p>
    <w:p w:rsidR="001504DF" w:rsidRDefault="001504DF">
      <w:pPr>
        <w:spacing w:line="500" w:lineRule="exact"/>
        <w:rPr>
          <w:rFonts w:ascii="宋体" w:hAnsi="宋体" w:cs="宋体"/>
          <w:sz w:val="24"/>
        </w:rPr>
      </w:pPr>
    </w:p>
    <w:p w:rsidR="001504DF" w:rsidRDefault="001504DF">
      <w:pPr>
        <w:spacing w:line="500" w:lineRule="exact"/>
        <w:rPr>
          <w:rFonts w:ascii="宋体" w:hAnsi="宋体" w:cs="宋体"/>
          <w:sz w:val="24"/>
        </w:rPr>
      </w:pPr>
    </w:p>
    <w:p w:rsidR="001504DF" w:rsidRDefault="00197FD4">
      <w:pPr>
        <w:widowControl/>
        <w:spacing w:before="63" w:after="63" w:line="363" w:lineRule="atLeas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供应商代表：</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（签字）</w:t>
      </w:r>
      <w:r>
        <w:rPr>
          <w:rFonts w:asciiTheme="minorEastAsia" w:hAnsiTheme="minorEastAsia" w:cs="宋体"/>
          <w:color w:val="000000" w:themeColor="text1"/>
          <w:kern w:val="0"/>
          <w:sz w:val="24"/>
        </w:rPr>
        <w:t> </w:t>
      </w:r>
    </w:p>
    <w:p w:rsidR="001504DF" w:rsidRDefault="00197FD4">
      <w:pPr>
        <w:widowControl/>
        <w:spacing w:before="63" w:after="63" w:line="363" w:lineRule="atLeas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供应商名称：</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（全称并加盖公章）</w:t>
      </w:r>
      <w:r>
        <w:rPr>
          <w:rFonts w:asciiTheme="minorEastAsia" w:hAnsiTheme="minorEastAsia" w:cs="宋体"/>
          <w:color w:val="000000" w:themeColor="text1"/>
          <w:kern w:val="0"/>
          <w:sz w:val="24"/>
        </w:rPr>
        <w:t xml:space="preserve">              </w:t>
      </w:r>
    </w:p>
    <w:p w:rsidR="001504DF" w:rsidRDefault="00197FD4">
      <w:pPr>
        <w:widowControl/>
        <w:spacing w:before="63" w:after="63" w:line="363" w:lineRule="atLeast"/>
        <w:jc w:val="left"/>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日</w:t>
      </w:r>
      <w:r>
        <w:rPr>
          <w:rFonts w:asciiTheme="minorEastAsia" w:hAnsiTheme="minorEastAsia" w:cs="宋体"/>
          <w:color w:val="000000" w:themeColor="text1"/>
          <w:kern w:val="0"/>
          <w:sz w:val="24"/>
        </w:rPr>
        <w:t xml:space="preserve">  </w:t>
      </w:r>
      <w:r>
        <w:rPr>
          <w:rFonts w:asciiTheme="minorEastAsia" w:hAnsiTheme="minorEastAsia" w:cs="宋体"/>
          <w:color w:val="000000" w:themeColor="text1"/>
          <w:kern w:val="0"/>
          <w:sz w:val="24"/>
        </w:rPr>
        <w:t>期：</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年</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月</w:t>
      </w:r>
      <w:r>
        <w:rPr>
          <w:rFonts w:asciiTheme="minorEastAsia" w:hAnsiTheme="minorEastAsia" w:cs="宋体"/>
          <w:color w:val="000000" w:themeColor="text1"/>
          <w:kern w:val="0"/>
          <w:sz w:val="24"/>
        </w:rPr>
        <w:t>    </w:t>
      </w:r>
      <w:r>
        <w:rPr>
          <w:rFonts w:asciiTheme="minorEastAsia" w:hAnsiTheme="minorEastAsia" w:cs="宋体"/>
          <w:color w:val="000000" w:themeColor="text1"/>
          <w:kern w:val="0"/>
          <w:sz w:val="24"/>
        </w:rPr>
        <w:t>日</w:t>
      </w:r>
    </w:p>
    <w:p w:rsidR="001504DF" w:rsidRDefault="001504DF">
      <w:pPr>
        <w:spacing w:line="500" w:lineRule="exact"/>
        <w:ind w:firstLineChars="200" w:firstLine="600"/>
        <w:jc w:val="left"/>
        <w:rPr>
          <w:sz w:val="30"/>
          <w:szCs w:val="30"/>
        </w:rPr>
      </w:pPr>
    </w:p>
    <w:sectPr w:rsidR="001504DF">
      <w:headerReference w:type="default" r:id="rId11"/>
      <w:footerReference w:type="even" r:id="rId12"/>
      <w:footerReference w:type="default" r:id="rId13"/>
      <w:headerReference w:type="first" r:id="rId14"/>
      <w:pgSz w:w="11906" w:h="16838"/>
      <w:pgMar w:top="1247" w:right="924" w:bottom="1089" w:left="1259" w:header="851" w:footer="794" w:gutter="0"/>
      <w:pgNumType w:start="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04C" w:rsidRDefault="0060304C">
      <w:r>
        <w:separator/>
      </w:r>
    </w:p>
  </w:endnote>
  <w:endnote w:type="continuationSeparator" w:id="0">
    <w:p w:rsidR="0060304C" w:rsidRDefault="00603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G Times">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ˎ̥">
    <w:altName w:val="Times New Roman"/>
    <w:charset w:val="00"/>
    <w:family w:val="auto"/>
    <w:pitch w:val="default"/>
    <w:sig w:usb0="00000000" w:usb1="00000000" w:usb2="00000000" w:usb3="00000000" w:csb0="00040001" w:csb1="00000000"/>
  </w:font>
  <w:font w:name="HYg2gj">
    <w:altName w:val="微软雅黑"/>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仿宋_GB2312">
    <w:altName w:val="仿宋"/>
    <w:panose1 w:val="00000000000000000000"/>
    <w:charset w:val="86"/>
    <w:family w:val="roman"/>
    <w:notTrueType/>
    <w:pitch w:val="default"/>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04C" w:rsidRDefault="0060304C">
    <w:pPr>
      <w:pStyle w:val="af"/>
      <w:framePr w:wrap="around" w:vAnchor="text" w:hAnchor="margin" w:xAlign="center" w:y="1"/>
      <w:rPr>
        <w:rStyle w:val="af4"/>
      </w:rPr>
    </w:pPr>
    <w:r>
      <w:fldChar w:fldCharType="begin"/>
    </w:r>
    <w:r>
      <w:rPr>
        <w:rStyle w:val="af4"/>
      </w:rPr>
      <w:instrText xml:space="preserve">PAGE  </w:instrText>
    </w:r>
    <w:r>
      <w:fldChar w:fldCharType="separate"/>
    </w:r>
    <w:r>
      <w:rPr>
        <w:rStyle w:val="af4"/>
      </w:rPr>
      <w:t>30</w:t>
    </w:r>
    <w:r>
      <w:fldChar w:fldCharType="end"/>
    </w:r>
  </w:p>
  <w:p w:rsidR="0060304C" w:rsidRDefault="0060304C">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04C" w:rsidRDefault="0060304C">
    <w:pPr>
      <w:pStyle w:val="af"/>
      <w:framePr w:wrap="around" w:vAnchor="text" w:hAnchor="margin" w:xAlign="center" w:y="1"/>
      <w:rPr>
        <w:rStyle w:val="af4"/>
        <w:rFonts w:ascii="宋体" w:hAnsi="宋体"/>
      </w:rPr>
    </w:pPr>
    <w:r>
      <w:rPr>
        <w:rFonts w:ascii="宋体" w:hAnsi="宋体"/>
      </w:rPr>
      <w:fldChar w:fldCharType="begin"/>
    </w:r>
    <w:r>
      <w:rPr>
        <w:rStyle w:val="af4"/>
        <w:rFonts w:ascii="宋体" w:hAnsi="宋体"/>
      </w:rPr>
      <w:instrText xml:space="preserve">PAGE  </w:instrText>
    </w:r>
    <w:r>
      <w:rPr>
        <w:rFonts w:ascii="宋体" w:hAnsi="宋体"/>
      </w:rPr>
      <w:fldChar w:fldCharType="separate"/>
    </w:r>
    <w:r w:rsidR="003459B2">
      <w:rPr>
        <w:rStyle w:val="af4"/>
        <w:rFonts w:ascii="宋体" w:hAnsi="宋体"/>
        <w:noProof/>
      </w:rPr>
      <w:t>4</w:t>
    </w:r>
    <w:r>
      <w:rPr>
        <w:rFonts w:ascii="宋体" w:hAnsi="宋体"/>
      </w:rPr>
      <w:fldChar w:fldCharType="end"/>
    </w:r>
  </w:p>
  <w:p w:rsidR="0060304C" w:rsidRDefault="0060304C">
    <w:pPr>
      <w:pStyle w:val="af"/>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04C" w:rsidRDefault="0060304C">
      <w:r>
        <w:separator/>
      </w:r>
    </w:p>
  </w:footnote>
  <w:footnote w:type="continuationSeparator" w:id="0">
    <w:p w:rsidR="0060304C" w:rsidRDefault="006030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04C" w:rsidRDefault="0060304C">
    <w:pPr>
      <w:pStyle w:val="af0"/>
      <w:jc w:val="both"/>
      <w:rPr>
        <w:rFonts w:ascii="Arial Narrow" w:hAnsi="Arial Narrow"/>
        <w:color w:val="000000"/>
        <w:szCs w:val="21"/>
      </w:rPr>
    </w:pPr>
    <w:r>
      <w:rPr>
        <w:rFonts w:ascii="Arial Narrow" w:eastAsiaTheme="minorEastAsia" w:hAnsi="Arial Narrow" w:hint="eastAsia"/>
        <w:shd w:val="pct10" w:color="auto" w:fill="FFFFFF"/>
      </w:rPr>
      <w:t>采购</w:t>
    </w:r>
    <w:r>
      <w:rPr>
        <w:rFonts w:ascii="Arial Narrow" w:hAnsi="Arial Narrow" w:hint="eastAsia"/>
        <w:shd w:val="pct10" w:color="auto" w:fill="FFFFFF"/>
      </w:rPr>
      <w:t xml:space="preserve">文件                                 </w:t>
    </w:r>
    <w:r>
      <w:rPr>
        <w:rFonts w:ascii="Arial Narrow" w:eastAsia="宋体" w:hAnsi="Arial Narrow" w:hint="eastAsia"/>
        <w:shd w:val="pct10" w:color="auto" w:fill="FFFFFF"/>
      </w:rPr>
      <w:t xml:space="preserve">                                              </w:t>
    </w:r>
    <w:r>
      <w:rPr>
        <w:rFonts w:ascii="Arial Narrow" w:hAnsi="Arial Narrow" w:hint="eastAsia"/>
        <w:shd w:val="pct10" w:color="auto" w:fill="FFFFFF"/>
      </w:rPr>
      <w:t xml:space="preserve"> 福建国诚招标有限公司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04C" w:rsidRDefault="0060304C">
    <w:pPr>
      <w:pStyle w:val="af0"/>
      <w:pBdr>
        <w:bottom w:val="none" w:sz="0" w:space="0" w:color="auto"/>
      </w:pBdr>
      <w:rPr>
        <w:rFonts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6130E5"/>
    <w:multiLevelType w:val="singleLevel"/>
    <w:tmpl w:val="436130E5"/>
    <w:lvl w:ilvl="0">
      <w:start w:val="3"/>
      <w:numFmt w:val="chineseCounting"/>
      <w:suff w:val="space"/>
      <w:lvlText w:val="第%1章"/>
      <w:lvlJc w:val="left"/>
      <w:rPr>
        <w:rFonts w:hint="eastAsia"/>
      </w:rPr>
    </w:lvl>
  </w:abstractNum>
  <w:abstractNum w:abstractNumId="1">
    <w:nsid w:val="5EAFAD24"/>
    <w:multiLevelType w:val="singleLevel"/>
    <w:tmpl w:val="5EAFAD24"/>
    <w:lvl w:ilvl="0">
      <w:start w:val="1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grammar="clean"/>
  <w:defaultTabStop w:val="420"/>
  <w:drawingGridVerticalSpacing w:val="156"/>
  <w:noPunctuationKerning/>
  <w:characterSpacingControl w:val="compressPunctuation"/>
  <w:doNotValidateAgainstSchema/>
  <w:doNotDemarcateInvalidXml/>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2D7"/>
    <w:rsid w:val="0001219A"/>
    <w:rsid w:val="00020144"/>
    <w:rsid w:val="00024CAD"/>
    <w:rsid w:val="00050F7A"/>
    <w:rsid w:val="00052032"/>
    <w:rsid w:val="00066518"/>
    <w:rsid w:val="00094AF1"/>
    <w:rsid w:val="000A6F0C"/>
    <w:rsid w:val="000E0D33"/>
    <w:rsid w:val="0013200F"/>
    <w:rsid w:val="001504DF"/>
    <w:rsid w:val="0015077D"/>
    <w:rsid w:val="001527C0"/>
    <w:rsid w:val="00165972"/>
    <w:rsid w:val="00172193"/>
    <w:rsid w:val="00193E91"/>
    <w:rsid w:val="0019485D"/>
    <w:rsid w:val="00197FD4"/>
    <w:rsid w:val="001C14AE"/>
    <w:rsid w:val="001D777D"/>
    <w:rsid w:val="001F54BE"/>
    <w:rsid w:val="00200540"/>
    <w:rsid w:val="002019C6"/>
    <w:rsid w:val="00225383"/>
    <w:rsid w:val="00245FAA"/>
    <w:rsid w:val="00271D28"/>
    <w:rsid w:val="002849AF"/>
    <w:rsid w:val="002B4C10"/>
    <w:rsid w:val="002D0D6F"/>
    <w:rsid w:val="00306C20"/>
    <w:rsid w:val="00315F13"/>
    <w:rsid w:val="00320A36"/>
    <w:rsid w:val="003459B2"/>
    <w:rsid w:val="00347AB8"/>
    <w:rsid w:val="0035071C"/>
    <w:rsid w:val="00361A54"/>
    <w:rsid w:val="00382F00"/>
    <w:rsid w:val="003852BA"/>
    <w:rsid w:val="003B3A5F"/>
    <w:rsid w:val="003B5FD3"/>
    <w:rsid w:val="003C029A"/>
    <w:rsid w:val="003C5C42"/>
    <w:rsid w:val="003D6D47"/>
    <w:rsid w:val="004076B7"/>
    <w:rsid w:val="0041728B"/>
    <w:rsid w:val="00434727"/>
    <w:rsid w:val="00467FF3"/>
    <w:rsid w:val="00492CFD"/>
    <w:rsid w:val="004A313C"/>
    <w:rsid w:val="004A5446"/>
    <w:rsid w:val="004C28B2"/>
    <w:rsid w:val="00554A0D"/>
    <w:rsid w:val="005576AD"/>
    <w:rsid w:val="005629E8"/>
    <w:rsid w:val="00565B70"/>
    <w:rsid w:val="00575BBC"/>
    <w:rsid w:val="005804B8"/>
    <w:rsid w:val="005C33D1"/>
    <w:rsid w:val="005C3A54"/>
    <w:rsid w:val="005F66CC"/>
    <w:rsid w:val="0060304C"/>
    <w:rsid w:val="00603FB1"/>
    <w:rsid w:val="006145E4"/>
    <w:rsid w:val="00616C17"/>
    <w:rsid w:val="00625184"/>
    <w:rsid w:val="006809FD"/>
    <w:rsid w:val="006916A8"/>
    <w:rsid w:val="006B1A15"/>
    <w:rsid w:val="006B3102"/>
    <w:rsid w:val="006D2752"/>
    <w:rsid w:val="006E72E2"/>
    <w:rsid w:val="006F3659"/>
    <w:rsid w:val="006F41F3"/>
    <w:rsid w:val="007077F6"/>
    <w:rsid w:val="007242D7"/>
    <w:rsid w:val="00754BBB"/>
    <w:rsid w:val="007715C3"/>
    <w:rsid w:val="007826F9"/>
    <w:rsid w:val="007F187C"/>
    <w:rsid w:val="007F254B"/>
    <w:rsid w:val="007F404B"/>
    <w:rsid w:val="00800A2B"/>
    <w:rsid w:val="008039A3"/>
    <w:rsid w:val="008154C0"/>
    <w:rsid w:val="00822968"/>
    <w:rsid w:val="0083580F"/>
    <w:rsid w:val="00871DB5"/>
    <w:rsid w:val="008B57DE"/>
    <w:rsid w:val="008B74D0"/>
    <w:rsid w:val="008E6650"/>
    <w:rsid w:val="008E6AA4"/>
    <w:rsid w:val="008E79CD"/>
    <w:rsid w:val="009012F9"/>
    <w:rsid w:val="00904D02"/>
    <w:rsid w:val="009260AF"/>
    <w:rsid w:val="00926119"/>
    <w:rsid w:val="00936B61"/>
    <w:rsid w:val="00946CB2"/>
    <w:rsid w:val="00953803"/>
    <w:rsid w:val="00975A63"/>
    <w:rsid w:val="009C746C"/>
    <w:rsid w:val="009F18A8"/>
    <w:rsid w:val="00A12E11"/>
    <w:rsid w:val="00A13C4F"/>
    <w:rsid w:val="00A16567"/>
    <w:rsid w:val="00A16F1C"/>
    <w:rsid w:val="00A25A2B"/>
    <w:rsid w:val="00A47A08"/>
    <w:rsid w:val="00A73AD5"/>
    <w:rsid w:val="00AD251F"/>
    <w:rsid w:val="00AD3B8B"/>
    <w:rsid w:val="00AE2E47"/>
    <w:rsid w:val="00B341E0"/>
    <w:rsid w:val="00B40D26"/>
    <w:rsid w:val="00B7615C"/>
    <w:rsid w:val="00B83C89"/>
    <w:rsid w:val="00BA2E14"/>
    <w:rsid w:val="00BA5A80"/>
    <w:rsid w:val="00BA78A2"/>
    <w:rsid w:val="00BC292B"/>
    <w:rsid w:val="00BD2639"/>
    <w:rsid w:val="00BF4914"/>
    <w:rsid w:val="00C2295A"/>
    <w:rsid w:val="00C273E2"/>
    <w:rsid w:val="00CD3CE0"/>
    <w:rsid w:val="00CF3B9F"/>
    <w:rsid w:val="00CF7DA7"/>
    <w:rsid w:val="00D278C3"/>
    <w:rsid w:val="00D6522C"/>
    <w:rsid w:val="00D674E1"/>
    <w:rsid w:val="00D7697C"/>
    <w:rsid w:val="00D911E2"/>
    <w:rsid w:val="00DA34DC"/>
    <w:rsid w:val="00DE70AB"/>
    <w:rsid w:val="00E04964"/>
    <w:rsid w:val="00E10825"/>
    <w:rsid w:val="00E210E6"/>
    <w:rsid w:val="00E70BA1"/>
    <w:rsid w:val="00E94A9F"/>
    <w:rsid w:val="00EA20F7"/>
    <w:rsid w:val="00EC4E2A"/>
    <w:rsid w:val="00EC7482"/>
    <w:rsid w:val="00EC7569"/>
    <w:rsid w:val="00ED062E"/>
    <w:rsid w:val="00EE08B2"/>
    <w:rsid w:val="00EE5D1F"/>
    <w:rsid w:val="00F24776"/>
    <w:rsid w:val="00F3114D"/>
    <w:rsid w:val="00F36AA6"/>
    <w:rsid w:val="00F76286"/>
    <w:rsid w:val="00FB23A1"/>
    <w:rsid w:val="00FC525A"/>
    <w:rsid w:val="023C413F"/>
    <w:rsid w:val="0EEA29D2"/>
    <w:rsid w:val="290B5123"/>
    <w:rsid w:val="29B3743D"/>
    <w:rsid w:val="2A9456EA"/>
    <w:rsid w:val="2DEA1EC1"/>
    <w:rsid w:val="3EE066E4"/>
    <w:rsid w:val="3EE139B9"/>
    <w:rsid w:val="407B76F0"/>
    <w:rsid w:val="44450442"/>
    <w:rsid w:val="45D53627"/>
    <w:rsid w:val="4AC738F3"/>
    <w:rsid w:val="4FCA0617"/>
    <w:rsid w:val="56EA3E5E"/>
    <w:rsid w:val="59A00320"/>
    <w:rsid w:val="62D40A85"/>
    <w:rsid w:val="6CDB03AB"/>
    <w:rsid w:val="6F2B538E"/>
    <w:rsid w:val="700B2C75"/>
    <w:rsid w:val="72423BC6"/>
    <w:rsid w:val="75EE5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qFormat="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page number" w:qFormat="1"/>
    <w:lsdException w:name="Title" w:qFormat="1"/>
    <w:lsdException w:name="Closing" w:qFormat="1"/>
    <w:lsdException w:name="Default Paragraph Font" w:uiPriority="1" w:unhideWhenUsed="1"/>
    <w:lsdException w:name="Body Text" w:qFormat="1"/>
    <w:lsdException w:name="Body Text Indent" w:qFormat="1"/>
    <w:lsdException w:name="Subtitle" w:qFormat="1"/>
    <w:lsdException w:name="Salutation" w:qFormat="1"/>
    <w:lsdException w:name="Date" w:qFormat="1"/>
    <w:lsdException w:name="Body Text First Indent" w:qFormat="1"/>
    <w:lsdException w:name="Body Text 2" w:qFormat="1"/>
    <w:lsdException w:name="Body Text Indent 2"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jc w:val="center"/>
      <w:outlineLvl w:val="0"/>
    </w:pPr>
    <w:rPr>
      <w:rFonts w:ascii="黑体" w:eastAsia="CG Times" w:hAnsi="黑体"/>
      <w:b/>
      <w:kern w:val="44"/>
      <w:sz w:val="36"/>
      <w:szCs w:val="20"/>
    </w:rPr>
  </w:style>
  <w:style w:type="paragraph" w:styleId="2">
    <w:name w:val="heading 2"/>
    <w:basedOn w:val="a"/>
    <w:next w:val="a0"/>
    <w:link w:val="2Char"/>
    <w:qFormat/>
    <w:pPr>
      <w:keepNext/>
      <w:keepLines/>
      <w:spacing w:before="260" w:after="260" w:line="413" w:lineRule="auto"/>
      <w:jc w:val="center"/>
      <w:outlineLvl w:val="1"/>
    </w:pPr>
    <w:rPr>
      <w:rFonts w:ascii="Arial Black" w:eastAsia="Arial Narrow" w:hAnsi="Arial Black"/>
      <w:b/>
      <w:sz w:val="30"/>
    </w:rPr>
  </w:style>
  <w:style w:type="paragraph" w:styleId="3">
    <w:name w:val="heading 3"/>
    <w:basedOn w:val="a"/>
    <w:next w:val="a"/>
    <w:link w:val="3Char"/>
    <w:qFormat/>
    <w:pPr>
      <w:keepNext/>
      <w:keepLines/>
      <w:spacing w:before="260" w:after="260" w:line="413" w:lineRule="auto"/>
      <w:outlineLvl w:val="2"/>
    </w:pPr>
    <w:rPr>
      <w:rFonts w:ascii="黑体" w:hAnsi="黑体"/>
      <w:b/>
      <w:bCs/>
      <w:sz w:val="32"/>
      <w:szCs w:val="32"/>
    </w:rPr>
  </w:style>
  <w:style w:type="paragraph" w:styleId="4">
    <w:name w:val="heading 4"/>
    <w:basedOn w:val="a"/>
    <w:next w:val="a"/>
    <w:link w:val="4Char"/>
    <w:qFormat/>
    <w:pPr>
      <w:keepNext/>
      <w:keepLines/>
      <w:spacing w:before="280" w:after="290" w:line="372" w:lineRule="auto"/>
      <w:outlineLvl w:val="3"/>
    </w:pPr>
    <w:rPr>
      <w:rFonts w:ascii="Symbol" w:eastAsia="CG Times" w:hAnsi="Symbol"/>
      <w:b/>
      <w:bCs/>
      <w:sz w:val="28"/>
      <w:szCs w:val="28"/>
    </w:rPr>
  </w:style>
  <w:style w:type="paragraph" w:styleId="5">
    <w:name w:val="heading 5"/>
    <w:basedOn w:val="a"/>
    <w:next w:val="a0"/>
    <w:link w:val="5Char"/>
    <w:qFormat/>
    <w:pPr>
      <w:keepNext/>
      <w:keepLines/>
      <w:spacing w:before="280" w:after="290" w:line="372" w:lineRule="auto"/>
      <w:outlineLvl w:val="4"/>
    </w:pPr>
    <w:rPr>
      <w:rFonts w:ascii="黑体" w:eastAsia="Arial Narrow" w:hAnsi="黑体"/>
      <w:b/>
      <w:sz w:val="28"/>
    </w:rPr>
  </w:style>
  <w:style w:type="paragraph" w:styleId="6">
    <w:name w:val="heading 6"/>
    <w:basedOn w:val="a"/>
    <w:next w:val="a0"/>
    <w:link w:val="6Char"/>
    <w:qFormat/>
    <w:pPr>
      <w:keepNext/>
      <w:keepLines/>
      <w:spacing w:before="240" w:after="64" w:line="317" w:lineRule="auto"/>
      <w:outlineLvl w:val="5"/>
    </w:pPr>
    <w:rPr>
      <w:rFonts w:ascii="Symbol" w:eastAsia="CG Times" w:hAnsi="Symbol"/>
      <w:b/>
      <w:sz w:val="24"/>
      <w:szCs w:val="20"/>
    </w:rPr>
  </w:style>
  <w:style w:type="paragraph" w:styleId="7">
    <w:name w:val="heading 7"/>
    <w:basedOn w:val="a"/>
    <w:next w:val="a0"/>
    <w:link w:val="7Char"/>
    <w:qFormat/>
    <w:pPr>
      <w:keepNext/>
      <w:keepLines/>
      <w:spacing w:before="240" w:after="64" w:line="317" w:lineRule="auto"/>
      <w:outlineLvl w:val="6"/>
    </w:pPr>
    <w:rPr>
      <w:rFonts w:ascii="黑体" w:hAnsi="黑体"/>
      <w:b/>
      <w:sz w:val="24"/>
      <w:szCs w:val="20"/>
    </w:rPr>
  </w:style>
  <w:style w:type="paragraph" w:styleId="8">
    <w:name w:val="heading 8"/>
    <w:basedOn w:val="a"/>
    <w:next w:val="a0"/>
    <w:link w:val="8Char"/>
    <w:qFormat/>
    <w:pPr>
      <w:keepNext/>
      <w:keepLines/>
      <w:spacing w:before="240" w:after="64" w:line="317" w:lineRule="auto"/>
      <w:outlineLvl w:val="7"/>
    </w:pPr>
    <w:rPr>
      <w:rFonts w:ascii="Symbol" w:eastAsia="CG Times" w:hAnsi="Symbol"/>
      <w:sz w:val="24"/>
      <w:szCs w:val="20"/>
    </w:rPr>
  </w:style>
  <w:style w:type="paragraph" w:styleId="9">
    <w:name w:val="heading 9"/>
    <w:basedOn w:val="a"/>
    <w:next w:val="a0"/>
    <w:link w:val="9Char"/>
    <w:qFormat/>
    <w:pPr>
      <w:keepNext/>
      <w:keepLines/>
      <w:spacing w:before="240" w:after="64" w:line="317" w:lineRule="auto"/>
      <w:outlineLvl w:val="8"/>
    </w:pPr>
    <w:rPr>
      <w:rFonts w:ascii="Symbol" w:eastAsia="CG Times" w:hAnsi="Symbo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ind w:firstLine="420"/>
    </w:pPr>
    <w:rPr>
      <w:rFonts w:eastAsia="Arial Narrow"/>
      <w:szCs w:val="20"/>
    </w:rPr>
  </w:style>
  <w:style w:type="paragraph" w:styleId="a4">
    <w:name w:val="annotation subject"/>
    <w:basedOn w:val="a5"/>
    <w:next w:val="a5"/>
    <w:link w:val="Char0"/>
    <w:qFormat/>
    <w:rPr>
      <w:b/>
      <w:bCs/>
    </w:rPr>
  </w:style>
  <w:style w:type="paragraph" w:styleId="a5">
    <w:name w:val="annotation text"/>
    <w:basedOn w:val="a"/>
    <w:link w:val="Char1"/>
    <w:qFormat/>
    <w:pPr>
      <w:jc w:val="left"/>
    </w:pPr>
    <w:rPr>
      <w:rFonts w:ascii="黑体" w:hAnsi="黑体"/>
    </w:rPr>
  </w:style>
  <w:style w:type="paragraph" w:styleId="70">
    <w:name w:val="toc 7"/>
    <w:basedOn w:val="a"/>
    <w:next w:val="a"/>
    <w:uiPriority w:val="39"/>
    <w:unhideWhenUsed/>
    <w:qFormat/>
    <w:pPr>
      <w:ind w:leftChars="1200" w:left="2520"/>
    </w:pPr>
    <w:rPr>
      <w:rFonts w:asciiTheme="minorHAnsi" w:eastAsiaTheme="minorEastAsia" w:hAnsiTheme="minorHAnsi" w:cstheme="minorBidi"/>
      <w:szCs w:val="22"/>
    </w:rPr>
  </w:style>
  <w:style w:type="paragraph" w:styleId="a6">
    <w:name w:val="Body Text First Indent"/>
    <w:basedOn w:val="a7"/>
    <w:link w:val="Char2"/>
    <w:qFormat/>
    <w:pPr>
      <w:ind w:firstLineChars="100" w:firstLine="420"/>
    </w:pPr>
    <w:rPr>
      <w:rFonts w:ascii="Times New Roman" w:hAnsi="Times New Roman"/>
    </w:rPr>
  </w:style>
  <w:style w:type="paragraph" w:styleId="a7">
    <w:name w:val="Body Text"/>
    <w:basedOn w:val="a"/>
    <w:link w:val="Char3"/>
    <w:qFormat/>
    <w:pPr>
      <w:spacing w:after="120"/>
    </w:pPr>
    <w:rPr>
      <w:rFonts w:ascii="黑体" w:hAnsi="黑体"/>
    </w:rPr>
  </w:style>
  <w:style w:type="paragraph" w:styleId="a8">
    <w:name w:val="Document Map"/>
    <w:basedOn w:val="a"/>
    <w:link w:val="Char4"/>
    <w:qFormat/>
    <w:pPr>
      <w:shd w:val="clear" w:color="auto" w:fill="000080"/>
    </w:pPr>
    <w:rPr>
      <w:rFonts w:ascii="黑体" w:hAnsi="黑体"/>
    </w:rPr>
  </w:style>
  <w:style w:type="paragraph" w:styleId="a9">
    <w:name w:val="Salutation"/>
    <w:basedOn w:val="a"/>
    <w:next w:val="a"/>
    <w:link w:val="Char5"/>
    <w:qFormat/>
    <w:pPr>
      <w:adjustRightInd w:val="0"/>
      <w:spacing w:line="312" w:lineRule="atLeast"/>
      <w:textAlignment w:val="baseline"/>
    </w:pPr>
    <w:rPr>
      <w:rFonts w:ascii="Arial Narrow" w:eastAsia="Arial Narrow"/>
      <w:kern w:val="0"/>
      <w:sz w:val="24"/>
      <w:szCs w:val="20"/>
    </w:rPr>
  </w:style>
  <w:style w:type="paragraph" w:styleId="aa">
    <w:name w:val="Closing"/>
    <w:basedOn w:val="a"/>
    <w:link w:val="Char6"/>
    <w:qFormat/>
    <w:pPr>
      <w:ind w:leftChars="2100" w:left="100"/>
    </w:pPr>
    <w:rPr>
      <w:rFonts w:ascii="黑体" w:hAnsi="黑体"/>
    </w:rPr>
  </w:style>
  <w:style w:type="paragraph" w:styleId="ab">
    <w:name w:val="Body Text Indent"/>
    <w:basedOn w:val="a"/>
    <w:link w:val="Char7"/>
    <w:qFormat/>
    <w:pPr>
      <w:spacing w:line="360" w:lineRule="auto"/>
      <w:ind w:firstLine="525"/>
    </w:pPr>
    <w:rPr>
      <w:rFonts w:ascii="Arial Narrow" w:hAnsi="Arial Narrow"/>
      <w:sz w:val="24"/>
      <w:szCs w:val="21"/>
    </w:rPr>
  </w:style>
  <w:style w:type="paragraph" w:styleId="50">
    <w:name w:val="toc 5"/>
    <w:basedOn w:val="a"/>
    <w:next w:val="a"/>
    <w:uiPriority w:val="39"/>
    <w:unhideWhenUsed/>
    <w:pPr>
      <w:ind w:leftChars="800" w:left="1680"/>
    </w:pPr>
    <w:rPr>
      <w:rFonts w:asciiTheme="minorHAnsi" w:eastAsiaTheme="minorEastAsia" w:hAnsiTheme="minorHAnsi" w:cstheme="minorBidi"/>
      <w:szCs w:val="22"/>
    </w:rPr>
  </w:style>
  <w:style w:type="paragraph" w:styleId="30">
    <w:name w:val="toc 3"/>
    <w:basedOn w:val="a"/>
    <w:next w:val="a"/>
    <w:uiPriority w:val="39"/>
    <w:unhideWhenUsed/>
    <w:pPr>
      <w:ind w:leftChars="400" w:left="840"/>
    </w:pPr>
    <w:rPr>
      <w:rFonts w:asciiTheme="minorHAnsi" w:eastAsiaTheme="minorEastAsia" w:hAnsiTheme="minorHAnsi" w:cstheme="minorBidi"/>
      <w:szCs w:val="22"/>
    </w:rPr>
  </w:style>
  <w:style w:type="paragraph" w:styleId="ac">
    <w:name w:val="Plain Text"/>
    <w:basedOn w:val="a"/>
    <w:link w:val="Char8"/>
    <w:qFormat/>
    <w:rPr>
      <w:rFonts w:ascii="Arial Narrow" w:eastAsia="Arial Narrow"/>
      <w:szCs w:val="20"/>
    </w:rPr>
  </w:style>
  <w:style w:type="paragraph" w:styleId="80">
    <w:name w:val="toc 8"/>
    <w:basedOn w:val="a"/>
    <w:next w:val="a"/>
    <w:uiPriority w:val="39"/>
    <w:unhideWhenUsed/>
    <w:pPr>
      <w:ind w:leftChars="1400" w:left="2940"/>
    </w:pPr>
    <w:rPr>
      <w:rFonts w:asciiTheme="minorHAnsi" w:eastAsiaTheme="minorEastAsia" w:hAnsiTheme="minorHAnsi" w:cstheme="minorBidi"/>
      <w:szCs w:val="22"/>
    </w:rPr>
  </w:style>
  <w:style w:type="paragraph" w:styleId="ad">
    <w:name w:val="Date"/>
    <w:basedOn w:val="a"/>
    <w:next w:val="a"/>
    <w:link w:val="Char9"/>
    <w:qFormat/>
    <w:pPr>
      <w:ind w:leftChars="2500" w:left="100"/>
    </w:pPr>
    <w:rPr>
      <w:rFonts w:ascii="Arial Narrow" w:eastAsia="Arial Narrow" w:hAnsi="Arial Narrow"/>
      <w:sz w:val="24"/>
      <w:szCs w:val="21"/>
    </w:rPr>
  </w:style>
  <w:style w:type="paragraph" w:styleId="20">
    <w:name w:val="Body Text Indent 2"/>
    <w:basedOn w:val="a"/>
    <w:link w:val="2Char0"/>
    <w:qFormat/>
    <w:pPr>
      <w:spacing w:line="360" w:lineRule="auto"/>
      <w:ind w:firstLineChars="200" w:firstLine="480"/>
      <w:jc w:val="left"/>
    </w:pPr>
    <w:rPr>
      <w:rFonts w:hAnsi="Arial Narrow"/>
      <w:sz w:val="24"/>
      <w:szCs w:val="21"/>
    </w:rPr>
  </w:style>
  <w:style w:type="paragraph" w:styleId="ae">
    <w:name w:val="Balloon Text"/>
    <w:basedOn w:val="a"/>
    <w:link w:val="Chara"/>
    <w:qFormat/>
    <w:rPr>
      <w:rFonts w:ascii="黑体" w:hAnsi="黑体"/>
      <w:sz w:val="18"/>
      <w:szCs w:val="18"/>
    </w:rPr>
  </w:style>
  <w:style w:type="paragraph" w:styleId="af">
    <w:name w:val="footer"/>
    <w:basedOn w:val="a"/>
    <w:link w:val="Charb"/>
    <w:qFormat/>
    <w:pPr>
      <w:tabs>
        <w:tab w:val="center" w:pos="4153"/>
        <w:tab w:val="right" w:pos="8306"/>
      </w:tabs>
      <w:snapToGrid w:val="0"/>
      <w:jc w:val="left"/>
    </w:pPr>
    <w:rPr>
      <w:rFonts w:ascii="黑体" w:hAnsi="黑体"/>
      <w:sz w:val="18"/>
      <w:szCs w:val="18"/>
    </w:rPr>
  </w:style>
  <w:style w:type="paragraph" w:styleId="21">
    <w:name w:val="Body Text First Indent 2"/>
    <w:basedOn w:val="ab"/>
    <w:link w:val="2Char1"/>
    <w:pPr>
      <w:spacing w:after="120" w:line="240" w:lineRule="auto"/>
      <w:ind w:leftChars="200" w:left="420" w:firstLineChars="200" w:firstLine="420"/>
    </w:pPr>
    <w:rPr>
      <w:rFonts w:ascii="Times New Roman" w:hAnsi="Times New Roman"/>
      <w:sz w:val="21"/>
      <w:szCs w:val="24"/>
    </w:rPr>
  </w:style>
  <w:style w:type="paragraph" w:styleId="af0">
    <w:name w:val="header"/>
    <w:basedOn w:val="a"/>
    <w:link w:val="Charc"/>
    <w:qFormat/>
    <w:pPr>
      <w:pBdr>
        <w:bottom w:val="single" w:sz="6" w:space="1" w:color="auto"/>
      </w:pBdr>
      <w:tabs>
        <w:tab w:val="center" w:pos="4153"/>
        <w:tab w:val="right" w:pos="8306"/>
      </w:tabs>
      <w:snapToGrid w:val="0"/>
      <w:jc w:val="center"/>
    </w:pPr>
    <w:rPr>
      <w:rFonts w:eastAsia="Arial Narrow"/>
      <w:sz w:val="18"/>
      <w:szCs w:val="18"/>
    </w:rPr>
  </w:style>
  <w:style w:type="paragraph" w:styleId="10">
    <w:name w:val="toc 1"/>
    <w:basedOn w:val="a"/>
    <w:next w:val="a"/>
    <w:uiPriority w:val="39"/>
  </w:style>
  <w:style w:type="paragraph" w:styleId="40">
    <w:name w:val="toc 4"/>
    <w:basedOn w:val="a"/>
    <w:next w:val="a"/>
    <w:uiPriority w:val="39"/>
    <w:unhideWhenUsed/>
    <w:pPr>
      <w:ind w:leftChars="600" w:left="1260"/>
    </w:pPr>
    <w:rPr>
      <w:rFonts w:asciiTheme="minorHAnsi" w:eastAsiaTheme="minorEastAsia" w:hAnsiTheme="minorHAnsi" w:cstheme="minorBidi"/>
      <w:szCs w:val="22"/>
    </w:rPr>
  </w:style>
  <w:style w:type="paragraph" w:styleId="60">
    <w:name w:val="toc 6"/>
    <w:basedOn w:val="a"/>
    <w:next w:val="a"/>
    <w:uiPriority w:val="39"/>
    <w:unhideWhenUsed/>
    <w:pPr>
      <w:ind w:leftChars="1000" w:left="2100"/>
    </w:pPr>
    <w:rPr>
      <w:rFonts w:asciiTheme="minorHAnsi" w:eastAsiaTheme="minorEastAsia" w:hAnsiTheme="minorHAnsi" w:cstheme="minorBidi"/>
      <w:szCs w:val="22"/>
    </w:rPr>
  </w:style>
  <w:style w:type="paragraph" w:styleId="31">
    <w:name w:val="Body Text Indent 3"/>
    <w:basedOn w:val="a"/>
    <w:link w:val="3Char0"/>
    <w:qFormat/>
    <w:pPr>
      <w:spacing w:line="540" w:lineRule="atLeast"/>
      <w:ind w:firstLineChars="200" w:firstLine="480"/>
    </w:pPr>
    <w:rPr>
      <w:sz w:val="24"/>
    </w:rPr>
  </w:style>
  <w:style w:type="paragraph" w:styleId="af1">
    <w:name w:val="table of figures"/>
    <w:basedOn w:val="a"/>
    <w:next w:val="a"/>
    <w:qFormat/>
    <w:pPr>
      <w:ind w:leftChars="200" w:left="200" w:hangingChars="200" w:hanging="200"/>
    </w:pPr>
  </w:style>
  <w:style w:type="paragraph" w:styleId="22">
    <w:name w:val="toc 2"/>
    <w:basedOn w:val="a"/>
    <w:next w:val="a"/>
    <w:uiPriority w:val="39"/>
    <w:pPr>
      <w:ind w:leftChars="200" w:left="420"/>
    </w:pPr>
  </w:style>
  <w:style w:type="paragraph" w:styleId="90">
    <w:name w:val="toc 9"/>
    <w:basedOn w:val="a"/>
    <w:next w:val="a"/>
    <w:uiPriority w:val="39"/>
    <w:unhideWhenUsed/>
    <w:pPr>
      <w:ind w:leftChars="1600" w:left="3360"/>
    </w:pPr>
    <w:rPr>
      <w:rFonts w:asciiTheme="minorHAnsi" w:eastAsiaTheme="minorEastAsia" w:hAnsiTheme="minorHAnsi" w:cstheme="minorBidi"/>
      <w:szCs w:val="22"/>
    </w:rPr>
  </w:style>
  <w:style w:type="paragraph" w:styleId="23">
    <w:name w:val="Body Text 2"/>
    <w:basedOn w:val="a"/>
    <w:link w:val="2Char2"/>
    <w:qFormat/>
    <w:pPr>
      <w:spacing w:after="120" w:line="480" w:lineRule="auto"/>
    </w:pPr>
  </w:style>
  <w:style w:type="paragraph" w:styleId="af2">
    <w:name w:val="Normal (Web)"/>
    <w:basedOn w:val="a"/>
    <w:qFormat/>
    <w:pPr>
      <w:widowControl/>
      <w:spacing w:before="100" w:beforeAutospacing="1" w:after="100" w:afterAutospacing="1"/>
      <w:jc w:val="left"/>
    </w:pPr>
    <w:rPr>
      <w:rFonts w:ascii="Arial Narrow" w:hAnsi="Arial Narrow" w:cs="Arial Narrow"/>
      <w:kern w:val="0"/>
      <w:sz w:val="24"/>
    </w:rPr>
  </w:style>
  <w:style w:type="paragraph" w:styleId="11">
    <w:name w:val="index 1"/>
    <w:basedOn w:val="a"/>
    <w:next w:val="a"/>
  </w:style>
  <w:style w:type="character" w:styleId="af3">
    <w:name w:val="Strong"/>
    <w:qFormat/>
    <w:rPr>
      <w:b/>
      <w:bCs/>
    </w:rPr>
  </w:style>
  <w:style w:type="character" w:styleId="af4">
    <w:name w:val="page number"/>
    <w:basedOn w:val="a1"/>
    <w:qFormat/>
  </w:style>
  <w:style w:type="character" w:styleId="af5">
    <w:name w:val="FollowedHyperlink"/>
    <w:qFormat/>
    <w:rPr>
      <w:color w:val="800080"/>
      <w:u w:val="single"/>
    </w:rPr>
  </w:style>
  <w:style w:type="character" w:styleId="af6">
    <w:name w:val="Emphasis"/>
    <w:qFormat/>
    <w:rPr>
      <w:rFonts w:ascii="ˎ̥" w:eastAsia="CG Times" w:hAnsi="ˎ̥"/>
      <w:b/>
      <w:spacing w:val="0"/>
      <w:sz w:val="21"/>
      <w:lang w:eastAsia="zh-CN"/>
    </w:rPr>
  </w:style>
  <w:style w:type="character" w:styleId="af7">
    <w:name w:val="Hyperlink"/>
    <w:uiPriority w:val="99"/>
    <w:qFormat/>
    <w:rPr>
      <w:color w:val="0000FF"/>
      <w:u w:val="single"/>
    </w:rPr>
  </w:style>
  <w:style w:type="character" w:styleId="af8">
    <w:name w:val="annotation reference"/>
    <w:qFormat/>
    <w:rPr>
      <w:sz w:val="21"/>
      <w:szCs w:val="21"/>
    </w:rPr>
  </w:style>
  <w:style w:type="table" w:styleId="af9">
    <w:name w:val="Table Grid"/>
    <w:basedOn w:val="a2"/>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qFormat/>
    <w:rPr>
      <w:rFonts w:ascii="黑体" w:eastAsia="CG Times" w:hAnsi="黑体"/>
      <w:b/>
      <w:kern w:val="44"/>
      <w:sz w:val="36"/>
      <w:lang w:val="en-US" w:eastAsia="zh-CN" w:bidi="ar-SA"/>
    </w:rPr>
  </w:style>
  <w:style w:type="character" w:customStyle="1" w:styleId="Char">
    <w:name w:val="正文缩进 Char"/>
    <w:link w:val="a0"/>
    <w:qFormat/>
    <w:rPr>
      <w:rFonts w:eastAsia="Arial Narrow"/>
      <w:kern w:val="2"/>
      <w:sz w:val="21"/>
      <w:lang w:val="en-US" w:eastAsia="zh-CN" w:bidi="ar-SA"/>
    </w:rPr>
  </w:style>
  <w:style w:type="character" w:customStyle="1" w:styleId="2Char">
    <w:name w:val="标题 2 Char"/>
    <w:link w:val="2"/>
    <w:qFormat/>
    <w:rPr>
      <w:rFonts w:ascii="Arial Black" w:eastAsia="Arial Narrow" w:hAnsi="Arial Black"/>
      <w:b/>
      <w:kern w:val="2"/>
      <w:sz w:val="30"/>
      <w:szCs w:val="24"/>
      <w:lang w:val="en-US" w:eastAsia="zh-CN" w:bidi="ar-SA"/>
    </w:rPr>
  </w:style>
  <w:style w:type="character" w:customStyle="1" w:styleId="3Char">
    <w:name w:val="标题 3 Char"/>
    <w:link w:val="3"/>
    <w:qFormat/>
    <w:rPr>
      <w:rFonts w:ascii="黑体" w:eastAsia="宋体" w:hAnsi="黑体"/>
      <w:b/>
      <w:bCs/>
      <w:kern w:val="2"/>
      <w:sz w:val="32"/>
      <w:szCs w:val="32"/>
      <w:lang w:val="en-US" w:eastAsia="zh-CN" w:bidi="ar-SA"/>
    </w:rPr>
  </w:style>
  <w:style w:type="character" w:customStyle="1" w:styleId="4Char">
    <w:name w:val="标题 4 Char"/>
    <w:link w:val="4"/>
    <w:qFormat/>
    <w:rPr>
      <w:rFonts w:ascii="Symbol" w:eastAsia="CG Times" w:hAnsi="Symbol"/>
      <w:b/>
      <w:bCs/>
      <w:kern w:val="2"/>
      <w:sz w:val="28"/>
      <w:szCs w:val="28"/>
      <w:lang w:val="en-US" w:eastAsia="zh-CN" w:bidi="ar-SA"/>
    </w:rPr>
  </w:style>
  <w:style w:type="character" w:customStyle="1" w:styleId="5Char">
    <w:name w:val="标题 5 Char"/>
    <w:link w:val="5"/>
    <w:qFormat/>
    <w:rPr>
      <w:rFonts w:ascii="黑体" w:eastAsia="Arial Narrow" w:hAnsi="黑体"/>
      <w:b/>
      <w:kern w:val="2"/>
      <w:sz w:val="28"/>
      <w:szCs w:val="24"/>
      <w:lang w:val="en-US" w:eastAsia="zh-CN" w:bidi="ar-SA"/>
    </w:rPr>
  </w:style>
  <w:style w:type="character" w:customStyle="1" w:styleId="6Char">
    <w:name w:val="标题 6 Char"/>
    <w:link w:val="6"/>
    <w:qFormat/>
    <w:rPr>
      <w:rFonts w:ascii="Symbol" w:eastAsia="CG Times" w:hAnsi="Symbol"/>
      <w:b/>
      <w:kern w:val="2"/>
      <w:sz w:val="24"/>
      <w:lang w:val="en-US" w:eastAsia="zh-CN" w:bidi="ar-SA"/>
    </w:rPr>
  </w:style>
  <w:style w:type="character" w:customStyle="1" w:styleId="7Char">
    <w:name w:val="标题 7 Char"/>
    <w:link w:val="7"/>
    <w:qFormat/>
    <w:rPr>
      <w:rFonts w:ascii="黑体" w:eastAsia="宋体" w:hAnsi="黑体"/>
      <w:b/>
      <w:kern w:val="2"/>
      <w:sz w:val="24"/>
      <w:lang w:val="en-US" w:eastAsia="zh-CN" w:bidi="ar-SA"/>
    </w:rPr>
  </w:style>
  <w:style w:type="character" w:customStyle="1" w:styleId="8Char">
    <w:name w:val="标题 8 Char"/>
    <w:link w:val="8"/>
    <w:qFormat/>
    <w:rPr>
      <w:rFonts w:ascii="Symbol" w:eastAsia="CG Times" w:hAnsi="Symbol"/>
      <w:kern w:val="2"/>
      <w:sz w:val="24"/>
      <w:lang w:val="en-US" w:eastAsia="zh-CN" w:bidi="ar-SA"/>
    </w:rPr>
  </w:style>
  <w:style w:type="character" w:customStyle="1" w:styleId="9Char">
    <w:name w:val="标题 9 Char"/>
    <w:link w:val="9"/>
    <w:qFormat/>
    <w:rPr>
      <w:rFonts w:ascii="Symbol" w:eastAsia="CG Times" w:hAnsi="Symbol"/>
      <w:kern w:val="2"/>
      <w:sz w:val="21"/>
      <w:lang w:val="en-US" w:eastAsia="zh-CN" w:bidi="ar-SA"/>
    </w:rPr>
  </w:style>
  <w:style w:type="character" w:customStyle="1" w:styleId="Char1">
    <w:name w:val="批注文字 Char"/>
    <w:link w:val="a5"/>
    <w:qFormat/>
    <w:locked/>
    <w:rPr>
      <w:rFonts w:ascii="黑体" w:eastAsia="宋体" w:hAnsi="黑体"/>
      <w:kern w:val="2"/>
      <w:sz w:val="21"/>
      <w:szCs w:val="24"/>
      <w:lang w:val="en-US" w:eastAsia="zh-CN" w:bidi="ar-SA"/>
    </w:rPr>
  </w:style>
  <w:style w:type="character" w:customStyle="1" w:styleId="Char0">
    <w:name w:val="批注主题 Char"/>
    <w:basedOn w:val="Char1"/>
    <w:link w:val="a4"/>
    <w:rPr>
      <w:rFonts w:ascii="黑体" w:eastAsia="宋体" w:hAnsi="黑体"/>
      <w:b/>
      <w:bCs/>
      <w:kern w:val="2"/>
      <w:sz w:val="21"/>
      <w:szCs w:val="24"/>
      <w:lang w:val="en-US" w:eastAsia="zh-CN" w:bidi="ar-SA"/>
    </w:rPr>
  </w:style>
  <w:style w:type="character" w:customStyle="1" w:styleId="Char4">
    <w:name w:val="文档结构图 Char"/>
    <w:link w:val="a8"/>
    <w:qFormat/>
    <w:rPr>
      <w:rFonts w:ascii="黑体" w:eastAsia="宋体" w:hAnsi="黑体"/>
      <w:kern w:val="2"/>
      <w:sz w:val="21"/>
      <w:szCs w:val="24"/>
      <w:lang w:val="en-US" w:eastAsia="zh-CN" w:bidi="ar-SA"/>
    </w:rPr>
  </w:style>
  <w:style w:type="character" w:customStyle="1" w:styleId="Char5">
    <w:name w:val="称呼 Char"/>
    <w:link w:val="a9"/>
    <w:qFormat/>
    <w:rPr>
      <w:rFonts w:ascii="Arial Narrow" w:eastAsia="Arial Narrow"/>
      <w:sz w:val="24"/>
      <w:lang w:val="en-US" w:eastAsia="zh-CN" w:bidi="ar-SA"/>
    </w:rPr>
  </w:style>
  <w:style w:type="character" w:customStyle="1" w:styleId="Char6">
    <w:name w:val="结束语 Char"/>
    <w:link w:val="aa"/>
    <w:qFormat/>
    <w:rPr>
      <w:rFonts w:ascii="黑体" w:eastAsia="宋体" w:hAnsi="黑体"/>
      <w:kern w:val="2"/>
      <w:sz w:val="21"/>
      <w:szCs w:val="24"/>
      <w:lang w:val="en-US" w:eastAsia="zh-CN" w:bidi="ar-SA"/>
    </w:rPr>
  </w:style>
  <w:style w:type="character" w:customStyle="1" w:styleId="Char3">
    <w:name w:val="正文文本 Char"/>
    <w:link w:val="a7"/>
    <w:qFormat/>
    <w:rPr>
      <w:rFonts w:ascii="黑体" w:eastAsia="宋体" w:hAnsi="黑体"/>
      <w:kern w:val="2"/>
      <w:sz w:val="21"/>
      <w:szCs w:val="24"/>
      <w:lang w:val="en-US" w:eastAsia="zh-CN" w:bidi="ar-SA"/>
    </w:rPr>
  </w:style>
  <w:style w:type="character" w:customStyle="1" w:styleId="Char7">
    <w:name w:val="正文文本缩进 Char"/>
    <w:link w:val="ab"/>
    <w:qFormat/>
    <w:rPr>
      <w:rFonts w:ascii="Arial Narrow" w:eastAsia="宋体" w:hAnsi="Arial Narrow"/>
      <w:kern w:val="2"/>
      <w:sz w:val="24"/>
      <w:szCs w:val="21"/>
      <w:lang w:val="en-US" w:eastAsia="zh-CN" w:bidi="ar-SA"/>
    </w:rPr>
  </w:style>
  <w:style w:type="character" w:customStyle="1" w:styleId="Char8">
    <w:name w:val="纯文本 Char"/>
    <w:link w:val="ac"/>
    <w:qFormat/>
    <w:rPr>
      <w:rFonts w:ascii="Arial Narrow" w:eastAsia="Arial Narrow" w:hAnsi="Times New Roman"/>
      <w:kern w:val="2"/>
      <w:sz w:val="21"/>
      <w:lang w:val="en-US" w:eastAsia="zh-CN" w:bidi="ar-SA"/>
    </w:rPr>
  </w:style>
  <w:style w:type="character" w:customStyle="1" w:styleId="Char9">
    <w:name w:val="日期 Char"/>
    <w:link w:val="ad"/>
    <w:qFormat/>
    <w:rPr>
      <w:rFonts w:ascii="Arial Narrow" w:eastAsia="Arial Narrow" w:hAnsi="Arial Narrow"/>
      <w:kern w:val="2"/>
      <w:sz w:val="24"/>
      <w:szCs w:val="21"/>
      <w:lang w:val="en-US" w:eastAsia="zh-CN" w:bidi="ar-SA"/>
    </w:rPr>
  </w:style>
  <w:style w:type="character" w:customStyle="1" w:styleId="2Char0">
    <w:name w:val="正文文本缩进 2 Char"/>
    <w:basedOn w:val="a1"/>
    <w:link w:val="20"/>
    <w:rPr>
      <w:rFonts w:hAnsi="Arial Narrow"/>
      <w:kern w:val="2"/>
      <w:sz w:val="24"/>
      <w:szCs w:val="21"/>
    </w:rPr>
  </w:style>
  <w:style w:type="character" w:customStyle="1" w:styleId="Chara">
    <w:name w:val="批注框文本 Char"/>
    <w:link w:val="ae"/>
    <w:qFormat/>
    <w:locked/>
    <w:rPr>
      <w:rFonts w:ascii="黑体" w:eastAsia="宋体" w:hAnsi="黑体"/>
      <w:kern w:val="2"/>
      <w:sz w:val="18"/>
      <w:szCs w:val="18"/>
      <w:lang w:val="en-US" w:eastAsia="zh-CN" w:bidi="ar-SA"/>
    </w:rPr>
  </w:style>
  <w:style w:type="character" w:customStyle="1" w:styleId="Charb">
    <w:name w:val="页脚 Char"/>
    <w:link w:val="af"/>
    <w:qFormat/>
    <w:locked/>
    <w:rPr>
      <w:rFonts w:ascii="黑体" w:eastAsia="宋体" w:hAnsi="黑体"/>
      <w:kern w:val="2"/>
      <w:sz w:val="18"/>
      <w:szCs w:val="18"/>
      <w:lang w:val="en-US" w:eastAsia="zh-CN" w:bidi="ar-SA"/>
    </w:rPr>
  </w:style>
  <w:style w:type="character" w:customStyle="1" w:styleId="Charc">
    <w:name w:val="页眉 Char"/>
    <w:link w:val="af0"/>
    <w:qFormat/>
    <w:rPr>
      <w:rFonts w:eastAsia="Arial Narrow"/>
      <w:kern w:val="2"/>
      <w:sz w:val="18"/>
      <w:szCs w:val="18"/>
      <w:lang w:val="en-US" w:eastAsia="zh-CN" w:bidi="ar-SA"/>
    </w:rPr>
  </w:style>
  <w:style w:type="character" w:customStyle="1" w:styleId="3Char0">
    <w:name w:val="正文文本缩进 3 Char"/>
    <w:basedOn w:val="a1"/>
    <w:link w:val="31"/>
    <w:rPr>
      <w:kern w:val="2"/>
      <w:sz w:val="24"/>
      <w:szCs w:val="24"/>
    </w:rPr>
  </w:style>
  <w:style w:type="character" w:customStyle="1" w:styleId="2Char2">
    <w:name w:val="正文文本 2 Char"/>
    <w:basedOn w:val="a1"/>
    <w:link w:val="23"/>
    <w:rPr>
      <w:kern w:val="2"/>
      <w:sz w:val="21"/>
      <w:szCs w:val="24"/>
    </w:rPr>
  </w:style>
  <w:style w:type="character" w:customStyle="1" w:styleId="p121">
    <w:name w:val="p121"/>
    <w:qFormat/>
    <w:rPr>
      <w:rFonts w:ascii="HYg2gj" w:hAnsi="HYg2gj" w:hint="default"/>
      <w:sz w:val="18"/>
      <w:szCs w:val="18"/>
    </w:rPr>
  </w:style>
  <w:style w:type="character" w:customStyle="1" w:styleId="SalutationChar1">
    <w:name w:val="Salutation Char1"/>
    <w:semiHidden/>
    <w:qFormat/>
    <w:rPr>
      <w:kern w:val="2"/>
      <w:sz w:val="21"/>
      <w:szCs w:val="24"/>
    </w:rPr>
  </w:style>
  <w:style w:type="character" w:customStyle="1" w:styleId="z-Char">
    <w:name w:val="z-窗体底端 Char"/>
    <w:link w:val="z-1"/>
    <w:qFormat/>
    <w:rPr>
      <w:rFonts w:ascii="Symbol" w:eastAsia="宋体" w:hAnsi="Symbol" w:cs="Symbol"/>
      <w:vanish/>
      <w:kern w:val="2"/>
      <w:sz w:val="16"/>
      <w:szCs w:val="16"/>
      <w:lang w:val="en-US" w:eastAsia="zh-CN" w:bidi="ar-SA"/>
    </w:rPr>
  </w:style>
  <w:style w:type="paragraph" w:customStyle="1" w:styleId="z-1">
    <w:name w:val="z-窗体底端1"/>
    <w:basedOn w:val="a"/>
    <w:next w:val="a"/>
    <w:link w:val="z-Char"/>
    <w:qFormat/>
    <w:pPr>
      <w:pBdr>
        <w:top w:val="single" w:sz="6" w:space="1" w:color="auto"/>
      </w:pBdr>
      <w:jc w:val="center"/>
    </w:pPr>
    <w:rPr>
      <w:rFonts w:ascii="Symbol" w:hAnsi="Symbol" w:cs="Symbol"/>
      <w:vanish/>
      <w:sz w:val="16"/>
      <w:szCs w:val="16"/>
    </w:rPr>
  </w:style>
  <w:style w:type="character" w:customStyle="1" w:styleId="DateChar1">
    <w:name w:val="Date Char1"/>
    <w:semiHidden/>
    <w:qFormat/>
    <w:rPr>
      <w:kern w:val="2"/>
      <w:sz w:val="21"/>
      <w:szCs w:val="24"/>
    </w:rPr>
  </w:style>
  <w:style w:type="character" w:customStyle="1" w:styleId="apple-converted-space">
    <w:name w:val="apple-converted-space"/>
    <w:qFormat/>
    <w:rPr>
      <w:rFonts w:cs="Times New Roman"/>
    </w:rPr>
  </w:style>
  <w:style w:type="character" w:customStyle="1" w:styleId="h141">
    <w:name w:val="h141"/>
    <w:qFormat/>
    <w:rPr>
      <w:color w:val="262626"/>
      <w:sz w:val="21"/>
      <w:szCs w:val="21"/>
    </w:rPr>
  </w:style>
  <w:style w:type="character" w:customStyle="1" w:styleId="CharChar19">
    <w:name w:val="Char Char19"/>
    <w:qFormat/>
    <w:locked/>
    <w:rPr>
      <w:rFonts w:ascii="黑体" w:hAnsi="黑体"/>
      <w:b/>
      <w:kern w:val="2"/>
      <w:sz w:val="28"/>
      <w:szCs w:val="24"/>
      <w:lang w:val="en-US" w:eastAsia="zh-CN" w:bidi="ar-SA"/>
    </w:rPr>
  </w:style>
  <w:style w:type="character" w:customStyle="1" w:styleId="CharChar10">
    <w:name w:val="Char Char10"/>
    <w:qFormat/>
    <w:locked/>
    <w:rPr>
      <w:rFonts w:ascii="Arial Narrow"/>
      <w:sz w:val="24"/>
      <w:lang w:val="en-US" w:eastAsia="zh-CN" w:bidi="ar-SA"/>
    </w:rPr>
  </w:style>
  <w:style w:type="character" w:customStyle="1" w:styleId="longtext1">
    <w:name w:val="long_text1"/>
    <w:qFormat/>
    <w:rPr>
      <w:sz w:val="20"/>
      <w:szCs w:val="20"/>
    </w:rPr>
  </w:style>
  <w:style w:type="character" w:customStyle="1" w:styleId="b11">
    <w:name w:val="b11"/>
    <w:basedOn w:val="a1"/>
    <w:qFormat/>
  </w:style>
  <w:style w:type="character" w:customStyle="1" w:styleId="CharChar7">
    <w:name w:val="Char Char7"/>
    <w:qFormat/>
    <w:rPr>
      <w:rFonts w:eastAsia="Arial Narrow"/>
      <w:kern w:val="2"/>
      <w:sz w:val="21"/>
      <w:lang w:val="en-US" w:eastAsia="zh-CN" w:bidi="ar-SA"/>
    </w:rPr>
  </w:style>
  <w:style w:type="character" w:customStyle="1" w:styleId="rili11">
    <w:name w:val="rili11"/>
    <w:qFormat/>
    <w:rPr>
      <w:sz w:val="21"/>
      <w:szCs w:val="21"/>
    </w:rPr>
  </w:style>
  <w:style w:type="character" w:customStyle="1" w:styleId="CharChar4">
    <w:name w:val="Char Char4"/>
    <w:qFormat/>
    <w:rPr>
      <w:rFonts w:ascii="宋体" w:eastAsia="宋体" w:hAnsi="Courier New"/>
      <w:kern w:val="2"/>
      <w:sz w:val="21"/>
      <w:lang w:val="en-US" w:eastAsia="zh-CN" w:bidi="ar-SA"/>
    </w:rPr>
  </w:style>
  <w:style w:type="character" w:customStyle="1" w:styleId="HeaderChar">
    <w:name w:val="Header Char"/>
    <w:semiHidden/>
    <w:qFormat/>
    <w:locked/>
    <w:rPr>
      <w:rFonts w:eastAsia="宋体"/>
      <w:kern w:val="2"/>
      <w:sz w:val="18"/>
      <w:szCs w:val="18"/>
      <w:lang w:val="en-US" w:eastAsia="zh-CN" w:bidi="ar-SA"/>
    </w:rPr>
  </w:style>
  <w:style w:type="character" w:customStyle="1" w:styleId="CharChar13">
    <w:name w:val="Char Char13"/>
    <w:qFormat/>
    <w:locked/>
    <w:rPr>
      <w:rFonts w:ascii="黑体" w:eastAsia="宋体" w:hAnsi="黑体"/>
      <w:kern w:val="2"/>
      <w:sz w:val="21"/>
      <w:szCs w:val="24"/>
      <w:lang w:val="en-US" w:eastAsia="zh-CN" w:bidi="ar-SA"/>
    </w:rPr>
  </w:style>
  <w:style w:type="character" w:customStyle="1" w:styleId="HeaderChar1">
    <w:name w:val="Header Char1"/>
    <w:semiHidden/>
    <w:qFormat/>
    <w:rPr>
      <w:kern w:val="2"/>
      <w:sz w:val="18"/>
      <w:szCs w:val="18"/>
    </w:rPr>
  </w:style>
  <w:style w:type="character" w:customStyle="1" w:styleId="3Char1">
    <w:name w:val="样式3 Char"/>
    <w:link w:val="32"/>
    <w:qFormat/>
    <w:rPr>
      <w:rFonts w:ascii="Arial Narrow" w:eastAsia="Arial Narrow"/>
      <w:kern w:val="2"/>
      <w:sz w:val="28"/>
      <w:szCs w:val="24"/>
      <w:lang w:val="en-US" w:eastAsia="zh-CN" w:bidi="ar-SA"/>
    </w:rPr>
  </w:style>
  <w:style w:type="paragraph" w:customStyle="1" w:styleId="32">
    <w:name w:val="样式3"/>
    <w:basedOn w:val="ac"/>
    <w:link w:val="3Char1"/>
    <w:qFormat/>
    <w:pPr>
      <w:spacing w:line="0" w:lineRule="atLeast"/>
      <w:outlineLvl w:val="0"/>
    </w:pPr>
    <w:rPr>
      <w:sz w:val="28"/>
      <w:szCs w:val="24"/>
    </w:rPr>
  </w:style>
  <w:style w:type="character" w:customStyle="1" w:styleId="h2Char1">
    <w:name w:val="h2 Char1"/>
    <w:qFormat/>
    <w:locked/>
    <w:rPr>
      <w:rFonts w:ascii="Arial Black" w:hAnsi="Arial Black"/>
      <w:b/>
      <w:kern w:val="2"/>
      <w:sz w:val="30"/>
      <w:szCs w:val="24"/>
      <w:lang w:val="en-US" w:eastAsia="zh-CN" w:bidi="ar-SA"/>
    </w:rPr>
  </w:style>
  <w:style w:type="character" w:customStyle="1" w:styleId="CharChar11">
    <w:name w:val="Char Char11"/>
    <w:qFormat/>
    <w:locked/>
    <w:rPr>
      <w:rFonts w:ascii="Arial Narrow" w:hAnsi="Arial Narrow"/>
      <w:kern w:val="2"/>
      <w:sz w:val="21"/>
      <w:szCs w:val="21"/>
      <w:lang w:val="en-US" w:eastAsia="zh-CN" w:bidi="ar-SA"/>
    </w:rPr>
  </w:style>
  <w:style w:type="character" w:customStyle="1" w:styleId="CharChar40">
    <w:name w:val="Char Char4_0"/>
    <w:qFormat/>
    <w:rPr>
      <w:rFonts w:ascii="宋体" w:eastAsia="宋体" w:hAnsi="Courier New" w:cs="Times New Roman"/>
      <w:kern w:val="2"/>
      <w:sz w:val="21"/>
      <w:lang w:val="en-US" w:eastAsia="zh-CN" w:bidi="ar-SA"/>
    </w:rPr>
  </w:style>
  <w:style w:type="character" w:customStyle="1" w:styleId="Char10">
    <w:name w:val="正文（首行缩进两字） Char1"/>
    <w:qFormat/>
    <w:rPr>
      <w:rFonts w:eastAsia="宋体"/>
      <w:kern w:val="2"/>
      <w:sz w:val="21"/>
      <w:lang w:val="en-US" w:eastAsia="zh-CN" w:bidi="ar-SA"/>
    </w:rPr>
  </w:style>
  <w:style w:type="character" w:customStyle="1" w:styleId="CharChar">
    <w:name w:val="普通文字 Char Char"/>
    <w:qFormat/>
    <w:rPr>
      <w:rFonts w:ascii="Arial Narrow" w:eastAsia="Arial Narrow" w:hAnsi="Times New Roman"/>
      <w:kern w:val="2"/>
      <w:sz w:val="21"/>
      <w:lang w:val="en-US" w:eastAsia="zh-CN" w:bidi="ar-SA"/>
    </w:rPr>
  </w:style>
  <w:style w:type="character" w:customStyle="1" w:styleId="CommentTextChar">
    <w:name w:val="Comment Text Char"/>
    <w:qFormat/>
    <w:locked/>
    <w:rPr>
      <w:rFonts w:ascii="黑体" w:eastAsia="宋体" w:hAnsi="黑体"/>
      <w:kern w:val="2"/>
      <w:sz w:val="21"/>
      <w:szCs w:val="24"/>
      <w:lang w:val="en-US" w:eastAsia="zh-CN" w:bidi="ar-SA"/>
    </w:rPr>
  </w:style>
  <w:style w:type="character" w:customStyle="1" w:styleId="text11">
    <w:name w:val="text11"/>
    <w:qFormat/>
    <w:rPr>
      <w:rFonts w:ascii="Dotum" w:hAnsi="Dotum" w:hint="default"/>
      <w:color w:val="4E4E4E"/>
      <w:sz w:val="18"/>
      <w:szCs w:val="18"/>
    </w:rPr>
  </w:style>
  <w:style w:type="paragraph" w:customStyle="1" w:styleId="CharChar1CharCharCharCharCharCharCharCharCharCharCharCharCharCharChar">
    <w:name w:val="Char Char1 Char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210">
    <w:name w:val="目录 21"/>
    <w:basedOn w:val="a"/>
    <w:next w:val="a"/>
    <w:uiPriority w:val="39"/>
    <w:qFormat/>
    <w:pPr>
      <w:spacing w:line="360" w:lineRule="auto"/>
      <w:ind w:leftChars="200" w:left="200"/>
    </w:pPr>
    <w:rPr>
      <w:sz w:val="24"/>
    </w:rPr>
  </w:style>
  <w:style w:type="paragraph" w:customStyle="1" w:styleId="CharCharCharCharCharCharCharCharCharChar1">
    <w:name w:val="Char Char Char Char Char Char Char Char Char Char1"/>
    <w:basedOn w:val="a"/>
    <w:qFormat/>
    <w:rPr>
      <w:rFonts w:ascii="HYg2gj" w:hAnsi="HYg2gj"/>
      <w:sz w:val="24"/>
      <w:szCs w:val="20"/>
    </w:rPr>
  </w:style>
  <w:style w:type="paragraph" w:customStyle="1" w:styleId="177">
    <w:name w:val="正文_17_7"/>
    <w:qFormat/>
    <w:pPr>
      <w:widowControl w:val="0"/>
      <w:jc w:val="both"/>
    </w:pPr>
    <w:rPr>
      <w:kern w:val="2"/>
      <w:sz w:val="21"/>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4"/>
    </w:rPr>
  </w:style>
  <w:style w:type="paragraph" w:customStyle="1" w:styleId="12">
    <w:name w:val="样式1"/>
    <w:basedOn w:val="a"/>
    <w:qFormat/>
    <w:pPr>
      <w:spacing w:line="360" w:lineRule="auto"/>
      <w:jc w:val="center"/>
    </w:pPr>
    <w:rPr>
      <w:rFonts w:ascii="Arial Narrow" w:hAnsi="Arial Narrow"/>
      <w:b/>
      <w:sz w:val="32"/>
      <w:szCs w:val="3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41">
    <w:name w:val="样式4"/>
    <w:basedOn w:val="a"/>
    <w:qFormat/>
    <w:pPr>
      <w:spacing w:before="100" w:beforeAutospacing="1" w:after="100" w:afterAutospacing="1"/>
      <w:jc w:val="center"/>
    </w:pPr>
    <w:rPr>
      <w:rFonts w:ascii="宋体" w:hAnsi="宋体"/>
      <w:szCs w:val="21"/>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410">
    <w:name w:val="目录 41"/>
    <w:basedOn w:val="a"/>
    <w:next w:val="a"/>
    <w:uiPriority w:val="39"/>
    <w:qFormat/>
    <w:pPr>
      <w:ind w:left="1260"/>
    </w:p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Char20">
    <w:name w:val="Char2"/>
    <w:basedOn w:val="a"/>
    <w:qFormat/>
    <w:rPr>
      <w:rFonts w:ascii="HYg2gj" w:hAnsi="HYg2gj"/>
      <w:sz w:val="24"/>
      <w:szCs w:val="20"/>
    </w:rPr>
  </w:style>
  <w:style w:type="paragraph" w:customStyle="1" w:styleId="CharCharCharCharCharCharChar">
    <w:name w:val="Char Char Char Char Char Char Char"/>
    <w:basedOn w:val="a"/>
    <w:qFormat/>
    <w:rPr>
      <w:rFonts w:ascii="HYg2gj" w:hAnsi="HYg2gj"/>
      <w:sz w:val="24"/>
      <w:szCs w:val="20"/>
    </w:rPr>
  </w:style>
  <w:style w:type="paragraph" w:customStyle="1" w:styleId="Default">
    <w:name w:val="Default"/>
    <w:qFormat/>
    <w:pPr>
      <w:widowControl w:val="0"/>
      <w:autoSpaceDE w:val="0"/>
      <w:autoSpaceDN w:val="0"/>
      <w:adjustRightInd w:val="0"/>
    </w:pPr>
    <w:rPr>
      <w:rFonts w:ascii="Arial Narrow"/>
      <w:color w:val="000000"/>
      <w:sz w:val="24"/>
      <w:szCs w:val="24"/>
    </w:rPr>
  </w:style>
  <w:style w:type="paragraph" w:customStyle="1" w:styleId="xl98">
    <w:name w:val="xl9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CharChar2Char">
    <w:name w:val="Char Char2 Char"/>
    <w:basedOn w:val="a"/>
    <w:qFormat/>
    <w:rPr>
      <w:rFonts w:ascii="HYg2gj" w:hAnsi="HYg2gj"/>
      <w:sz w:val="24"/>
      <w:szCs w:val="20"/>
    </w:rPr>
  </w:style>
  <w:style w:type="paragraph" w:customStyle="1" w:styleId="DocumentLabel">
    <w:name w:val="Document Label"/>
    <w:basedOn w:val="a"/>
    <w:qFormat/>
    <w:pPr>
      <w:keepNext/>
      <w:keepLines/>
      <w:widowControl/>
      <w:spacing w:before="400" w:after="120" w:line="240" w:lineRule="atLeast"/>
      <w:jc w:val="left"/>
    </w:pPr>
    <w:rPr>
      <w:rFonts w:ascii="ˎ̥" w:hAnsi="ˎ̥"/>
      <w:spacing w:val="-100"/>
      <w:kern w:val="28"/>
      <w:sz w:val="108"/>
      <w:szCs w:val="20"/>
      <w:lang w:bidi="he-IL"/>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4"/>
    </w:rPr>
  </w:style>
  <w:style w:type="paragraph" w:customStyle="1" w:styleId="CharChar20CharCharCharCharCharChar">
    <w:name w:val="Char Char20 Char Char Char Char Char Char"/>
    <w:basedOn w:val="a8"/>
    <w:qFormat/>
    <w:rPr>
      <w:rFonts w:ascii="Calibri" w:hAnsi="Calibri"/>
      <w:szCs w:val="22"/>
    </w:rPr>
  </w:style>
  <w:style w:type="paragraph" w:customStyle="1" w:styleId="13">
    <w:name w:val="无间隔1"/>
    <w:qFormat/>
    <w:rPr>
      <w:sz w:val="24"/>
      <w:szCs w:val="24"/>
    </w:rPr>
  </w:style>
  <w:style w:type="paragraph" w:customStyle="1" w:styleId="0">
    <w:name w:val="正文0"/>
    <w:basedOn w:val="a"/>
    <w:qFormat/>
    <w:pPr>
      <w:autoSpaceDE w:val="0"/>
      <w:autoSpaceDN w:val="0"/>
      <w:adjustRightInd w:val="0"/>
      <w:spacing w:before="240" w:after="60" w:line="360" w:lineRule="atLeast"/>
    </w:pPr>
    <w:rPr>
      <w:b/>
      <w:kern w:val="0"/>
      <w:sz w:val="24"/>
      <w:szCs w:val="20"/>
    </w:rPr>
  </w:style>
  <w:style w:type="paragraph" w:customStyle="1" w:styleId="afa">
    <w:name w:val="我的正文"/>
    <w:basedOn w:val="a"/>
    <w:qFormat/>
    <w:pPr>
      <w:spacing w:line="400" w:lineRule="exact"/>
      <w:ind w:firstLineChars="200" w:firstLine="200"/>
    </w:pPr>
    <w:rPr>
      <w:rFonts w:ascii="Dotum" w:hAnsi="Dotum" w:cs="HYg2gj"/>
      <w:sz w:val="24"/>
      <w:szCs w:val="20"/>
    </w:rPr>
  </w:style>
  <w:style w:type="paragraph" w:customStyle="1" w:styleId="81">
    <w:name w:val="目录 81"/>
    <w:basedOn w:val="a"/>
    <w:next w:val="a"/>
    <w:uiPriority w:val="39"/>
    <w:qFormat/>
    <w:pPr>
      <w:ind w:leftChars="1400" w:left="2940"/>
    </w:pPr>
  </w:style>
  <w:style w:type="paragraph" w:customStyle="1" w:styleId="afb">
    <w:name w:val="表"/>
    <w:basedOn w:val="a"/>
    <w:qFormat/>
    <w:pPr>
      <w:spacing w:line="360" w:lineRule="auto"/>
      <w:jc w:val="center"/>
    </w:pPr>
    <w:rPr>
      <w:color w:val="000000"/>
      <w:szCs w:val="21"/>
    </w:rPr>
  </w:style>
  <w:style w:type="paragraph" w:customStyle="1" w:styleId="15">
    <w:name w:val="样式 宋体 行距1.5"/>
    <w:basedOn w:val="a"/>
    <w:qFormat/>
    <w:pPr>
      <w:jc w:val="center"/>
    </w:pPr>
    <w:rPr>
      <w:rFonts w:ascii="宋体" w:hAnsi="宋体" w:cs="宋体"/>
      <w:szCs w:val="20"/>
    </w:rPr>
  </w:style>
  <w:style w:type="paragraph" w:customStyle="1" w:styleId="CharCharCharCharCharCharCharCharCharChar">
    <w:name w:val="Char Char Char Char Char Char Char Char Char Char"/>
    <w:basedOn w:val="a"/>
    <w:qFormat/>
    <w:rPr>
      <w:rFonts w:ascii="HYg2gj" w:hAnsi="HYg2gj"/>
      <w:sz w:val="24"/>
      <w:szCs w:val="20"/>
    </w:rPr>
  </w:style>
  <w:style w:type="paragraph" w:customStyle="1" w:styleId="CharChar9CharChar">
    <w:name w:val="Char Char9 Char Char"/>
    <w:basedOn w:val="a"/>
    <w:qFormat/>
    <w:rPr>
      <w:rFonts w:ascii="Tahoma" w:hAnsi="Tahoma"/>
      <w:sz w:val="24"/>
      <w:szCs w:val="20"/>
    </w:rPr>
  </w:style>
  <w:style w:type="paragraph" w:customStyle="1" w:styleId="Char2CharCharCharCharCharCharCharCharCharCharCharChar">
    <w:name w:val="Char2 Char Char Char Char Char Char Char Char Char Char Char Char"/>
    <w:basedOn w:val="a"/>
    <w:qFormat/>
    <w:pPr>
      <w:spacing w:line="360" w:lineRule="auto"/>
      <w:ind w:firstLineChars="200" w:firstLine="200"/>
    </w:pPr>
    <w:rPr>
      <w:rFonts w:ascii="HYg2gj" w:hAnsi="HYg2gj"/>
      <w:sz w:val="24"/>
    </w:rPr>
  </w:style>
  <w:style w:type="paragraph" w:customStyle="1" w:styleId="CharCharChar1">
    <w:name w:val="Char Char Char1"/>
    <w:basedOn w:val="a"/>
    <w:qFormat/>
    <w:pPr>
      <w:tabs>
        <w:tab w:val="left" w:pos="920"/>
      </w:tabs>
      <w:ind w:left="625" w:hanging="425"/>
    </w:pPr>
  </w:style>
  <w:style w:type="paragraph" w:customStyle="1" w:styleId="ParaCharCharCharChar">
    <w:name w:val="默认段落字体 Para Char Char Char Char"/>
    <w:basedOn w:val="a"/>
    <w:qFormat/>
    <w:pPr>
      <w:spacing w:line="360" w:lineRule="auto"/>
      <w:ind w:firstLineChars="200" w:firstLine="200"/>
    </w:pPr>
    <w:rPr>
      <w:rFonts w:ascii="Arial Narrow" w:hAnsi="Arial Narrow" w:cs="Arial Narrow"/>
      <w:sz w:val="24"/>
    </w:rPr>
  </w:style>
  <w:style w:type="paragraph" w:customStyle="1" w:styleId="Char1CharCharChar">
    <w:name w:val="Char1 Char Char Char"/>
    <w:basedOn w:val="a"/>
    <w:qFormat/>
  </w:style>
  <w:style w:type="paragraph" w:customStyle="1" w:styleId="310">
    <w:name w:val="目录 31"/>
    <w:basedOn w:val="a"/>
    <w:next w:val="a"/>
    <w:uiPriority w:val="39"/>
    <w:qFormat/>
    <w:pPr>
      <w:widowControl/>
      <w:tabs>
        <w:tab w:val="right" w:leader="middleDot" w:pos="9030"/>
      </w:tabs>
      <w:spacing w:line="360" w:lineRule="auto"/>
      <w:ind w:left="1155" w:right="266"/>
      <w:jc w:val="left"/>
    </w:pPr>
    <w:rPr>
      <w:rFonts w:ascii="Arial Narrow" w:hAnsi="Arial Narrow"/>
      <w:b/>
      <w:kern w:val="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CharCharCharChar1">
    <w:name w:val="Char Char Char Char1"/>
    <w:basedOn w:val="a"/>
    <w:qFormat/>
    <w:rPr>
      <w:rFonts w:ascii="HYg2gj" w:hAnsi="HYg2gj"/>
      <w:sz w:val="24"/>
      <w:szCs w:val="20"/>
    </w:rPr>
  </w:style>
  <w:style w:type="paragraph" w:customStyle="1" w:styleId="61">
    <w:name w:val="目录 61"/>
    <w:basedOn w:val="a"/>
    <w:next w:val="a"/>
    <w:uiPriority w:val="39"/>
    <w:qFormat/>
    <w:pPr>
      <w:ind w:leftChars="1000" w:left="2100"/>
    </w:p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kern w:val="0"/>
      <w:szCs w:val="21"/>
    </w:rPr>
  </w:style>
  <w:style w:type="paragraph" w:customStyle="1" w:styleId="110">
    <w:name w:val="目录 11"/>
    <w:basedOn w:val="a"/>
    <w:next w:val="a"/>
    <w:uiPriority w:val="39"/>
    <w:qFormat/>
  </w:style>
  <w:style w:type="paragraph" w:customStyle="1" w:styleId="NoSpacing1">
    <w:name w:val="No Spacing1"/>
    <w:qFormat/>
    <w:rPr>
      <w:sz w:val="24"/>
      <w:szCs w:val="24"/>
    </w:rPr>
  </w:style>
  <w:style w:type="paragraph" w:customStyle="1" w:styleId="CharCharCharChar">
    <w:name w:val="Char Char Char Char"/>
    <w:basedOn w:val="a"/>
    <w:qFormat/>
    <w:rPr>
      <w:rFonts w:ascii="HYg2gj" w:hAnsi="HYg2gj"/>
      <w:sz w:val="24"/>
      <w:szCs w:val="20"/>
    </w:rPr>
  </w:style>
  <w:style w:type="paragraph" w:customStyle="1" w:styleId="Char11">
    <w:name w:val="Char1"/>
    <w:basedOn w:val="a"/>
    <w:qFormat/>
    <w:rPr>
      <w:rFonts w:ascii="HYg2gj" w:hAnsi="HYg2gj"/>
      <w:sz w:val="24"/>
      <w:szCs w:val="20"/>
    </w:rPr>
  </w:style>
  <w:style w:type="paragraph" w:customStyle="1" w:styleId="14">
    <w:name w:val="列出段落1"/>
    <w:basedOn w:val="a"/>
    <w:qFormat/>
    <w:pPr>
      <w:ind w:firstLineChars="200" w:firstLine="420"/>
    </w:pPr>
    <w:rPr>
      <w:rFonts w:ascii="Calibri" w:hAnsi="Calibri"/>
      <w:szCs w:val="22"/>
    </w:rPr>
  </w:style>
  <w:style w:type="paragraph" w:customStyle="1" w:styleId="CharChar2Char1">
    <w:name w:val="Char Char2 Char1"/>
    <w:basedOn w:val="a"/>
    <w:qFormat/>
    <w:rPr>
      <w:rFonts w:ascii="HYg2gj" w:hAnsi="HYg2gj"/>
      <w:sz w:val="24"/>
      <w:szCs w:val="20"/>
    </w:rPr>
  </w:style>
  <w:style w:type="paragraph" w:customStyle="1" w:styleId="CharChar9CharChar0">
    <w:name w:val="Char Char9 Char Char_0"/>
    <w:basedOn w:val="a"/>
    <w:qFormat/>
    <w:rPr>
      <w:rFonts w:ascii="Tahoma" w:hAnsi="Tahoma"/>
      <w:sz w:val="24"/>
      <w:szCs w:val="20"/>
    </w:rPr>
  </w:style>
  <w:style w:type="paragraph" w:customStyle="1" w:styleId="Chard">
    <w:name w:val="Char"/>
    <w:basedOn w:val="a"/>
    <w:qFormat/>
    <w:pPr>
      <w:widowControl/>
      <w:spacing w:after="160" w:line="240" w:lineRule="exact"/>
      <w:jc w:val="left"/>
    </w:pPr>
    <w:rPr>
      <w:rFonts w:ascii="Dotum" w:hAnsi="Dotum"/>
      <w:kern w:val="0"/>
      <w:sz w:val="20"/>
      <w:szCs w:val="20"/>
      <w:lang w:eastAsia="en-US"/>
    </w:rPr>
  </w:style>
  <w:style w:type="paragraph" w:customStyle="1" w:styleId="237">
    <w:name w:val="正文_23_7"/>
    <w:qFormat/>
    <w:pPr>
      <w:widowControl w:val="0"/>
      <w:jc w:val="both"/>
    </w:pPr>
    <w:rPr>
      <w:kern w:val="2"/>
      <w:sz w:val="21"/>
      <w:szCs w:val="24"/>
    </w:rPr>
  </w:style>
  <w:style w:type="paragraph" w:customStyle="1" w:styleId="xl100">
    <w:name w:val="xl100"/>
    <w:basedOn w:val="a"/>
    <w:qFormat/>
    <w:pPr>
      <w:widowControl/>
      <w:spacing w:before="100" w:beforeAutospacing="1" w:after="100" w:afterAutospacing="1"/>
      <w:jc w:val="left"/>
    </w:pPr>
    <w:rPr>
      <w:rFonts w:ascii="宋体" w:hAnsi="宋体" w:cs="宋体"/>
      <w:color w:val="000000"/>
      <w:kern w:val="0"/>
      <w:sz w:val="24"/>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hAnsi="宋体" w:cs="宋体"/>
      <w:kern w:val="0"/>
      <w:sz w:val="24"/>
    </w:rPr>
  </w:style>
  <w:style w:type="paragraph" w:customStyle="1" w:styleId="71">
    <w:name w:val="目录 71"/>
    <w:basedOn w:val="a"/>
    <w:next w:val="a"/>
    <w:uiPriority w:val="39"/>
    <w:qFormat/>
    <w:pPr>
      <w:ind w:leftChars="1200" w:left="2520"/>
    </w:pPr>
  </w:style>
  <w:style w:type="paragraph" w:customStyle="1" w:styleId="51">
    <w:name w:val="目录 51"/>
    <w:basedOn w:val="a"/>
    <w:next w:val="a"/>
    <w:uiPriority w:val="39"/>
    <w:qFormat/>
    <w:pPr>
      <w:ind w:leftChars="800" w:left="1680"/>
    </w:pPr>
  </w:style>
  <w:style w:type="paragraph" w:customStyle="1" w:styleId="91">
    <w:name w:val="目录 91"/>
    <w:basedOn w:val="a"/>
    <w:next w:val="a"/>
    <w:uiPriority w:val="39"/>
    <w:qFormat/>
    <w:pPr>
      <w:ind w:leftChars="1600" w:left="3360"/>
    </w:pPr>
  </w:style>
  <w:style w:type="paragraph" w:customStyle="1" w:styleId="Char1CharCharCharCharCharChar">
    <w:name w:val="Char1 Char Char Char Char Char Char"/>
    <w:basedOn w:val="a"/>
    <w:qFormat/>
    <w:rPr>
      <w:rFonts w:ascii="HYg2gj" w:hAnsi="HYg2gj"/>
      <w:sz w:val="24"/>
      <w:szCs w:val="20"/>
    </w:rPr>
  </w:style>
  <w:style w:type="paragraph" w:customStyle="1" w:styleId="127">
    <w:name w:val="正文_12_7"/>
    <w:qFormat/>
    <w:pPr>
      <w:widowControl w:val="0"/>
      <w:jc w:val="both"/>
    </w:pPr>
    <w:rPr>
      <w:kern w:val="2"/>
      <w:sz w:val="21"/>
      <w:szCs w:val="24"/>
    </w:rPr>
  </w:style>
  <w:style w:type="paragraph" w:customStyle="1" w:styleId="CharCharCharChar0">
    <w:name w:val="Char Char Char Char_0"/>
    <w:basedOn w:val="a"/>
    <w:qFormat/>
    <w:rPr>
      <w:rFonts w:ascii="HYg2gj" w:hAnsi="HYg2gj"/>
      <w:sz w:val="24"/>
      <w:szCs w:val="20"/>
    </w:rPr>
  </w:style>
  <w:style w:type="paragraph" w:customStyle="1" w:styleId="CharCharCharCharCharCharCharCharChar">
    <w:name w:val="Char Char Char Char Char Char Char Char Char"/>
    <w:basedOn w:val="a"/>
    <w:qFormat/>
    <w:pPr>
      <w:widowControl/>
      <w:spacing w:after="160" w:line="240" w:lineRule="exact"/>
      <w:jc w:val="left"/>
    </w:pPr>
    <w:rPr>
      <w:szCs w:val="20"/>
    </w:rPr>
  </w:style>
  <w:style w:type="paragraph" w:customStyle="1" w:styleId="Char2CharCharChar">
    <w:name w:val="Char2 Char Char Char"/>
    <w:basedOn w:val="a"/>
    <w:qFormat/>
    <w:rPr>
      <w:rFonts w:ascii="Tahoma" w:hAnsi="Tahoma"/>
      <w:sz w:val="24"/>
      <w:szCs w:val="20"/>
    </w:rPr>
  </w:style>
  <w:style w:type="paragraph" w:customStyle="1" w:styleId="CharCharChar1Char">
    <w:name w:val="Char Char Char1 Char"/>
    <w:basedOn w:val="a8"/>
    <w:qFormat/>
    <w:rPr>
      <w:rFonts w:ascii="Tahoma" w:hAnsi="Tahoma"/>
      <w:sz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4"/>
    </w:rPr>
  </w:style>
  <w:style w:type="paragraph" w:customStyle="1" w:styleId="CharChar0">
    <w:name w:val="Char Char"/>
    <w:basedOn w:val="a"/>
    <w:qFormat/>
    <w:rPr>
      <w:rFonts w:ascii="HYg2gj" w:hAnsi="HYg2gj"/>
      <w:sz w:val="24"/>
      <w:szCs w:val="20"/>
    </w:rPr>
  </w:style>
  <w:style w:type="paragraph" w:customStyle="1" w:styleId="CharChar9">
    <w:name w:val="Char Char9"/>
    <w:basedOn w:val="a"/>
    <w:qFormat/>
    <w:rPr>
      <w:rFonts w:ascii="Tahoma" w:hAnsi="Tahoma"/>
      <w:sz w:val="24"/>
      <w:szCs w:val="20"/>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4"/>
    </w:rPr>
  </w:style>
  <w:style w:type="paragraph" w:customStyle="1" w:styleId="p0">
    <w:name w:val="p0"/>
    <w:basedOn w:val="a"/>
    <w:qFormat/>
    <w:pPr>
      <w:widowControl/>
      <w:spacing w:line="360" w:lineRule="auto"/>
    </w:pPr>
    <w:rPr>
      <w:kern w:val="0"/>
      <w:szCs w:val="21"/>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CharChar2Char0">
    <w:name w:val="Char Char2 Char_0"/>
    <w:basedOn w:val="a"/>
    <w:qFormat/>
    <w:rPr>
      <w:rFonts w:ascii="HYg2gj" w:hAnsi="HYg2gj"/>
      <w:sz w:val="24"/>
      <w:szCs w:val="20"/>
    </w:rPr>
  </w:style>
  <w:style w:type="paragraph" w:customStyle="1" w:styleId="afc">
    <w:name w:val="末级"/>
    <w:basedOn w:val="a"/>
    <w:qFormat/>
    <w:pPr>
      <w:tabs>
        <w:tab w:val="left" w:pos="705"/>
      </w:tabs>
      <w:spacing w:line="360" w:lineRule="auto"/>
      <w:ind w:left="705" w:firstLine="510"/>
    </w:pPr>
    <w:rPr>
      <w:sz w:val="2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Char2CharCharChar1">
    <w:name w:val="Char2 Char Char Char1"/>
    <w:basedOn w:val="a"/>
    <w:qFormat/>
    <w:rPr>
      <w:rFonts w:ascii="仿宋" w:eastAsia="仿宋" w:cs="Cambria Math"/>
      <w:kern w:val="0"/>
      <w:sz w:val="24"/>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92">
    <w:name w:val="xl92"/>
    <w:basedOn w:val="a"/>
    <w:qFormat/>
    <w:pPr>
      <w:widowControl/>
      <w:spacing w:before="100" w:beforeAutospacing="1" w:after="100" w:afterAutospacing="1"/>
      <w:jc w:val="left"/>
    </w:pPr>
    <w:rPr>
      <w:rFonts w:ascii="宋体" w:hAnsi="宋体" w:cs="宋体"/>
      <w:color w:val="000000"/>
      <w:kern w:val="0"/>
      <w:sz w:val="24"/>
    </w:rPr>
  </w:style>
  <w:style w:type="paragraph" w:customStyle="1" w:styleId="33">
    <w:name w:val="标3"/>
    <w:basedOn w:val="a"/>
    <w:qFormat/>
    <w:pPr>
      <w:tabs>
        <w:tab w:val="left" w:pos="1965"/>
      </w:tabs>
      <w:adjustRightInd w:val="0"/>
      <w:snapToGrid w:val="0"/>
      <w:spacing w:before="50"/>
      <w:ind w:left="1965" w:hanging="420"/>
      <w:outlineLvl w:val="2"/>
    </w:pPr>
    <w:rPr>
      <w:rFonts w:ascii="Arial" w:eastAsia="Times" w:hAnsi="Arial"/>
      <w:sz w:val="28"/>
      <w:szCs w:val="20"/>
    </w:rPr>
  </w:style>
  <w:style w:type="paragraph" w:customStyle="1" w:styleId="afd">
    <w:name w:val="正文段"/>
    <w:basedOn w:val="a"/>
    <w:qFormat/>
    <w:pPr>
      <w:spacing w:line="360" w:lineRule="auto"/>
      <w:ind w:firstLine="420"/>
    </w:pPr>
    <w:rPr>
      <w:rFonts w:ascii="Arial Narrow"/>
      <w:sz w:val="24"/>
    </w:rPr>
  </w:style>
  <w:style w:type="paragraph" w:customStyle="1" w:styleId="CharCharCharCharCharCharChar0">
    <w:name w:val="Char Char Char Char Char Char Char_0"/>
    <w:basedOn w:val="a"/>
    <w:qFormat/>
    <w:rPr>
      <w:rFonts w:ascii="HYg2gj" w:hAnsi="HYg2gj"/>
      <w:sz w:val="24"/>
      <w:szCs w:val="20"/>
    </w:rPr>
  </w:style>
  <w:style w:type="paragraph" w:customStyle="1" w:styleId="1CharCharChar">
    <w:name w:val="1 Char Char Char"/>
    <w:basedOn w:val="a"/>
    <w:next w:val="3"/>
    <w:pPr>
      <w:spacing w:line="500" w:lineRule="exact"/>
      <w:ind w:firstLine="200"/>
      <w:jc w:val="center"/>
    </w:pPr>
    <w:rPr>
      <w:rFonts w:ascii="Times" w:eastAsia="Times" w:hAnsi="Symbol" w:cs="Symbol"/>
      <w:bCs/>
      <w:sz w:val="32"/>
      <w:szCs w:val="32"/>
    </w:rPr>
  </w:style>
  <w:style w:type="paragraph" w:customStyle="1" w:styleId="19">
    <w:name w:val="19"/>
    <w:basedOn w:val="a"/>
    <w:qFormat/>
    <w:pPr>
      <w:widowControl/>
      <w:snapToGrid w:val="0"/>
      <w:spacing w:before="100" w:beforeAutospacing="1" w:after="120" w:line="360" w:lineRule="atLeast"/>
      <w:jc w:val="left"/>
    </w:pPr>
    <w:rPr>
      <w:rFonts w:ascii="Arial Narrow" w:hAnsi="Arial Narrow"/>
      <w:kern w:val="0"/>
      <w:sz w:val="28"/>
      <w:szCs w:val="20"/>
    </w:rPr>
  </w:style>
  <w:style w:type="paragraph" w:customStyle="1" w:styleId="xl87">
    <w:name w:val="xl8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Char40">
    <w:name w:val="Char4"/>
    <w:basedOn w:val="a"/>
    <w:rPr>
      <w:rFonts w:ascii="Tahoma" w:hAnsi="Tahoma"/>
      <w:sz w:val="24"/>
      <w:szCs w:val="20"/>
    </w:rPr>
  </w:style>
  <w:style w:type="paragraph" w:customStyle="1" w:styleId="Char2CharCharChar0">
    <w:name w:val="Char2 Char Char Char_0"/>
    <w:basedOn w:val="a"/>
    <w:qFormat/>
    <w:rPr>
      <w:rFonts w:ascii="仿宋" w:eastAsia="Times New Roman" w:hAnsi="仿宋" w:cs="Cambria Math"/>
      <w:kern w:val="0"/>
      <w:sz w:val="24"/>
      <w:szCs w:val="20"/>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Normal1">
    <w:name w:val="Normal1"/>
    <w:next w:val="a"/>
    <w:pPr>
      <w:overflowPunct w:val="0"/>
      <w:autoSpaceDE w:val="0"/>
      <w:autoSpaceDN w:val="0"/>
      <w:adjustRightInd w:val="0"/>
      <w:textAlignment w:val="baseline"/>
    </w:pPr>
    <w:rPr>
      <w:rFonts w:ascii="Tahoma" w:hAnsi="Tahoma"/>
      <w:sz w:val="24"/>
      <w:lang w:val="fr-FR"/>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00">
    <w:name w:val="0"/>
    <w:basedOn w:val="a"/>
    <w:pPr>
      <w:widowControl/>
    </w:pPr>
    <w:rPr>
      <w:kern w:val="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CharCharCharCharCharCharCharCharCharCharCharChar">
    <w:name w:val="Char Char Char Char Char Char Char Char Char Char Char Char"/>
    <w:basedOn w:val="a"/>
    <w:qFormat/>
    <w:pPr>
      <w:widowControl/>
      <w:spacing w:after="160" w:line="240" w:lineRule="exact"/>
      <w:jc w:val="center"/>
    </w:pPr>
    <w:rPr>
      <w:rFonts w:ascii="Verdana" w:hAnsi="Verdana"/>
      <w:kern w:val="0"/>
      <w:sz w:val="20"/>
      <w:lang w:eastAsia="en-US"/>
    </w:rPr>
  </w:style>
  <w:style w:type="paragraph" w:customStyle="1" w:styleId="CharCharCharCharCharCharCharCharChar0">
    <w:name w:val="Char Char Char Char Char Char Char Char Char_0"/>
    <w:basedOn w:val="a"/>
    <w:qFormat/>
    <w:pPr>
      <w:widowControl/>
      <w:spacing w:after="160" w:line="240" w:lineRule="exact"/>
      <w:jc w:val="left"/>
    </w:pPr>
    <w:rPr>
      <w:szCs w:val="20"/>
    </w:rPr>
  </w:style>
  <w:style w:type="paragraph" w:customStyle="1" w:styleId="CharChar16">
    <w:name w:val="Char Char16"/>
    <w:basedOn w:val="a8"/>
    <w:rPr>
      <w:rFonts w:ascii="Times New Roman" w:hAnsi="Times New Roman"/>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78">
    <w:name w:val="正文_7_8"/>
    <w:pPr>
      <w:widowControl w:val="0"/>
      <w:jc w:val="both"/>
    </w:pPr>
    <w:rPr>
      <w:kern w:val="2"/>
      <w:sz w:val="21"/>
      <w:szCs w:val="24"/>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CharCharChar">
    <w:name w:val="Char Char Char"/>
    <w:basedOn w:val="a"/>
    <w:qFormat/>
    <w:rPr>
      <w:rFonts w:ascii="Tahoma" w:hAnsi="Tahoma"/>
      <w:sz w:val="24"/>
      <w:szCs w:val="20"/>
    </w:rPr>
  </w:style>
  <w:style w:type="paragraph" w:customStyle="1" w:styleId="087">
    <w:name w:val="正文_0_8_7"/>
    <w:qFormat/>
    <w:pPr>
      <w:widowControl w:val="0"/>
      <w:jc w:val="both"/>
    </w:pPr>
    <w:rPr>
      <w:kern w:val="2"/>
      <w:sz w:val="21"/>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4"/>
    </w:rPr>
  </w:style>
  <w:style w:type="paragraph" w:customStyle="1" w:styleId="CharChar91">
    <w:name w:val="Char Char91"/>
    <w:basedOn w:val="a"/>
    <w:qFormat/>
    <w:rPr>
      <w:rFonts w:ascii="Tahoma" w:hAnsi="Tahoma"/>
      <w:sz w:val="24"/>
      <w:szCs w:val="20"/>
    </w:rPr>
  </w:style>
  <w:style w:type="paragraph" w:customStyle="1" w:styleId="24">
    <w:name w:val="样式2"/>
    <w:basedOn w:val="af1"/>
    <w:pPr>
      <w:ind w:firstLine="2720"/>
    </w:pPr>
    <w:rPr>
      <w:bCs/>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xl101">
    <w:name w:val="xl10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4"/>
    </w:rPr>
  </w:style>
  <w:style w:type="paragraph" w:customStyle="1" w:styleId="Char00">
    <w:name w:val="Char_0"/>
    <w:basedOn w:val="a"/>
    <w:qFormat/>
    <w:pPr>
      <w:widowControl/>
      <w:spacing w:after="160" w:line="240" w:lineRule="exact"/>
      <w:jc w:val="left"/>
    </w:pPr>
    <w:rPr>
      <w:rFonts w:ascii="HYg2gj" w:hAnsi="HYg2gj"/>
      <w:kern w:val="0"/>
      <w:sz w:val="24"/>
      <w:lang w:eastAsia="en-US"/>
    </w:rPr>
  </w:style>
  <w:style w:type="paragraph" w:customStyle="1" w:styleId="Char200">
    <w:name w:val="Char2_0"/>
    <w:basedOn w:val="a"/>
    <w:qFormat/>
    <w:rPr>
      <w:rFonts w:ascii="HYg2gj" w:hAnsi="HYg2gj"/>
      <w:sz w:val="24"/>
      <w:szCs w:val="20"/>
    </w:rPr>
  </w:style>
  <w:style w:type="paragraph" w:customStyle="1" w:styleId="108">
    <w:name w:val="正文_10_8"/>
    <w:pPr>
      <w:widowControl w:val="0"/>
      <w:jc w:val="both"/>
    </w:pPr>
    <w:rPr>
      <w:kern w:val="2"/>
      <w:sz w:val="21"/>
      <w:szCs w:val="24"/>
    </w:rPr>
  </w:style>
  <w:style w:type="paragraph" w:customStyle="1" w:styleId="font6">
    <w:name w:val="font6"/>
    <w:basedOn w:val="a"/>
    <w:pPr>
      <w:widowControl/>
      <w:spacing w:before="100" w:beforeAutospacing="1" w:after="100" w:afterAutospacing="1"/>
      <w:jc w:val="left"/>
    </w:pPr>
    <w:rPr>
      <w:rFonts w:ascii="宋体" w:hAnsi="宋体" w:cs="宋体"/>
      <w:color w:val="000000"/>
      <w:kern w:val="0"/>
      <w:sz w:val="24"/>
    </w:rPr>
  </w:style>
  <w:style w:type="paragraph" w:customStyle="1" w:styleId="Char1CharCharCharCharCharChar1">
    <w:name w:val="Char1 Char Char Char Char Char Char1"/>
    <w:basedOn w:val="a"/>
    <w:rPr>
      <w:rFonts w:ascii="HYg2gj" w:hAnsi="HYg2gj"/>
      <w:sz w:val="24"/>
      <w:szCs w:val="20"/>
    </w:rPr>
  </w:style>
  <w:style w:type="paragraph" w:customStyle="1" w:styleId="Char400">
    <w:name w:val="Char4_0"/>
    <w:basedOn w:val="a"/>
    <w:rPr>
      <w:rFonts w:ascii="Dotum" w:hAnsi="Dotum" w:cs="HYg2gj"/>
      <w:sz w:val="24"/>
      <w:szCs w:val="20"/>
    </w:rPr>
  </w:style>
  <w:style w:type="paragraph" w:customStyle="1" w:styleId="100">
    <w:name w:val="无间隔1_0"/>
    <w:qFormat/>
    <w:pPr>
      <w:widowControl w:val="0"/>
      <w:jc w:val="both"/>
    </w:pPr>
    <w:rPr>
      <w:kern w:val="2"/>
      <w:sz w:val="21"/>
      <w:szCs w:val="24"/>
    </w:rPr>
  </w:style>
  <w:style w:type="paragraph" w:customStyle="1" w:styleId="16">
    <w:name w:val="表1"/>
    <w:basedOn w:val="a"/>
    <w:pPr>
      <w:tabs>
        <w:tab w:val="left" w:pos="720"/>
      </w:tabs>
      <w:overflowPunct w:val="0"/>
      <w:autoSpaceDE w:val="0"/>
      <w:autoSpaceDN w:val="0"/>
      <w:adjustRightInd w:val="0"/>
      <w:spacing w:before="200" w:line="320" w:lineRule="atLeast"/>
      <w:ind w:left="705" w:hanging="705"/>
      <w:textAlignment w:val="baseline"/>
    </w:pPr>
    <w:rPr>
      <w:kern w:val="0"/>
      <w:sz w:val="24"/>
      <w:szCs w:val="20"/>
    </w:rPr>
  </w:style>
  <w:style w:type="paragraph" w:customStyle="1" w:styleId="25">
    <w:name w:val="列出段落2"/>
    <w:basedOn w:val="a"/>
    <w:pPr>
      <w:spacing w:line="360" w:lineRule="auto"/>
      <w:ind w:firstLineChars="200" w:firstLine="420"/>
    </w:pPr>
  </w:style>
  <w:style w:type="paragraph" w:customStyle="1" w:styleId="147">
    <w:name w:val="正文_14_7"/>
    <w:pPr>
      <w:widowControl w:val="0"/>
      <w:jc w:val="both"/>
    </w:pPr>
    <w:rPr>
      <w:kern w:val="2"/>
      <w:sz w:val="21"/>
      <w:szCs w:val="24"/>
    </w:rPr>
  </w:style>
  <w:style w:type="paragraph" w:customStyle="1" w:styleId="xl89">
    <w:name w:val="xl8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4"/>
    </w:rPr>
  </w:style>
  <w:style w:type="paragraph" w:customStyle="1" w:styleId="xl94">
    <w:name w:val="xl9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CharCharCharCharCharCharCharCharCharChar0">
    <w:name w:val="Char Char Char Char Char Char Char Char Char Char_0"/>
    <w:basedOn w:val="a"/>
    <w:qFormat/>
    <w:rPr>
      <w:rFonts w:ascii="HYg2gj" w:hAnsi="HYg2gj"/>
      <w:sz w:val="24"/>
      <w:szCs w:val="20"/>
    </w:rPr>
  </w:style>
  <w:style w:type="paragraph" w:customStyle="1" w:styleId="CharChar90">
    <w:name w:val="Char Char9_0"/>
    <w:basedOn w:val="a"/>
    <w:rPr>
      <w:rFonts w:ascii="Tahoma" w:hAnsi="Tahoma"/>
      <w:sz w:val="24"/>
      <w:szCs w:val="20"/>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Char100">
    <w:name w:val="Char1_0"/>
    <w:basedOn w:val="a"/>
    <w:rPr>
      <w:rFonts w:ascii="HYg2gj" w:hAnsi="HYg2gj"/>
      <w:sz w:val="24"/>
      <w:szCs w:val="2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CharChar2CharChar">
    <w:name w:val="Char Char2 Char Char"/>
    <w:basedOn w:val="a8"/>
    <w:rPr>
      <w:rFonts w:ascii="Calibri" w:hAnsi="Calibri"/>
      <w:szCs w:val="22"/>
    </w:rPr>
  </w:style>
  <w:style w:type="paragraph" w:customStyle="1" w:styleId="xl22">
    <w:name w:val="xl22"/>
    <w:basedOn w:val="a"/>
    <w:pPr>
      <w:widowControl/>
      <w:spacing w:before="100" w:beforeAutospacing="1" w:after="100" w:afterAutospacing="1"/>
      <w:jc w:val="center"/>
    </w:pPr>
    <w:rPr>
      <w:rFonts w:ascii="Arial Narrow" w:hAnsi="Arial Narrow"/>
      <w:kern w:val="0"/>
      <w:sz w:val="24"/>
      <w:szCs w:val="20"/>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z-10">
    <w:name w:val="z-窗体顶端1"/>
    <w:basedOn w:val="a"/>
    <w:next w:val="a"/>
    <w:pPr>
      <w:pBdr>
        <w:bottom w:val="single" w:sz="6" w:space="1" w:color="auto"/>
      </w:pBdr>
      <w:jc w:val="center"/>
    </w:pPr>
    <w:rPr>
      <w:rFonts w:ascii="Symbol" w:hAnsi="Symbol" w:cs="Symbol"/>
      <w:vanish/>
      <w:sz w:val="16"/>
      <w:szCs w:val="16"/>
    </w:rPr>
  </w:style>
  <w:style w:type="paragraph" w:customStyle="1" w:styleId="Char1CharCharCharCharCharChar0">
    <w:name w:val="Char1 Char Char Char Char Char Char_0"/>
    <w:basedOn w:val="a"/>
    <w:qFormat/>
    <w:rPr>
      <w:rFonts w:ascii="HYg2gj" w:hAnsi="HYg2gj"/>
      <w:sz w:val="24"/>
      <w:szCs w:val="20"/>
    </w:rPr>
  </w:style>
  <w:style w:type="paragraph" w:customStyle="1" w:styleId="Char21">
    <w:name w:val="Char21"/>
    <w:basedOn w:val="a"/>
    <w:rPr>
      <w:rFonts w:ascii="HYg2gj" w:hAnsi="HYg2gj"/>
      <w:sz w:val="24"/>
      <w:szCs w:val="20"/>
    </w:rPr>
  </w:style>
  <w:style w:type="paragraph" w:customStyle="1" w:styleId="ParaChar">
    <w:name w:val="默认段落字体 Para Char"/>
    <w:basedOn w:val="a"/>
    <w:pPr>
      <w:spacing w:line="500" w:lineRule="exact"/>
    </w:pPr>
    <w:rPr>
      <w:rFonts w:ascii="宋体" w:hAnsi="宋体"/>
      <w:kern w:val="0"/>
      <w:sz w:val="24"/>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CharCharChar0">
    <w:name w:val="Char Char Char_0"/>
    <w:basedOn w:val="a"/>
    <w:pPr>
      <w:tabs>
        <w:tab w:val="left" w:pos="920"/>
      </w:tabs>
      <w:ind w:left="625" w:hanging="425"/>
    </w:pPr>
  </w:style>
  <w:style w:type="paragraph" w:customStyle="1" w:styleId="CharChar20CharCharCharCharCharCharCharChar">
    <w:name w:val="Char Char20 Char Char Char Char Char Char Char Char"/>
    <w:basedOn w:val="a8"/>
    <w:rPr>
      <w:rFonts w:ascii="Calibri" w:hAnsi="Calibri"/>
      <w:szCs w:val="22"/>
    </w:rPr>
  </w:style>
  <w:style w:type="paragraph" w:customStyle="1" w:styleId="Char110">
    <w:name w:val="Char11"/>
    <w:basedOn w:val="a"/>
    <w:rPr>
      <w:rFonts w:ascii="HYg2gj" w:hAnsi="HYg2gj"/>
      <w:sz w:val="24"/>
      <w:szCs w:val="20"/>
    </w:rPr>
  </w:style>
  <w:style w:type="paragraph" w:customStyle="1" w:styleId="CharCharChar1Char0">
    <w:name w:val="Char Char Char1 Char_0"/>
    <w:basedOn w:val="a8"/>
    <w:qFormat/>
    <w:rPr>
      <w:rFonts w:ascii="Tahoma" w:hAnsi="Tahoma"/>
      <w:sz w:val="24"/>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Char30">
    <w:name w:val="Char3"/>
    <w:basedOn w:val="a"/>
    <w:pPr>
      <w:widowControl/>
      <w:spacing w:after="160" w:line="240" w:lineRule="exact"/>
      <w:jc w:val="left"/>
    </w:pPr>
    <w:rPr>
      <w:rFonts w:ascii="Dotum" w:hAnsi="Dotum"/>
      <w:kern w:val="0"/>
      <w:sz w:val="20"/>
      <w:szCs w:val="20"/>
      <w:lang w:eastAsia="en-US"/>
    </w:rPr>
  </w:style>
  <w:style w:type="paragraph" w:customStyle="1" w:styleId="ParaCharCharCharCharCharCharCharCharChar1CharCharCharCharCharCharChar">
    <w:name w:val="默认段落字体 Para Char Char Char Char Char Char Char Char Char1 Char Char Char Char Char Char Char"/>
    <w:basedOn w:val="a8"/>
    <w:rPr>
      <w:rFonts w:ascii="Times New Roman" w:hAnsi="Times New Roman"/>
    </w:rPr>
  </w:style>
  <w:style w:type="paragraph" w:customStyle="1" w:styleId="101">
    <w:name w:val="列出段落1_0"/>
    <w:basedOn w:val="a"/>
    <w:uiPriority w:val="34"/>
    <w:qFormat/>
    <w:pPr>
      <w:ind w:firstLineChars="200" w:firstLine="420"/>
    </w:pPr>
    <w:rPr>
      <w:rFonts w:ascii="Calibri" w:hAnsi="Calibri"/>
      <w:szCs w:val="22"/>
    </w:rPr>
  </w:style>
  <w:style w:type="character" w:customStyle="1" w:styleId="2Char1">
    <w:name w:val="正文首行缩进 2 Char"/>
    <w:basedOn w:val="Char7"/>
    <w:link w:val="21"/>
    <w:rPr>
      <w:rFonts w:ascii="Arial Narrow" w:eastAsia="宋体" w:hAnsi="Arial Narrow"/>
      <w:kern w:val="2"/>
      <w:sz w:val="21"/>
      <w:szCs w:val="24"/>
      <w:lang w:val="en-US" w:eastAsia="zh-CN" w:bidi="ar-SA"/>
    </w:rPr>
  </w:style>
  <w:style w:type="paragraph" w:customStyle="1" w:styleId="34">
    <w:name w:val="列出段落3"/>
    <w:basedOn w:val="a"/>
    <w:uiPriority w:val="34"/>
    <w:qFormat/>
    <w:pPr>
      <w:ind w:firstLineChars="200" w:firstLine="420"/>
    </w:pPr>
    <w:rPr>
      <w:rFonts w:asciiTheme="minorHAnsi" w:eastAsiaTheme="minorEastAsia" w:hAnsiTheme="minorHAnsi" w:cstheme="minorBidi"/>
    </w:rPr>
  </w:style>
  <w:style w:type="paragraph" w:customStyle="1" w:styleId="42">
    <w:name w:val="列出段落4"/>
    <w:basedOn w:val="a"/>
    <w:link w:val="Chare"/>
    <w:uiPriority w:val="34"/>
    <w:qFormat/>
    <w:pPr>
      <w:ind w:firstLineChars="200" w:firstLine="420"/>
    </w:pPr>
    <w:rPr>
      <w:rFonts w:asciiTheme="minorHAnsi" w:eastAsiaTheme="minorEastAsia" w:hAnsiTheme="minorHAnsi" w:cstheme="minorBidi"/>
    </w:rPr>
  </w:style>
  <w:style w:type="character" w:customStyle="1" w:styleId="Chare">
    <w:name w:val="列出段落 Char"/>
    <w:link w:val="42"/>
    <w:uiPriority w:val="34"/>
    <w:qFormat/>
    <w:rPr>
      <w:rFonts w:asciiTheme="minorHAnsi" w:eastAsiaTheme="minorEastAsia" w:hAnsiTheme="minorHAnsi" w:cstheme="minorBidi"/>
      <w:kern w:val="2"/>
      <w:sz w:val="21"/>
      <w:szCs w:val="24"/>
    </w:rPr>
  </w:style>
  <w:style w:type="paragraph" w:customStyle="1" w:styleId="afe">
    <w:name w:val="标书正文"/>
    <w:basedOn w:val="a"/>
    <w:link w:val="Charf"/>
    <w:qFormat/>
    <w:pPr>
      <w:adjustRightInd w:val="0"/>
      <w:snapToGrid w:val="0"/>
      <w:spacing w:line="360" w:lineRule="auto"/>
      <w:ind w:firstLineChars="200" w:firstLine="420"/>
    </w:pPr>
    <w:rPr>
      <w:sz w:val="24"/>
      <w:szCs w:val="20"/>
    </w:rPr>
  </w:style>
  <w:style w:type="character" w:customStyle="1" w:styleId="Charf">
    <w:name w:val="标书正文 Char"/>
    <w:link w:val="afe"/>
    <w:rPr>
      <w:kern w:val="2"/>
      <w:sz w:val="24"/>
    </w:rPr>
  </w:style>
  <w:style w:type="table" w:customStyle="1" w:styleId="26">
    <w:name w:val="网格型2"/>
    <w:basedOn w:val="a2"/>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修订1"/>
    <w:hidden/>
    <w:uiPriority w:val="99"/>
    <w:unhideWhenUsed/>
    <w:rPr>
      <w:kern w:val="2"/>
      <w:sz w:val="21"/>
      <w:szCs w:val="24"/>
    </w:rPr>
  </w:style>
  <w:style w:type="character" w:customStyle="1" w:styleId="Char2">
    <w:name w:val="正文首行缩进 Char"/>
    <w:basedOn w:val="Char3"/>
    <w:link w:val="a6"/>
    <w:qFormat/>
    <w:rPr>
      <w:rFonts w:ascii="黑体" w:eastAsia="宋体" w:hAnsi="黑体"/>
      <w:kern w:val="2"/>
      <w:sz w:val="21"/>
      <w:szCs w:val="24"/>
      <w:lang w:val="en-US" w:eastAsia="zh-CN" w:bidi="ar-SA"/>
    </w:rPr>
  </w:style>
  <w:style w:type="paragraph" w:styleId="aff">
    <w:name w:val="Revision"/>
    <w:hidden/>
    <w:uiPriority w:val="99"/>
    <w:unhideWhenUsed/>
    <w:rsid w:val="004076B7"/>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qFormat="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page number" w:qFormat="1"/>
    <w:lsdException w:name="Title" w:qFormat="1"/>
    <w:lsdException w:name="Closing" w:qFormat="1"/>
    <w:lsdException w:name="Default Paragraph Font" w:uiPriority="1" w:unhideWhenUsed="1"/>
    <w:lsdException w:name="Body Text" w:qFormat="1"/>
    <w:lsdException w:name="Body Text Indent" w:qFormat="1"/>
    <w:lsdException w:name="Subtitle" w:qFormat="1"/>
    <w:lsdException w:name="Salutation" w:qFormat="1"/>
    <w:lsdException w:name="Date" w:qFormat="1"/>
    <w:lsdException w:name="Body Text First Indent" w:qFormat="1"/>
    <w:lsdException w:name="Body Text 2" w:qFormat="1"/>
    <w:lsdException w:name="Body Text Indent 2"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jc w:val="center"/>
      <w:outlineLvl w:val="0"/>
    </w:pPr>
    <w:rPr>
      <w:rFonts w:ascii="黑体" w:eastAsia="CG Times" w:hAnsi="黑体"/>
      <w:b/>
      <w:kern w:val="44"/>
      <w:sz w:val="36"/>
      <w:szCs w:val="20"/>
    </w:rPr>
  </w:style>
  <w:style w:type="paragraph" w:styleId="2">
    <w:name w:val="heading 2"/>
    <w:basedOn w:val="a"/>
    <w:next w:val="a0"/>
    <w:link w:val="2Char"/>
    <w:qFormat/>
    <w:pPr>
      <w:keepNext/>
      <w:keepLines/>
      <w:spacing w:before="260" w:after="260" w:line="413" w:lineRule="auto"/>
      <w:jc w:val="center"/>
      <w:outlineLvl w:val="1"/>
    </w:pPr>
    <w:rPr>
      <w:rFonts w:ascii="Arial Black" w:eastAsia="Arial Narrow" w:hAnsi="Arial Black"/>
      <w:b/>
      <w:sz w:val="30"/>
    </w:rPr>
  </w:style>
  <w:style w:type="paragraph" w:styleId="3">
    <w:name w:val="heading 3"/>
    <w:basedOn w:val="a"/>
    <w:next w:val="a"/>
    <w:link w:val="3Char"/>
    <w:qFormat/>
    <w:pPr>
      <w:keepNext/>
      <w:keepLines/>
      <w:spacing w:before="260" w:after="260" w:line="413" w:lineRule="auto"/>
      <w:outlineLvl w:val="2"/>
    </w:pPr>
    <w:rPr>
      <w:rFonts w:ascii="黑体" w:hAnsi="黑体"/>
      <w:b/>
      <w:bCs/>
      <w:sz w:val="32"/>
      <w:szCs w:val="32"/>
    </w:rPr>
  </w:style>
  <w:style w:type="paragraph" w:styleId="4">
    <w:name w:val="heading 4"/>
    <w:basedOn w:val="a"/>
    <w:next w:val="a"/>
    <w:link w:val="4Char"/>
    <w:qFormat/>
    <w:pPr>
      <w:keepNext/>
      <w:keepLines/>
      <w:spacing w:before="280" w:after="290" w:line="372" w:lineRule="auto"/>
      <w:outlineLvl w:val="3"/>
    </w:pPr>
    <w:rPr>
      <w:rFonts w:ascii="Symbol" w:eastAsia="CG Times" w:hAnsi="Symbol"/>
      <w:b/>
      <w:bCs/>
      <w:sz w:val="28"/>
      <w:szCs w:val="28"/>
    </w:rPr>
  </w:style>
  <w:style w:type="paragraph" w:styleId="5">
    <w:name w:val="heading 5"/>
    <w:basedOn w:val="a"/>
    <w:next w:val="a0"/>
    <w:link w:val="5Char"/>
    <w:qFormat/>
    <w:pPr>
      <w:keepNext/>
      <w:keepLines/>
      <w:spacing w:before="280" w:after="290" w:line="372" w:lineRule="auto"/>
      <w:outlineLvl w:val="4"/>
    </w:pPr>
    <w:rPr>
      <w:rFonts w:ascii="黑体" w:eastAsia="Arial Narrow" w:hAnsi="黑体"/>
      <w:b/>
      <w:sz w:val="28"/>
    </w:rPr>
  </w:style>
  <w:style w:type="paragraph" w:styleId="6">
    <w:name w:val="heading 6"/>
    <w:basedOn w:val="a"/>
    <w:next w:val="a0"/>
    <w:link w:val="6Char"/>
    <w:qFormat/>
    <w:pPr>
      <w:keepNext/>
      <w:keepLines/>
      <w:spacing w:before="240" w:after="64" w:line="317" w:lineRule="auto"/>
      <w:outlineLvl w:val="5"/>
    </w:pPr>
    <w:rPr>
      <w:rFonts w:ascii="Symbol" w:eastAsia="CG Times" w:hAnsi="Symbol"/>
      <w:b/>
      <w:sz w:val="24"/>
      <w:szCs w:val="20"/>
    </w:rPr>
  </w:style>
  <w:style w:type="paragraph" w:styleId="7">
    <w:name w:val="heading 7"/>
    <w:basedOn w:val="a"/>
    <w:next w:val="a0"/>
    <w:link w:val="7Char"/>
    <w:qFormat/>
    <w:pPr>
      <w:keepNext/>
      <w:keepLines/>
      <w:spacing w:before="240" w:after="64" w:line="317" w:lineRule="auto"/>
      <w:outlineLvl w:val="6"/>
    </w:pPr>
    <w:rPr>
      <w:rFonts w:ascii="黑体" w:hAnsi="黑体"/>
      <w:b/>
      <w:sz w:val="24"/>
      <w:szCs w:val="20"/>
    </w:rPr>
  </w:style>
  <w:style w:type="paragraph" w:styleId="8">
    <w:name w:val="heading 8"/>
    <w:basedOn w:val="a"/>
    <w:next w:val="a0"/>
    <w:link w:val="8Char"/>
    <w:qFormat/>
    <w:pPr>
      <w:keepNext/>
      <w:keepLines/>
      <w:spacing w:before="240" w:after="64" w:line="317" w:lineRule="auto"/>
      <w:outlineLvl w:val="7"/>
    </w:pPr>
    <w:rPr>
      <w:rFonts w:ascii="Symbol" w:eastAsia="CG Times" w:hAnsi="Symbol"/>
      <w:sz w:val="24"/>
      <w:szCs w:val="20"/>
    </w:rPr>
  </w:style>
  <w:style w:type="paragraph" w:styleId="9">
    <w:name w:val="heading 9"/>
    <w:basedOn w:val="a"/>
    <w:next w:val="a0"/>
    <w:link w:val="9Char"/>
    <w:qFormat/>
    <w:pPr>
      <w:keepNext/>
      <w:keepLines/>
      <w:spacing w:before="240" w:after="64" w:line="317" w:lineRule="auto"/>
      <w:outlineLvl w:val="8"/>
    </w:pPr>
    <w:rPr>
      <w:rFonts w:ascii="Symbol" w:eastAsia="CG Times" w:hAnsi="Symbo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ind w:firstLine="420"/>
    </w:pPr>
    <w:rPr>
      <w:rFonts w:eastAsia="Arial Narrow"/>
      <w:szCs w:val="20"/>
    </w:rPr>
  </w:style>
  <w:style w:type="paragraph" w:styleId="a4">
    <w:name w:val="annotation subject"/>
    <w:basedOn w:val="a5"/>
    <w:next w:val="a5"/>
    <w:link w:val="Char0"/>
    <w:qFormat/>
    <w:rPr>
      <w:b/>
      <w:bCs/>
    </w:rPr>
  </w:style>
  <w:style w:type="paragraph" w:styleId="a5">
    <w:name w:val="annotation text"/>
    <w:basedOn w:val="a"/>
    <w:link w:val="Char1"/>
    <w:qFormat/>
    <w:pPr>
      <w:jc w:val="left"/>
    </w:pPr>
    <w:rPr>
      <w:rFonts w:ascii="黑体" w:hAnsi="黑体"/>
    </w:rPr>
  </w:style>
  <w:style w:type="paragraph" w:styleId="70">
    <w:name w:val="toc 7"/>
    <w:basedOn w:val="a"/>
    <w:next w:val="a"/>
    <w:uiPriority w:val="39"/>
    <w:unhideWhenUsed/>
    <w:qFormat/>
    <w:pPr>
      <w:ind w:leftChars="1200" w:left="2520"/>
    </w:pPr>
    <w:rPr>
      <w:rFonts w:asciiTheme="minorHAnsi" w:eastAsiaTheme="minorEastAsia" w:hAnsiTheme="minorHAnsi" w:cstheme="minorBidi"/>
      <w:szCs w:val="22"/>
    </w:rPr>
  </w:style>
  <w:style w:type="paragraph" w:styleId="a6">
    <w:name w:val="Body Text First Indent"/>
    <w:basedOn w:val="a7"/>
    <w:link w:val="Char2"/>
    <w:qFormat/>
    <w:pPr>
      <w:ind w:firstLineChars="100" w:firstLine="420"/>
    </w:pPr>
    <w:rPr>
      <w:rFonts w:ascii="Times New Roman" w:hAnsi="Times New Roman"/>
    </w:rPr>
  </w:style>
  <w:style w:type="paragraph" w:styleId="a7">
    <w:name w:val="Body Text"/>
    <w:basedOn w:val="a"/>
    <w:link w:val="Char3"/>
    <w:qFormat/>
    <w:pPr>
      <w:spacing w:after="120"/>
    </w:pPr>
    <w:rPr>
      <w:rFonts w:ascii="黑体" w:hAnsi="黑体"/>
    </w:rPr>
  </w:style>
  <w:style w:type="paragraph" w:styleId="a8">
    <w:name w:val="Document Map"/>
    <w:basedOn w:val="a"/>
    <w:link w:val="Char4"/>
    <w:qFormat/>
    <w:pPr>
      <w:shd w:val="clear" w:color="auto" w:fill="000080"/>
    </w:pPr>
    <w:rPr>
      <w:rFonts w:ascii="黑体" w:hAnsi="黑体"/>
    </w:rPr>
  </w:style>
  <w:style w:type="paragraph" w:styleId="a9">
    <w:name w:val="Salutation"/>
    <w:basedOn w:val="a"/>
    <w:next w:val="a"/>
    <w:link w:val="Char5"/>
    <w:qFormat/>
    <w:pPr>
      <w:adjustRightInd w:val="0"/>
      <w:spacing w:line="312" w:lineRule="atLeast"/>
      <w:textAlignment w:val="baseline"/>
    </w:pPr>
    <w:rPr>
      <w:rFonts w:ascii="Arial Narrow" w:eastAsia="Arial Narrow"/>
      <w:kern w:val="0"/>
      <w:sz w:val="24"/>
      <w:szCs w:val="20"/>
    </w:rPr>
  </w:style>
  <w:style w:type="paragraph" w:styleId="aa">
    <w:name w:val="Closing"/>
    <w:basedOn w:val="a"/>
    <w:link w:val="Char6"/>
    <w:qFormat/>
    <w:pPr>
      <w:ind w:leftChars="2100" w:left="100"/>
    </w:pPr>
    <w:rPr>
      <w:rFonts w:ascii="黑体" w:hAnsi="黑体"/>
    </w:rPr>
  </w:style>
  <w:style w:type="paragraph" w:styleId="ab">
    <w:name w:val="Body Text Indent"/>
    <w:basedOn w:val="a"/>
    <w:link w:val="Char7"/>
    <w:qFormat/>
    <w:pPr>
      <w:spacing w:line="360" w:lineRule="auto"/>
      <w:ind w:firstLine="525"/>
    </w:pPr>
    <w:rPr>
      <w:rFonts w:ascii="Arial Narrow" w:hAnsi="Arial Narrow"/>
      <w:sz w:val="24"/>
      <w:szCs w:val="21"/>
    </w:rPr>
  </w:style>
  <w:style w:type="paragraph" w:styleId="50">
    <w:name w:val="toc 5"/>
    <w:basedOn w:val="a"/>
    <w:next w:val="a"/>
    <w:uiPriority w:val="39"/>
    <w:unhideWhenUsed/>
    <w:pPr>
      <w:ind w:leftChars="800" w:left="1680"/>
    </w:pPr>
    <w:rPr>
      <w:rFonts w:asciiTheme="minorHAnsi" w:eastAsiaTheme="minorEastAsia" w:hAnsiTheme="minorHAnsi" w:cstheme="minorBidi"/>
      <w:szCs w:val="22"/>
    </w:rPr>
  </w:style>
  <w:style w:type="paragraph" w:styleId="30">
    <w:name w:val="toc 3"/>
    <w:basedOn w:val="a"/>
    <w:next w:val="a"/>
    <w:uiPriority w:val="39"/>
    <w:unhideWhenUsed/>
    <w:pPr>
      <w:ind w:leftChars="400" w:left="840"/>
    </w:pPr>
    <w:rPr>
      <w:rFonts w:asciiTheme="minorHAnsi" w:eastAsiaTheme="minorEastAsia" w:hAnsiTheme="minorHAnsi" w:cstheme="minorBidi"/>
      <w:szCs w:val="22"/>
    </w:rPr>
  </w:style>
  <w:style w:type="paragraph" w:styleId="ac">
    <w:name w:val="Plain Text"/>
    <w:basedOn w:val="a"/>
    <w:link w:val="Char8"/>
    <w:qFormat/>
    <w:rPr>
      <w:rFonts w:ascii="Arial Narrow" w:eastAsia="Arial Narrow"/>
      <w:szCs w:val="20"/>
    </w:rPr>
  </w:style>
  <w:style w:type="paragraph" w:styleId="80">
    <w:name w:val="toc 8"/>
    <w:basedOn w:val="a"/>
    <w:next w:val="a"/>
    <w:uiPriority w:val="39"/>
    <w:unhideWhenUsed/>
    <w:pPr>
      <w:ind w:leftChars="1400" w:left="2940"/>
    </w:pPr>
    <w:rPr>
      <w:rFonts w:asciiTheme="minorHAnsi" w:eastAsiaTheme="minorEastAsia" w:hAnsiTheme="minorHAnsi" w:cstheme="minorBidi"/>
      <w:szCs w:val="22"/>
    </w:rPr>
  </w:style>
  <w:style w:type="paragraph" w:styleId="ad">
    <w:name w:val="Date"/>
    <w:basedOn w:val="a"/>
    <w:next w:val="a"/>
    <w:link w:val="Char9"/>
    <w:qFormat/>
    <w:pPr>
      <w:ind w:leftChars="2500" w:left="100"/>
    </w:pPr>
    <w:rPr>
      <w:rFonts w:ascii="Arial Narrow" w:eastAsia="Arial Narrow" w:hAnsi="Arial Narrow"/>
      <w:sz w:val="24"/>
      <w:szCs w:val="21"/>
    </w:rPr>
  </w:style>
  <w:style w:type="paragraph" w:styleId="20">
    <w:name w:val="Body Text Indent 2"/>
    <w:basedOn w:val="a"/>
    <w:link w:val="2Char0"/>
    <w:qFormat/>
    <w:pPr>
      <w:spacing w:line="360" w:lineRule="auto"/>
      <w:ind w:firstLineChars="200" w:firstLine="480"/>
      <w:jc w:val="left"/>
    </w:pPr>
    <w:rPr>
      <w:rFonts w:hAnsi="Arial Narrow"/>
      <w:sz w:val="24"/>
      <w:szCs w:val="21"/>
    </w:rPr>
  </w:style>
  <w:style w:type="paragraph" w:styleId="ae">
    <w:name w:val="Balloon Text"/>
    <w:basedOn w:val="a"/>
    <w:link w:val="Chara"/>
    <w:qFormat/>
    <w:rPr>
      <w:rFonts w:ascii="黑体" w:hAnsi="黑体"/>
      <w:sz w:val="18"/>
      <w:szCs w:val="18"/>
    </w:rPr>
  </w:style>
  <w:style w:type="paragraph" w:styleId="af">
    <w:name w:val="footer"/>
    <w:basedOn w:val="a"/>
    <w:link w:val="Charb"/>
    <w:qFormat/>
    <w:pPr>
      <w:tabs>
        <w:tab w:val="center" w:pos="4153"/>
        <w:tab w:val="right" w:pos="8306"/>
      </w:tabs>
      <w:snapToGrid w:val="0"/>
      <w:jc w:val="left"/>
    </w:pPr>
    <w:rPr>
      <w:rFonts w:ascii="黑体" w:hAnsi="黑体"/>
      <w:sz w:val="18"/>
      <w:szCs w:val="18"/>
    </w:rPr>
  </w:style>
  <w:style w:type="paragraph" w:styleId="21">
    <w:name w:val="Body Text First Indent 2"/>
    <w:basedOn w:val="ab"/>
    <w:link w:val="2Char1"/>
    <w:pPr>
      <w:spacing w:after="120" w:line="240" w:lineRule="auto"/>
      <w:ind w:leftChars="200" w:left="420" w:firstLineChars="200" w:firstLine="420"/>
    </w:pPr>
    <w:rPr>
      <w:rFonts w:ascii="Times New Roman" w:hAnsi="Times New Roman"/>
      <w:sz w:val="21"/>
      <w:szCs w:val="24"/>
    </w:rPr>
  </w:style>
  <w:style w:type="paragraph" w:styleId="af0">
    <w:name w:val="header"/>
    <w:basedOn w:val="a"/>
    <w:link w:val="Charc"/>
    <w:qFormat/>
    <w:pPr>
      <w:pBdr>
        <w:bottom w:val="single" w:sz="6" w:space="1" w:color="auto"/>
      </w:pBdr>
      <w:tabs>
        <w:tab w:val="center" w:pos="4153"/>
        <w:tab w:val="right" w:pos="8306"/>
      </w:tabs>
      <w:snapToGrid w:val="0"/>
      <w:jc w:val="center"/>
    </w:pPr>
    <w:rPr>
      <w:rFonts w:eastAsia="Arial Narrow"/>
      <w:sz w:val="18"/>
      <w:szCs w:val="18"/>
    </w:rPr>
  </w:style>
  <w:style w:type="paragraph" w:styleId="10">
    <w:name w:val="toc 1"/>
    <w:basedOn w:val="a"/>
    <w:next w:val="a"/>
    <w:uiPriority w:val="39"/>
  </w:style>
  <w:style w:type="paragraph" w:styleId="40">
    <w:name w:val="toc 4"/>
    <w:basedOn w:val="a"/>
    <w:next w:val="a"/>
    <w:uiPriority w:val="39"/>
    <w:unhideWhenUsed/>
    <w:pPr>
      <w:ind w:leftChars="600" w:left="1260"/>
    </w:pPr>
    <w:rPr>
      <w:rFonts w:asciiTheme="minorHAnsi" w:eastAsiaTheme="minorEastAsia" w:hAnsiTheme="minorHAnsi" w:cstheme="minorBidi"/>
      <w:szCs w:val="22"/>
    </w:rPr>
  </w:style>
  <w:style w:type="paragraph" w:styleId="60">
    <w:name w:val="toc 6"/>
    <w:basedOn w:val="a"/>
    <w:next w:val="a"/>
    <w:uiPriority w:val="39"/>
    <w:unhideWhenUsed/>
    <w:pPr>
      <w:ind w:leftChars="1000" w:left="2100"/>
    </w:pPr>
    <w:rPr>
      <w:rFonts w:asciiTheme="minorHAnsi" w:eastAsiaTheme="minorEastAsia" w:hAnsiTheme="minorHAnsi" w:cstheme="minorBidi"/>
      <w:szCs w:val="22"/>
    </w:rPr>
  </w:style>
  <w:style w:type="paragraph" w:styleId="31">
    <w:name w:val="Body Text Indent 3"/>
    <w:basedOn w:val="a"/>
    <w:link w:val="3Char0"/>
    <w:qFormat/>
    <w:pPr>
      <w:spacing w:line="540" w:lineRule="atLeast"/>
      <w:ind w:firstLineChars="200" w:firstLine="480"/>
    </w:pPr>
    <w:rPr>
      <w:sz w:val="24"/>
    </w:rPr>
  </w:style>
  <w:style w:type="paragraph" w:styleId="af1">
    <w:name w:val="table of figures"/>
    <w:basedOn w:val="a"/>
    <w:next w:val="a"/>
    <w:qFormat/>
    <w:pPr>
      <w:ind w:leftChars="200" w:left="200" w:hangingChars="200" w:hanging="200"/>
    </w:pPr>
  </w:style>
  <w:style w:type="paragraph" w:styleId="22">
    <w:name w:val="toc 2"/>
    <w:basedOn w:val="a"/>
    <w:next w:val="a"/>
    <w:uiPriority w:val="39"/>
    <w:pPr>
      <w:ind w:leftChars="200" w:left="420"/>
    </w:pPr>
  </w:style>
  <w:style w:type="paragraph" w:styleId="90">
    <w:name w:val="toc 9"/>
    <w:basedOn w:val="a"/>
    <w:next w:val="a"/>
    <w:uiPriority w:val="39"/>
    <w:unhideWhenUsed/>
    <w:pPr>
      <w:ind w:leftChars="1600" w:left="3360"/>
    </w:pPr>
    <w:rPr>
      <w:rFonts w:asciiTheme="minorHAnsi" w:eastAsiaTheme="minorEastAsia" w:hAnsiTheme="minorHAnsi" w:cstheme="minorBidi"/>
      <w:szCs w:val="22"/>
    </w:rPr>
  </w:style>
  <w:style w:type="paragraph" w:styleId="23">
    <w:name w:val="Body Text 2"/>
    <w:basedOn w:val="a"/>
    <w:link w:val="2Char2"/>
    <w:qFormat/>
    <w:pPr>
      <w:spacing w:after="120" w:line="480" w:lineRule="auto"/>
    </w:pPr>
  </w:style>
  <w:style w:type="paragraph" w:styleId="af2">
    <w:name w:val="Normal (Web)"/>
    <w:basedOn w:val="a"/>
    <w:qFormat/>
    <w:pPr>
      <w:widowControl/>
      <w:spacing w:before="100" w:beforeAutospacing="1" w:after="100" w:afterAutospacing="1"/>
      <w:jc w:val="left"/>
    </w:pPr>
    <w:rPr>
      <w:rFonts w:ascii="Arial Narrow" w:hAnsi="Arial Narrow" w:cs="Arial Narrow"/>
      <w:kern w:val="0"/>
      <w:sz w:val="24"/>
    </w:rPr>
  </w:style>
  <w:style w:type="paragraph" w:styleId="11">
    <w:name w:val="index 1"/>
    <w:basedOn w:val="a"/>
    <w:next w:val="a"/>
  </w:style>
  <w:style w:type="character" w:styleId="af3">
    <w:name w:val="Strong"/>
    <w:qFormat/>
    <w:rPr>
      <w:b/>
      <w:bCs/>
    </w:rPr>
  </w:style>
  <w:style w:type="character" w:styleId="af4">
    <w:name w:val="page number"/>
    <w:basedOn w:val="a1"/>
    <w:qFormat/>
  </w:style>
  <w:style w:type="character" w:styleId="af5">
    <w:name w:val="FollowedHyperlink"/>
    <w:qFormat/>
    <w:rPr>
      <w:color w:val="800080"/>
      <w:u w:val="single"/>
    </w:rPr>
  </w:style>
  <w:style w:type="character" w:styleId="af6">
    <w:name w:val="Emphasis"/>
    <w:qFormat/>
    <w:rPr>
      <w:rFonts w:ascii="ˎ̥" w:eastAsia="CG Times" w:hAnsi="ˎ̥"/>
      <w:b/>
      <w:spacing w:val="0"/>
      <w:sz w:val="21"/>
      <w:lang w:eastAsia="zh-CN"/>
    </w:rPr>
  </w:style>
  <w:style w:type="character" w:styleId="af7">
    <w:name w:val="Hyperlink"/>
    <w:uiPriority w:val="99"/>
    <w:qFormat/>
    <w:rPr>
      <w:color w:val="0000FF"/>
      <w:u w:val="single"/>
    </w:rPr>
  </w:style>
  <w:style w:type="character" w:styleId="af8">
    <w:name w:val="annotation reference"/>
    <w:qFormat/>
    <w:rPr>
      <w:sz w:val="21"/>
      <w:szCs w:val="21"/>
    </w:rPr>
  </w:style>
  <w:style w:type="table" w:styleId="af9">
    <w:name w:val="Table Grid"/>
    <w:basedOn w:val="a2"/>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qFormat/>
    <w:rPr>
      <w:rFonts w:ascii="黑体" w:eastAsia="CG Times" w:hAnsi="黑体"/>
      <w:b/>
      <w:kern w:val="44"/>
      <w:sz w:val="36"/>
      <w:lang w:val="en-US" w:eastAsia="zh-CN" w:bidi="ar-SA"/>
    </w:rPr>
  </w:style>
  <w:style w:type="character" w:customStyle="1" w:styleId="Char">
    <w:name w:val="正文缩进 Char"/>
    <w:link w:val="a0"/>
    <w:qFormat/>
    <w:rPr>
      <w:rFonts w:eastAsia="Arial Narrow"/>
      <w:kern w:val="2"/>
      <w:sz w:val="21"/>
      <w:lang w:val="en-US" w:eastAsia="zh-CN" w:bidi="ar-SA"/>
    </w:rPr>
  </w:style>
  <w:style w:type="character" w:customStyle="1" w:styleId="2Char">
    <w:name w:val="标题 2 Char"/>
    <w:link w:val="2"/>
    <w:qFormat/>
    <w:rPr>
      <w:rFonts w:ascii="Arial Black" w:eastAsia="Arial Narrow" w:hAnsi="Arial Black"/>
      <w:b/>
      <w:kern w:val="2"/>
      <w:sz w:val="30"/>
      <w:szCs w:val="24"/>
      <w:lang w:val="en-US" w:eastAsia="zh-CN" w:bidi="ar-SA"/>
    </w:rPr>
  </w:style>
  <w:style w:type="character" w:customStyle="1" w:styleId="3Char">
    <w:name w:val="标题 3 Char"/>
    <w:link w:val="3"/>
    <w:qFormat/>
    <w:rPr>
      <w:rFonts w:ascii="黑体" w:eastAsia="宋体" w:hAnsi="黑体"/>
      <w:b/>
      <w:bCs/>
      <w:kern w:val="2"/>
      <w:sz w:val="32"/>
      <w:szCs w:val="32"/>
      <w:lang w:val="en-US" w:eastAsia="zh-CN" w:bidi="ar-SA"/>
    </w:rPr>
  </w:style>
  <w:style w:type="character" w:customStyle="1" w:styleId="4Char">
    <w:name w:val="标题 4 Char"/>
    <w:link w:val="4"/>
    <w:qFormat/>
    <w:rPr>
      <w:rFonts w:ascii="Symbol" w:eastAsia="CG Times" w:hAnsi="Symbol"/>
      <w:b/>
      <w:bCs/>
      <w:kern w:val="2"/>
      <w:sz w:val="28"/>
      <w:szCs w:val="28"/>
      <w:lang w:val="en-US" w:eastAsia="zh-CN" w:bidi="ar-SA"/>
    </w:rPr>
  </w:style>
  <w:style w:type="character" w:customStyle="1" w:styleId="5Char">
    <w:name w:val="标题 5 Char"/>
    <w:link w:val="5"/>
    <w:qFormat/>
    <w:rPr>
      <w:rFonts w:ascii="黑体" w:eastAsia="Arial Narrow" w:hAnsi="黑体"/>
      <w:b/>
      <w:kern w:val="2"/>
      <w:sz w:val="28"/>
      <w:szCs w:val="24"/>
      <w:lang w:val="en-US" w:eastAsia="zh-CN" w:bidi="ar-SA"/>
    </w:rPr>
  </w:style>
  <w:style w:type="character" w:customStyle="1" w:styleId="6Char">
    <w:name w:val="标题 6 Char"/>
    <w:link w:val="6"/>
    <w:qFormat/>
    <w:rPr>
      <w:rFonts w:ascii="Symbol" w:eastAsia="CG Times" w:hAnsi="Symbol"/>
      <w:b/>
      <w:kern w:val="2"/>
      <w:sz w:val="24"/>
      <w:lang w:val="en-US" w:eastAsia="zh-CN" w:bidi="ar-SA"/>
    </w:rPr>
  </w:style>
  <w:style w:type="character" w:customStyle="1" w:styleId="7Char">
    <w:name w:val="标题 7 Char"/>
    <w:link w:val="7"/>
    <w:qFormat/>
    <w:rPr>
      <w:rFonts w:ascii="黑体" w:eastAsia="宋体" w:hAnsi="黑体"/>
      <w:b/>
      <w:kern w:val="2"/>
      <w:sz w:val="24"/>
      <w:lang w:val="en-US" w:eastAsia="zh-CN" w:bidi="ar-SA"/>
    </w:rPr>
  </w:style>
  <w:style w:type="character" w:customStyle="1" w:styleId="8Char">
    <w:name w:val="标题 8 Char"/>
    <w:link w:val="8"/>
    <w:qFormat/>
    <w:rPr>
      <w:rFonts w:ascii="Symbol" w:eastAsia="CG Times" w:hAnsi="Symbol"/>
      <w:kern w:val="2"/>
      <w:sz w:val="24"/>
      <w:lang w:val="en-US" w:eastAsia="zh-CN" w:bidi="ar-SA"/>
    </w:rPr>
  </w:style>
  <w:style w:type="character" w:customStyle="1" w:styleId="9Char">
    <w:name w:val="标题 9 Char"/>
    <w:link w:val="9"/>
    <w:qFormat/>
    <w:rPr>
      <w:rFonts w:ascii="Symbol" w:eastAsia="CG Times" w:hAnsi="Symbol"/>
      <w:kern w:val="2"/>
      <w:sz w:val="21"/>
      <w:lang w:val="en-US" w:eastAsia="zh-CN" w:bidi="ar-SA"/>
    </w:rPr>
  </w:style>
  <w:style w:type="character" w:customStyle="1" w:styleId="Char1">
    <w:name w:val="批注文字 Char"/>
    <w:link w:val="a5"/>
    <w:qFormat/>
    <w:locked/>
    <w:rPr>
      <w:rFonts w:ascii="黑体" w:eastAsia="宋体" w:hAnsi="黑体"/>
      <w:kern w:val="2"/>
      <w:sz w:val="21"/>
      <w:szCs w:val="24"/>
      <w:lang w:val="en-US" w:eastAsia="zh-CN" w:bidi="ar-SA"/>
    </w:rPr>
  </w:style>
  <w:style w:type="character" w:customStyle="1" w:styleId="Char0">
    <w:name w:val="批注主题 Char"/>
    <w:basedOn w:val="Char1"/>
    <w:link w:val="a4"/>
    <w:rPr>
      <w:rFonts w:ascii="黑体" w:eastAsia="宋体" w:hAnsi="黑体"/>
      <w:b/>
      <w:bCs/>
      <w:kern w:val="2"/>
      <w:sz w:val="21"/>
      <w:szCs w:val="24"/>
      <w:lang w:val="en-US" w:eastAsia="zh-CN" w:bidi="ar-SA"/>
    </w:rPr>
  </w:style>
  <w:style w:type="character" w:customStyle="1" w:styleId="Char4">
    <w:name w:val="文档结构图 Char"/>
    <w:link w:val="a8"/>
    <w:qFormat/>
    <w:rPr>
      <w:rFonts w:ascii="黑体" w:eastAsia="宋体" w:hAnsi="黑体"/>
      <w:kern w:val="2"/>
      <w:sz w:val="21"/>
      <w:szCs w:val="24"/>
      <w:lang w:val="en-US" w:eastAsia="zh-CN" w:bidi="ar-SA"/>
    </w:rPr>
  </w:style>
  <w:style w:type="character" w:customStyle="1" w:styleId="Char5">
    <w:name w:val="称呼 Char"/>
    <w:link w:val="a9"/>
    <w:qFormat/>
    <w:rPr>
      <w:rFonts w:ascii="Arial Narrow" w:eastAsia="Arial Narrow"/>
      <w:sz w:val="24"/>
      <w:lang w:val="en-US" w:eastAsia="zh-CN" w:bidi="ar-SA"/>
    </w:rPr>
  </w:style>
  <w:style w:type="character" w:customStyle="1" w:styleId="Char6">
    <w:name w:val="结束语 Char"/>
    <w:link w:val="aa"/>
    <w:qFormat/>
    <w:rPr>
      <w:rFonts w:ascii="黑体" w:eastAsia="宋体" w:hAnsi="黑体"/>
      <w:kern w:val="2"/>
      <w:sz w:val="21"/>
      <w:szCs w:val="24"/>
      <w:lang w:val="en-US" w:eastAsia="zh-CN" w:bidi="ar-SA"/>
    </w:rPr>
  </w:style>
  <w:style w:type="character" w:customStyle="1" w:styleId="Char3">
    <w:name w:val="正文文本 Char"/>
    <w:link w:val="a7"/>
    <w:qFormat/>
    <w:rPr>
      <w:rFonts w:ascii="黑体" w:eastAsia="宋体" w:hAnsi="黑体"/>
      <w:kern w:val="2"/>
      <w:sz w:val="21"/>
      <w:szCs w:val="24"/>
      <w:lang w:val="en-US" w:eastAsia="zh-CN" w:bidi="ar-SA"/>
    </w:rPr>
  </w:style>
  <w:style w:type="character" w:customStyle="1" w:styleId="Char7">
    <w:name w:val="正文文本缩进 Char"/>
    <w:link w:val="ab"/>
    <w:qFormat/>
    <w:rPr>
      <w:rFonts w:ascii="Arial Narrow" w:eastAsia="宋体" w:hAnsi="Arial Narrow"/>
      <w:kern w:val="2"/>
      <w:sz w:val="24"/>
      <w:szCs w:val="21"/>
      <w:lang w:val="en-US" w:eastAsia="zh-CN" w:bidi="ar-SA"/>
    </w:rPr>
  </w:style>
  <w:style w:type="character" w:customStyle="1" w:styleId="Char8">
    <w:name w:val="纯文本 Char"/>
    <w:link w:val="ac"/>
    <w:qFormat/>
    <w:rPr>
      <w:rFonts w:ascii="Arial Narrow" w:eastAsia="Arial Narrow" w:hAnsi="Times New Roman"/>
      <w:kern w:val="2"/>
      <w:sz w:val="21"/>
      <w:lang w:val="en-US" w:eastAsia="zh-CN" w:bidi="ar-SA"/>
    </w:rPr>
  </w:style>
  <w:style w:type="character" w:customStyle="1" w:styleId="Char9">
    <w:name w:val="日期 Char"/>
    <w:link w:val="ad"/>
    <w:qFormat/>
    <w:rPr>
      <w:rFonts w:ascii="Arial Narrow" w:eastAsia="Arial Narrow" w:hAnsi="Arial Narrow"/>
      <w:kern w:val="2"/>
      <w:sz w:val="24"/>
      <w:szCs w:val="21"/>
      <w:lang w:val="en-US" w:eastAsia="zh-CN" w:bidi="ar-SA"/>
    </w:rPr>
  </w:style>
  <w:style w:type="character" w:customStyle="1" w:styleId="2Char0">
    <w:name w:val="正文文本缩进 2 Char"/>
    <w:basedOn w:val="a1"/>
    <w:link w:val="20"/>
    <w:rPr>
      <w:rFonts w:hAnsi="Arial Narrow"/>
      <w:kern w:val="2"/>
      <w:sz w:val="24"/>
      <w:szCs w:val="21"/>
    </w:rPr>
  </w:style>
  <w:style w:type="character" w:customStyle="1" w:styleId="Chara">
    <w:name w:val="批注框文本 Char"/>
    <w:link w:val="ae"/>
    <w:qFormat/>
    <w:locked/>
    <w:rPr>
      <w:rFonts w:ascii="黑体" w:eastAsia="宋体" w:hAnsi="黑体"/>
      <w:kern w:val="2"/>
      <w:sz w:val="18"/>
      <w:szCs w:val="18"/>
      <w:lang w:val="en-US" w:eastAsia="zh-CN" w:bidi="ar-SA"/>
    </w:rPr>
  </w:style>
  <w:style w:type="character" w:customStyle="1" w:styleId="Charb">
    <w:name w:val="页脚 Char"/>
    <w:link w:val="af"/>
    <w:qFormat/>
    <w:locked/>
    <w:rPr>
      <w:rFonts w:ascii="黑体" w:eastAsia="宋体" w:hAnsi="黑体"/>
      <w:kern w:val="2"/>
      <w:sz w:val="18"/>
      <w:szCs w:val="18"/>
      <w:lang w:val="en-US" w:eastAsia="zh-CN" w:bidi="ar-SA"/>
    </w:rPr>
  </w:style>
  <w:style w:type="character" w:customStyle="1" w:styleId="Charc">
    <w:name w:val="页眉 Char"/>
    <w:link w:val="af0"/>
    <w:qFormat/>
    <w:rPr>
      <w:rFonts w:eastAsia="Arial Narrow"/>
      <w:kern w:val="2"/>
      <w:sz w:val="18"/>
      <w:szCs w:val="18"/>
      <w:lang w:val="en-US" w:eastAsia="zh-CN" w:bidi="ar-SA"/>
    </w:rPr>
  </w:style>
  <w:style w:type="character" w:customStyle="1" w:styleId="3Char0">
    <w:name w:val="正文文本缩进 3 Char"/>
    <w:basedOn w:val="a1"/>
    <w:link w:val="31"/>
    <w:rPr>
      <w:kern w:val="2"/>
      <w:sz w:val="24"/>
      <w:szCs w:val="24"/>
    </w:rPr>
  </w:style>
  <w:style w:type="character" w:customStyle="1" w:styleId="2Char2">
    <w:name w:val="正文文本 2 Char"/>
    <w:basedOn w:val="a1"/>
    <w:link w:val="23"/>
    <w:rPr>
      <w:kern w:val="2"/>
      <w:sz w:val="21"/>
      <w:szCs w:val="24"/>
    </w:rPr>
  </w:style>
  <w:style w:type="character" w:customStyle="1" w:styleId="p121">
    <w:name w:val="p121"/>
    <w:qFormat/>
    <w:rPr>
      <w:rFonts w:ascii="HYg2gj" w:hAnsi="HYg2gj" w:hint="default"/>
      <w:sz w:val="18"/>
      <w:szCs w:val="18"/>
    </w:rPr>
  </w:style>
  <w:style w:type="character" w:customStyle="1" w:styleId="SalutationChar1">
    <w:name w:val="Salutation Char1"/>
    <w:semiHidden/>
    <w:qFormat/>
    <w:rPr>
      <w:kern w:val="2"/>
      <w:sz w:val="21"/>
      <w:szCs w:val="24"/>
    </w:rPr>
  </w:style>
  <w:style w:type="character" w:customStyle="1" w:styleId="z-Char">
    <w:name w:val="z-窗体底端 Char"/>
    <w:link w:val="z-1"/>
    <w:qFormat/>
    <w:rPr>
      <w:rFonts w:ascii="Symbol" w:eastAsia="宋体" w:hAnsi="Symbol" w:cs="Symbol"/>
      <w:vanish/>
      <w:kern w:val="2"/>
      <w:sz w:val="16"/>
      <w:szCs w:val="16"/>
      <w:lang w:val="en-US" w:eastAsia="zh-CN" w:bidi="ar-SA"/>
    </w:rPr>
  </w:style>
  <w:style w:type="paragraph" w:customStyle="1" w:styleId="z-1">
    <w:name w:val="z-窗体底端1"/>
    <w:basedOn w:val="a"/>
    <w:next w:val="a"/>
    <w:link w:val="z-Char"/>
    <w:qFormat/>
    <w:pPr>
      <w:pBdr>
        <w:top w:val="single" w:sz="6" w:space="1" w:color="auto"/>
      </w:pBdr>
      <w:jc w:val="center"/>
    </w:pPr>
    <w:rPr>
      <w:rFonts w:ascii="Symbol" w:hAnsi="Symbol" w:cs="Symbol"/>
      <w:vanish/>
      <w:sz w:val="16"/>
      <w:szCs w:val="16"/>
    </w:rPr>
  </w:style>
  <w:style w:type="character" w:customStyle="1" w:styleId="DateChar1">
    <w:name w:val="Date Char1"/>
    <w:semiHidden/>
    <w:qFormat/>
    <w:rPr>
      <w:kern w:val="2"/>
      <w:sz w:val="21"/>
      <w:szCs w:val="24"/>
    </w:rPr>
  </w:style>
  <w:style w:type="character" w:customStyle="1" w:styleId="apple-converted-space">
    <w:name w:val="apple-converted-space"/>
    <w:qFormat/>
    <w:rPr>
      <w:rFonts w:cs="Times New Roman"/>
    </w:rPr>
  </w:style>
  <w:style w:type="character" w:customStyle="1" w:styleId="h141">
    <w:name w:val="h141"/>
    <w:qFormat/>
    <w:rPr>
      <w:color w:val="262626"/>
      <w:sz w:val="21"/>
      <w:szCs w:val="21"/>
    </w:rPr>
  </w:style>
  <w:style w:type="character" w:customStyle="1" w:styleId="CharChar19">
    <w:name w:val="Char Char19"/>
    <w:qFormat/>
    <w:locked/>
    <w:rPr>
      <w:rFonts w:ascii="黑体" w:hAnsi="黑体"/>
      <w:b/>
      <w:kern w:val="2"/>
      <w:sz w:val="28"/>
      <w:szCs w:val="24"/>
      <w:lang w:val="en-US" w:eastAsia="zh-CN" w:bidi="ar-SA"/>
    </w:rPr>
  </w:style>
  <w:style w:type="character" w:customStyle="1" w:styleId="CharChar10">
    <w:name w:val="Char Char10"/>
    <w:qFormat/>
    <w:locked/>
    <w:rPr>
      <w:rFonts w:ascii="Arial Narrow"/>
      <w:sz w:val="24"/>
      <w:lang w:val="en-US" w:eastAsia="zh-CN" w:bidi="ar-SA"/>
    </w:rPr>
  </w:style>
  <w:style w:type="character" w:customStyle="1" w:styleId="longtext1">
    <w:name w:val="long_text1"/>
    <w:qFormat/>
    <w:rPr>
      <w:sz w:val="20"/>
      <w:szCs w:val="20"/>
    </w:rPr>
  </w:style>
  <w:style w:type="character" w:customStyle="1" w:styleId="b11">
    <w:name w:val="b11"/>
    <w:basedOn w:val="a1"/>
    <w:qFormat/>
  </w:style>
  <w:style w:type="character" w:customStyle="1" w:styleId="CharChar7">
    <w:name w:val="Char Char7"/>
    <w:qFormat/>
    <w:rPr>
      <w:rFonts w:eastAsia="Arial Narrow"/>
      <w:kern w:val="2"/>
      <w:sz w:val="21"/>
      <w:lang w:val="en-US" w:eastAsia="zh-CN" w:bidi="ar-SA"/>
    </w:rPr>
  </w:style>
  <w:style w:type="character" w:customStyle="1" w:styleId="rili11">
    <w:name w:val="rili11"/>
    <w:qFormat/>
    <w:rPr>
      <w:sz w:val="21"/>
      <w:szCs w:val="21"/>
    </w:rPr>
  </w:style>
  <w:style w:type="character" w:customStyle="1" w:styleId="CharChar4">
    <w:name w:val="Char Char4"/>
    <w:qFormat/>
    <w:rPr>
      <w:rFonts w:ascii="宋体" w:eastAsia="宋体" w:hAnsi="Courier New"/>
      <w:kern w:val="2"/>
      <w:sz w:val="21"/>
      <w:lang w:val="en-US" w:eastAsia="zh-CN" w:bidi="ar-SA"/>
    </w:rPr>
  </w:style>
  <w:style w:type="character" w:customStyle="1" w:styleId="HeaderChar">
    <w:name w:val="Header Char"/>
    <w:semiHidden/>
    <w:qFormat/>
    <w:locked/>
    <w:rPr>
      <w:rFonts w:eastAsia="宋体"/>
      <w:kern w:val="2"/>
      <w:sz w:val="18"/>
      <w:szCs w:val="18"/>
      <w:lang w:val="en-US" w:eastAsia="zh-CN" w:bidi="ar-SA"/>
    </w:rPr>
  </w:style>
  <w:style w:type="character" w:customStyle="1" w:styleId="CharChar13">
    <w:name w:val="Char Char13"/>
    <w:qFormat/>
    <w:locked/>
    <w:rPr>
      <w:rFonts w:ascii="黑体" w:eastAsia="宋体" w:hAnsi="黑体"/>
      <w:kern w:val="2"/>
      <w:sz w:val="21"/>
      <w:szCs w:val="24"/>
      <w:lang w:val="en-US" w:eastAsia="zh-CN" w:bidi="ar-SA"/>
    </w:rPr>
  </w:style>
  <w:style w:type="character" w:customStyle="1" w:styleId="HeaderChar1">
    <w:name w:val="Header Char1"/>
    <w:semiHidden/>
    <w:qFormat/>
    <w:rPr>
      <w:kern w:val="2"/>
      <w:sz w:val="18"/>
      <w:szCs w:val="18"/>
    </w:rPr>
  </w:style>
  <w:style w:type="character" w:customStyle="1" w:styleId="3Char1">
    <w:name w:val="样式3 Char"/>
    <w:link w:val="32"/>
    <w:qFormat/>
    <w:rPr>
      <w:rFonts w:ascii="Arial Narrow" w:eastAsia="Arial Narrow"/>
      <w:kern w:val="2"/>
      <w:sz w:val="28"/>
      <w:szCs w:val="24"/>
      <w:lang w:val="en-US" w:eastAsia="zh-CN" w:bidi="ar-SA"/>
    </w:rPr>
  </w:style>
  <w:style w:type="paragraph" w:customStyle="1" w:styleId="32">
    <w:name w:val="样式3"/>
    <w:basedOn w:val="ac"/>
    <w:link w:val="3Char1"/>
    <w:qFormat/>
    <w:pPr>
      <w:spacing w:line="0" w:lineRule="atLeast"/>
      <w:outlineLvl w:val="0"/>
    </w:pPr>
    <w:rPr>
      <w:sz w:val="28"/>
      <w:szCs w:val="24"/>
    </w:rPr>
  </w:style>
  <w:style w:type="character" w:customStyle="1" w:styleId="h2Char1">
    <w:name w:val="h2 Char1"/>
    <w:qFormat/>
    <w:locked/>
    <w:rPr>
      <w:rFonts w:ascii="Arial Black" w:hAnsi="Arial Black"/>
      <w:b/>
      <w:kern w:val="2"/>
      <w:sz w:val="30"/>
      <w:szCs w:val="24"/>
      <w:lang w:val="en-US" w:eastAsia="zh-CN" w:bidi="ar-SA"/>
    </w:rPr>
  </w:style>
  <w:style w:type="character" w:customStyle="1" w:styleId="CharChar11">
    <w:name w:val="Char Char11"/>
    <w:qFormat/>
    <w:locked/>
    <w:rPr>
      <w:rFonts w:ascii="Arial Narrow" w:hAnsi="Arial Narrow"/>
      <w:kern w:val="2"/>
      <w:sz w:val="21"/>
      <w:szCs w:val="21"/>
      <w:lang w:val="en-US" w:eastAsia="zh-CN" w:bidi="ar-SA"/>
    </w:rPr>
  </w:style>
  <w:style w:type="character" w:customStyle="1" w:styleId="CharChar40">
    <w:name w:val="Char Char4_0"/>
    <w:qFormat/>
    <w:rPr>
      <w:rFonts w:ascii="宋体" w:eastAsia="宋体" w:hAnsi="Courier New" w:cs="Times New Roman"/>
      <w:kern w:val="2"/>
      <w:sz w:val="21"/>
      <w:lang w:val="en-US" w:eastAsia="zh-CN" w:bidi="ar-SA"/>
    </w:rPr>
  </w:style>
  <w:style w:type="character" w:customStyle="1" w:styleId="Char10">
    <w:name w:val="正文（首行缩进两字） Char1"/>
    <w:qFormat/>
    <w:rPr>
      <w:rFonts w:eastAsia="宋体"/>
      <w:kern w:val="2"/>
      <w:sz w:val="21"/>
      <w:lang w:val="en-US" w:eastAsia="zh-CN" w:bidi="ar-SA"/>
    </w:rPr>
  </w:style>
  <w:style w:type="character" w:customStyle="1" w:styleId="CharChar">
    <w:name w:val="普通文字 Char Char"/>
    <w:qFormat/>
    <w:rPr>
      <w:rFonts w:ascii="Arial Narrow" w:eastAsia="Arial Narrow" w:hAnsi="Times New Roman"/>
      <w:kern w:val="2"/>
      <w:sz w:val="21"/>
      <w:lang w:val="en-US" w:eastAsia="zh-CN" w:bidi="ar-SA"/>
    </w:rPr>
  </w:style>
  <w:style w:type="character" w:customStyle="1" w:styleId="CommentTextChar">
    <w:name w:val="Comment Text Char"/>
    <w:qFormat/>
    <w:locked/>
    <w:rPr>
      <w:rFonts w:ascii="黑体" w:eastAsia="宋体" w:hAnsi="黑体"/>
      <w:kern w:val="2"/>
      <w:sz w:val="21"/>
      <w:szCs w:val="24"/>
      <w:lang w:val="en-US" w:eastAsia="zh-CN" w:bidi="ar-SA"/>
    </w:rPr>
  </w:style>
  <w:style w:type="character" w:customStyle="1" w:styleId="text11">
    <w:name w:val="text11"/>
    <w:qFormat/>
    <w:rPr>
      <w:rFonts w:ascii="Dotum" w:hAnsi="Dotum" w:hint="default"/>
      <w:color w:val="4E4E4E"/>
      <w:sz w:val="18"/>
      <w:szCs w:val="18"/>
    </w:rPr>
  </w:style>
  <w:style w:type="paragraph" w:customStyle="1" w:styleId="CharChar1CharCharCharCharCharCharCharCharCharCharCharCharCharCharChar">
    <w:name w:val="Char Char1 Char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210">
    <w:name w:val="目录 21"/>
    <w:basedOn w:val="a"/>
    <w:next w:val="a"/>
    <w:uiPriority w:val="39"/>
    <w:qFormat/>
    <w:pPr>
      <w:spacing w:line="360" w:lineRule="auto"/>
      <w:ind w:leftChars="200" w:left="200"/>
    </w:pPr>
    <w:rPr>
      <w:sz w:val="24"/>
    </w:rPr>
  </w:style>
  <w:style w:type="paragraph" w:customStyle="1" w:styleId="CharCharCharCharCharCharCharCharCharChar1">
    <w:name w:val="Char Char Char Char Char Char Char Char Char Char1"/>
    <w:basedOn w:val="a"/>
    <w:qFormat/>
    <w:rPr>
      <w:rFonts w:ascii="HYg2gj" w:hAnsi="HYg2gj"/>
      <w:sz w:val="24"/>
      <w:szCs w:val="20"/>
    </w:rPr>
  </w:style>
  <w:style w:type="paragraph" w:customStyle="1" w:styleId="177">
    <w:name w:val="正文_17_7"/>
    <w:qFormat/>
    <w:pPr>
      <w:widowControl w:val="0"/>
      <w:jc w:val="both"/>
    </w:pPr>
    <w:rPr>
      <w:kern w:val="2"/>
      <w:sz w:val="21"/>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4"/>
    </w:rPr>
  </w:style>
  <w:style w:type="paragraph" w:customStyle="1" w:styleId="12">
    <w:name w:val="样式1"/>
    <w:basedOn w:val="a"/>
    <w:qFormat/>
    <w:pPr>
      <w:spacing w:line="360" w:lineRule="auto"/>
      <w:jc w:val="center"/>
    </w:pPr>
    <w:rPr>
      <w:rFonts w:ascii="Arial Narrow" w:hAnsi="Arial Narrow"/>
      <w:b/>
      <w:sz w:val="32"/>
      <w:szCs w:val="3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41">
    <w:name w:val="样式4"/>
    <w:basedOn w:val="a"/>
    <w:qFormat/>
    <w:pPr>
      <w:spacing w:before="100" w:beforeAutospacing="1" w:after="100" w:afterAutospacing="1"/>
      <w:jc w:val="center"/>
    </w:pPr>
    <w:rPr>
      <w:rFonts w:ascii="宋体" w:hAnsi="宋体"/>
      <w:szCs w:val="21"/>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410">
    <w:name w:val="目录 41"/>
    <w:basedOn w:val="a"/>
    <w:next w:val="a"/>
    <w:uiPriority w:val="39"/>
    <w:qFormat/>
    <w:pPr>
      <w:ind w:left="1260"/>
    </w:p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Char20">
    <w:name w:val="Char2"/>
    <w:basedOn w:val="a"/>
    <w:qFormat/>
    <w:rPr>
      <w:rFonts w:ascii="HYg2gj" w:hAnsi="HYg2gj"/>
      <w:sz w:val="24"/>
      <w:szCs w:val="20"/>
    </w:rPr>
  </w:style>
  <w:style w:type="paragraph" w:customStyle="1" w:styleId="CharCharCharCharCharCharChar">
    <w:name w:val="Char Char Char Char Char Char Char"/>
    <w:basedOn w:val="a"/>
    <w:qFormat/>
    <w:rPr>
      <w:rFonts w:ascii="HYg2gj" w:hAnsi="HYg2gj"/>
      <w:sz w:val="24"/>
      <w:szCs w:val="20"/>
    </w:rPr>
  </w:style>
  <w:style w:type="paragraph" w:customStyle="1" w:styleId="Default">
    <w:name w:val="Default"/>
    <w:qFormat/>
    <w:pPr>
      <w:widowControl w:val="0"/>
      <w:autoSpaceDE w:val="0"/>
      <w:autoSpaceDN w:val="0"/>
      <w:adjustRightInd w:val="0"/>
    </w:pPr>
    <w:rPr>
      <w:rFonts w:ascii="Arial Narrow"/>
      <w:color w:val="000000"/>
      <w:sz w:val="24"/>
      <w:szCs w:val="24"/>
    </w:rPr>
  </w:style>
  <w:style w:type="paragraph" w:customStyle="1" w:styleId="xl98">
    <w:name w:val="xl9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CharChar2Char">
    <w:name w:val="Char Char2 Char"/>
    <w:basedOn w:val="a"/>
    <w:qFormat/>
    <w:rPr>
      <w:rFonts w:ascii="HYg2gj" w:hAnsi="HYg2gj"/>
      <w:sz w:val="24"/>
      <w:szCs w:val="20"/>
    </w:rPr>
  </w:style>
  <w:style w:type="paragraph" w:customStyle="1" w:styleId="DocumentLabel">
    <w:name w:val="Document Label"/>
    <w:basedOn w:val="a"/>
    <w:qFormat/>
    <w:pPr>
      <w:keepNext/>
      <w:keepLines/>
      <w:widowControl/>
      <w:spacing w:before="400" w:after="120" w:line="240" w:lineRule="atLeast"/>
      <w:jc w:val="left"/>
    </w:pPr>
    <w:rPr>
      <w:rFonts w:ascii="ˎ̥" w:hAnsi="ˎ̥"/>
      <w:spacing w:val="-100"/>
      <w:kern w:val="28"/>
      <w:sz w:val="108"/>
      <w:szCs w:val="20"/>
      <w:lang w:bidi="he-IL"/>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4"/>
    </w:rPr>
  </w:style>
  <w:style w:type="paragraph" w:customStyle="1" w:styleId="CharChar20CharCharCharCharCharChar">
    <w:name w:val="Char Char20 Char Char Char Char Char Char"/>
    <w:basedOn w:val="a8"/>
    <w:qFormat/>
    <w:rPr>
      <w:rFonts w:ascii="Calibri" w:hAnsi="Calibri"/>
      <w:szCs w:val="22"/>
    </w:rPr>
  </w:style>
  <w:style w:type="paragraph" w:customStyle="1" w:styleId="13">
    <w:name w:val="无间隔1"/>
    <w:qFormat/>
    <w:rPr>
      <w:sz w:val="24"/>
      <w:szCs w:val="24"/>
    </w:rPr>
  </w:style>
  <w:style w:type="paragraph" w:customStyle="1" w:styleId="0">
    <w:name w:val="正文0"/>
    <w:basedOn w:val="a"/>
    <w:qFormat/>
    <w:pPr>
      <w:autoSpaceDE w:val="0"/>
      <w:autoSpaceDN w:val="0"/>
      <w:adjustRightInd w:val="0"/>
      <w:spacing w:before="240" w:after="60" w:line="360" w:lineRule="atLeast"/>
    </w:pPr>
    <w:rPr>
      <w:b/>
      <w:kern w:val="0"/>
      <w:sz w:val="24"/>
      <w:szCs w:val="20"/>
    </w:rPr>
  </w:style>
  <w:style w:type="paragraph" w:customStyle="1" w:styleId="afa">
    <w:name w:val="我的正文"/>
    <w:basedOn w:val="a"/>
    <w:qFormat/>
    <w:pPr>
      <w:spacing w:line="400" w:lineRule="exact"/>
      <w:ind w:firstLineChars="200" w:firstLine="200"/>
    </w:pPr>
    <w:rPr>
      <w:rFonts w:ascii="Dotum" w:hAnsi="Dotum" w:cs="HYg2gj"/>
      <w:sz w:val="24"/>
      <w:szCs w:val="20"/>
    </w:rPr>
  </w:style>
  <w:style w:type="paragraph" w:customStyle="1" w:styleId="81">
    <w:name w:val="目录 81"/>
    <w:basedOn w:val="a"/>
    <w:next w:val="a"/>
    <w:uiPriority w:val="39"/>
    <w:qFormat/>
    <w:pPr>
      <w:ind w:leftChars="1400" w:left="2940"/>
    </w:pPr>
  </w:style>
  <w:style w:type="paragraph" w:customStyle="1" w:styleId="afb">
    <w:name w:val="表"/>
    <w:basedOn w:val="a"/>
    <w:qFormat/>
    <w:pPr>
      <w:spacing w:line="360" w:lineRule="auto"/>
      <w:jc w:val="center"/>
    </w:pPr>
    <w:rPr>
      <w:color w:val="000000"/>
      <w:szCs w:val="21"/>
    </w:rPr>
  </w:style>
  <w:style w:type="paragraph" w:customStyle="1" w:styleId="15">
    <w:name w:val="样式 宋体 行距1.5"/>
    <w:basedOn w:val="a"/>
    <w:qFormat/>
    <w:pPr>
      <w:jc w:val="center"/>
    </w:pPr>
    <w:rPr>
      <w:rFonts w:ascii="宋体" w:hAnsi="宋体" w:cs="宋体"/>
      <w:szCs w:val="20"/>
    </w:rPr>
  </w:style>
  <w:style w:type="paragraph" w:customStyle="1" w:styleId="CharCharCharCharCharCharCharCharCharChar">
    <w:name w:val="Char Char Char Char Char Char Char Char Char Char"/>
    <w:basedOn w:val="a"/>
    <w:qFormat/>
    <w:rPr>
      <w:rFonts w:ascii="HYg2gj" w:hAnsi="HYg2gj"/>
      <w:sz w:val="24"/>
      <w:szCs w:val="20"/>
    </w:rPr>
  </w:style>
  <w:style w:type="paragraph" w:customStyle="1" w:styleId="CharChar9CharChar">
    <w:name w:val="Char Char9 Char Char"/>
    <w:basedOn w:val="a"/>
    <w:qFormat/>
    <w:rPr>
      <w:rFonts w:ascii="Tahoma" w:hAnsi="Tahoma"/>
      <w:sz w:val="24"/>
      <w:szCs w:val="20"/>
    </w:rPr>
  </w:style>
  <w:style w:type="paragraph" w:customStyle="1" w:styleId="Char2CharCharCharCharCharCharCharCharCharCharCharChar">
    <w:name w:val="Char2 Char Char Char Char Char Char Char Char Char Char Char Char"/>
    <w:basedOn w:val="a"/>
    <w:qFormat/>
    <w:pPr>
      <w:spacing w:line="360" w:lineRule="auto"/>
      <w:ind w:firstLineChars="200" w:firstLine="200"/>
    </w:pPr>
    <w:rPr>
      <w:rFonts w:ascii="HYg2gj" w:hAnsi="HYg2gj"/>
      <w:sz w:val="24"/>
    </w:rPr>
  </w:style>
  <w:style w:type="paragraph" w:customStyle="1" w:styleId="CharCharChar1">
    <w:name w:val="Char Char Char1"/>
    <w:basedOn w:val="a"/>
    <w:qFormat/>
    <w:pPr>
      <w:tabs>
        <w:tab w:val="left" w:pos="920"/>
      </w:tabs>
      <w:ind w:left="625" w:hanging="425"/>
    </w:pPr>
  </w:style>
  <w:style w:type="paragraph" w:customStyle="1" w:styleId="ParaCharCharCharChar">
    <w:name w:val="默认段落字体 Para Char Char Char Char"/>
    <w:basedOn w:val="a"/>
    <w:qFormat/>
    <w:pPr>
      <w:spacing w:line="360" w:lineRule="auto"/>
      <w:ind w:firstLineChars="200" w:firstLine="200"/>
    </w:pPr>
    <w:rPr>
      <w:rFonts w:ascii="Arial Narrow" w:hAnsi="Arial Narrow" w:cs="Arial Narrow"/>
      <w:sz w:val="24"/>
    </w:rPr>
  </w:style>
  <w:style w:type="paragraph" w:customStyle="1" w:styleId="Char1CharCharChar">
    <w:name w:val="Char1 Char Char Char"/>
    <w:basedOn w:val="a"/>
    <w:qFormat/>
  </w:style>
  <w:style w:type="paragraph" w:customStyle="1" w:styleId="310">
    <w:name w:val="目录 31"/>
    <w:basedOn w:val="a"/>
    <w:next w:val="a"/>
    <w:uiPriority w:val="39"/>
    <w:qFormat/>
    <w:pPr>
      <w:widowControl/>
      <w:tabs>
        <w:tab w:val="right" w:leader="middleDot" w:pos="9030"/>
      </w:tabs>
      <w:spacing w:line="360" w:lineRule="auto"/>
      <w:ind w:left="1155" w:right="266"/>
      <w:jc w:val="left"/>
    </w:pPr>
    <w:rPr>
      <w:rFonts w:ascii="Arial Narrow" w:hAnsi="Arial Narrow"/>
      <w:b/>
      <w:kern w:val="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CharCharCharChar1">
    <w:name w:val="Char Char Char Char1"/>
    <w:basedOn w:val="a"/>
    <w:qFormat/>
    <w:rPr>
      <w:rFonts w:ascii="HYg2gj" w:hAnsi="HYg2gj"/>
      <w:sz w:val="24"/>
      <w:szCs w:val="20"/>
    </w:rPr>
  </w:style>
  <w:style w:type="paragraph" w:customStyle="1" w:styleId="61">
    <w:name w:val="目录 61"/>
    <w:basedOn w:val="a"/>
    <w:next w:val="a"/>
    <w:uiPriority w:val="39"/>
    <w:qFormat/>
    <w:pPr>
      <w:ind w:leftChars="1000" w:left="2100"/>
    </w:p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kern w:val="0"/>
      <w:szCs w:val="21"/>
    </w:rPr>
  </w:style>
  <w:style w:type="paragraph" w:customStyle="1" w:styleId="110">
    <w:name w:val="目录 11"/>
    <w:basedOn w:val="a"/>
    <w:next w:val="a"/>
    <w:uiPriority w:val="39"/>
    <w:qFormat/>
  </w:style>
  <w:style w:type="paragraph" w:customStyle="1" w:styleId="NoSpacing1">
    <w:name w:val="No Spacing1"/>
    <w:qFormat/>
    <w:rPr>
      <w:sz w:val="24"/>
      <w:szCs w:val="24"/>
    </w:rPr>
  </w:style>
  <w:style w:type="paragraph" w:customStyle="1" w:styleId="CharCharCharChar">
    <w:name w:val="Char Char Char Char"/>
    <w:basedOn w:val="a"/>
    <w:qFormat/>
    <w:rPr>
      <w:rFonts w:ascii="HYg2gj" w:hAnsi="HYg2gj"/>
      <w:sz w:val="24"/>
      <w:szCs w:val="20"/>
    </w:rPr>
  </w:style>
  <w:style w:type="paragraph" w:customStyle="1" w:styleId="Char11">
    <w:name w:val="Char1"/>
    <w:basedOn w:val="a"/>
    <w:qFormat/>
    <w:rPr>
      <w:rFonts w:ascii="HYg2gj" w:hAnsi="HYg2gj"/>
      <w:sz w:val="24"/>
      <w:szCs w:val="20"/>
    </w:rPr>
  </w:style>
  <w:style w:type="paragraph" w:customStyle="1" w:styleId="14">
    <w:name w:val="列出段落1"/>
    <w:basedOn w:val="a"/>
    <w:qFormat/>
    <w:pPr>
      <w:ind w:firstLineChars="200" w:firstLine="420"/>
    </w:pPr>
    <w:rPr>
      <w:rFonts w:ascii="Calibri" w:hAnsi="Calibri"/>
      <w:szCs w:val="22"/>
    </w:rPr>
  </w:style>
  <w:style w:type="paragraph" w:customStyle="1" w:styleId="CharChar2Char1">
    <w:name w:val="Char Char2 Char1"/>
    <w:basedOn w:val="a"/>
    <w:qFormat/>
    <w:rPr>
      <w:rFonts w:ascii="HYg2gj" w:hAnsi="HYg2gj"/>
      <w:sz w:val="24"/>
      <w:szCs w:val="20"/>
    </w:rPr>
  </w:style>
  <w:style w:type="paragraph" w:customStyle="1" w:styleId="CharChar9CharChar0">
    <w:name w:val="Char Char9 Char Char_0"/>
    <w:basedOn w:val="a"/>
    <w:qFormat/>
    <w:rPr>
      <w:rFonts w:ascii="Tahoma" w:hAnsi="Tahoma"/>
      <w:sz w:val="24"/>
      <w:szCs w:val="20"/>
    </w:rPr>
  </w:style>
  <w:style w:type="paragraph" w:customStyle="1" w:styleId="Chard">
    <w:name w:val="Char"/>
    <w:basedOn w:val="a"/>
    <w:qFormat/>
    <w:pPr>
      <w:widowControl/>
      <w:spacing w:after="160" w:line="240" w:lineRule="exact"/>
      <w:jc w:val="left"/>
    </w:pPr>
    <w:rPr>
      <w:rFonts w:ascii="Dotum" w:hAnsi="Dotum"/>
      <w:kern w:val="0"/>
      <w:sz w:val="20"/>
      <w:szCs w:val="20"/>
      <w:lang w:eastAsia="en-US"/>
    </w:rPr>
  </w:style>
  <w:style w:type="paragraph" w:customStyle="1" w:styleId="237">
    <w:name w:val="正文_23_7"/>
    <w:qFormat/>
    <w:pPr>
      <w:widowControl w:val="0"/>
      <w:jc w:val="both"/>
    </w:pPr>
    <w:rPr>
      <w:kern w:val="2"/>
      <w:sz w:val="21"/>
      <w:szCs w:val="24"/>
    </w:rPr>
  </w:style>
  <w:style w:type="paragraph" w:customStyle="1" w:styleId="xl100">
    <w:name w:val="xl100"/>
    <w:basedOn w:val="a"/>
    <w:qFormat/>
    <w:pPr>
      <w:widowControl/>
      <w:spacing w:before="100" w:beforeAutospacing="1" w:after="100" w:afterAutospacing="1"/>
      <w:jc w:val="left"/>
    </w:pPr>
    <w:rPr>
      <w:rFonts w:ascii="宋体" w:hAnsi="宋体" w:cs="宋体"/>
      <w:color w:val="000000"/>
      <w:kern w:val="0"/>
      <w:sz w:val="24"/>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hAnsi="宋体" w:cs="宋体"/>
      <w:kern w:val="0"/>
      <w:sz w:val="24"/>
    </w:rPr>
  </w:style>
  <w:style w:type="paragraph" w:customStyle="1" w:styleId="71">
    <w:name w:val="目录 71"/>
    <w:basedOn w:val="a"/>
    <w:next w:val="a"/>
    <w:uiPriority w:val="39"/>
    <w:qFormat/>
    <w:pPr>
      <w:ind w:leftChars="1200" w:left="2520"/>
    </w:pPr>
  </w:style>
  <w:style w:type="paragraph" w:customStyle="1" w:styleId="51">
    <w:name w:val="目录 51"/>
    <w:basedOn w:val="a"/>
    <w:next w:val="a"/>
    <w:uiPriority w:val="39"/>
    <w:qFormat/>
    <w:pPr>
      <w:ind w:leftChars="800" w:left="1680"/>
    </w:pPr>
  </w:style>
  <w:style w:type="paragraph" w:customStyle="1" w:styleId="91">
    <w:name w:val="目录 91"/>
    <w:basedOn w:val="a"/>
    <w:next w:val="a"/>
    <w:uiPriority w:val="39"/>
    <w:qFormat/>
    <w:pPr>
      <w:ind w:leftChars="1600" w:left="3360"/>
    </w:pPr>
  </w:style>
  <w:style w:type="paragraph" w:customStyle="1" w:styleId="Char1CharCharCharCharCharChar">
    <w:name w:val="Char1 Char Char Char Char Char Char"/>
    <w:basedOn w:val="a"/>
    <w:qFormat/>
    <w:rPr>
      <w:rFonts w:ascii="HYg2gj" w:hAnsi="HYg2gj"/>
      <w:sz w:val="24"/>
      <w:szCs w:val="20"/>
    </w:rPr>
  </w:style>
  <w:style w:type="paragraph" w:customStyle="1" w:styleId="127">
    <w:name w:val="正文_12_7"/>
    <w:qFormat/>
    <w:pPr>
      <w:widowControl w:val="0"/>
      <w:jc w:val="both"/>
    </w:pPr>
    <w:rPr>
      <w:kern w:val="2"/>
      <w:sz w:val="21"/>
      <w:szCs w:val="24"/>
    </w:rPr>
  </w:style>
  <w:style w:type="paragraph" w:customStyle="1" w:styleId="CharCharCharChar0">
    <w:name w:val="Char Char Char Char_0"/>
    <w:basedOn w:val="a"/>
    <w:qFormat/>
    <w:rPr>
      <w:rFonts w:ascii="HYg2gj" w:hAnsi="HYg2gj"/>
      <w:sz w:val="24"/>
      <w:szCs w:val="20"/>
    </w:rPr>
  </w:style>
  <w:style w:type="paragraph" w:customStyle="1" w:styleId="CharCharCharCharCharCharCharCharChar">
    <w:name w:val="Char Char Char Char Char Char Char Char Char"/>
    <w:basedOn w:val="a"/>
    <w:qFormat/>
    <w:pPr>
      <w:widowControl/>
      <w:spacing w:after="160" w:line="240" w:lineRule="exact"/>
      <w:jc w:val="left"/>
    </w:pPr>
    <w:rPr>
      <w:szCs w:val="20"/>
    </w:rPr>
  </w:style>
  <w:style w:type="paragraph" w:customStyle="1" w:styleId="Char2CharCharChar">
    <w:name w:val="Char2 Char Char Char"/>
    <w:basedOn w:val="a"/>
    <w:qFormat/>
    <w:rPr>
      <w:rFonts w:ascii="Tahoma" w:hAnsi="Tahoma"/>
      <w:sz w:val="24"/>
      <w:szCs w:val="20"/>
    </w:rPr>
  </w:style>
  <w:style w:type="paragraph" w:customStyle="1" w:styleId="CharCharChar1Char">
    <w:name w:val="Char Char Char1 Char"/>
    <w:basedOn w:val="a8"/>
    <w:qFormat/>
    <w:rPr>
      <w:rFonts w:ascii="Tahoma" w:hAnsi="Tahoma"/>
      <w:sz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4"/>
    </w:rPr>
  </w:style>
  <w:style w:type="paragraph" w:customStyle="1" w:styleId="CharChar0">
    <w:name w:val="Char Char"/>
    <w:basedOn w:val="a"/>
    <w:qFormat/>
    <w:rPr>
      <w:rFonts w:ascii="HYg2gj" w:hAnsi="HYg2gj"/>
      <w:sz w:val="24"/>
      <w:szCs w:val="20"/>
    </w:rPr>
  </w:style>
  <w:style w:type="paragraph" w:customStyle="1" w:styleId="CharChar9">
    <w:name w:val="Char Char9"/>
    <w:basedOn w:val="a"/>
    <w:qFormat/>
    <w:rPr>
      <w:rFonts w:ascii="Tahoma" w:hAnsi="Tahoma"/>
      <w:sz w:val="24"/>
      <w:szCs w:val="20"/>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4"/>
    </w:rPr>
  </w:style>
  <w:style w:type="paragraph" w:customStyle="1" w:styleId="p0">
    <w:name w:val="p0"/>
    <w:basedOn w:val="a"/>
    <w:qFormat/>
    <w:pPr>
      <w:widowControl/>
      <w:spacing w:line="360" w:lineRule="auto"/>
    </w:pPr>
    <w:rPr>
      <w:kern w:val="0"/>
      <w:szCs w:val="21"/>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CharChar2Char0">
    <w:name w:val="Char Char2 Char_0"/>
    <w:basedOn w:val="a"/>
    <w:qFormat/>
    <w:rPr>
      <w:rFonts w:ascii="HYg2gj" w:hAnsi="HYg2gj"/>
      <w:sz w:val="24"/>
      <w:szCs w:val="20"/>
    </w:rPr>
  </w:style>
  <w:style w:type="paragraph" w:customStyle="1" w:styleId="afc">
    <w:name w:val="末级"/>
    <w:basedOn w:val="a"/>
    <w:qFormat/>
    <w:pPr>
      <w:tabs>
        <w:tab w:val="left" w:pos="705"/>
      </w:tabs>
      <w:spacing w:line="360" w:lineRule="auto"/>
      <w:ind w:left="705" w:firstLine="510"/>
    </w:pPr>
    <w:rPr>
      <w:sz w:val="2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Char2CharCharChar1">
    <w:name w:val="Char2 Char Char Char1"/>
    <w:basedOn w:val="a"/>
    <w:qFormat/>
    <w:rPr>
      <w:rFonts w:ascii="仿宋" w:eastAsia="仿宋" w:cs="Cambria Math"/>
      <w:kern w:val="0"/>
      <w:sz w:val="24"/>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92">
    <w:name w:val="xl92"/>
    <w:basedOn w:val="a"/>
    <w:qFormat/>
    <w:pPr>
      <w:widowControl/>
      <w:spacing w:before="100" w:beforeAutospacing="1" w:after="100" w:afterAutospacing="1"/>
      <w:jc w:val="left"/>
    </w:pPr>
    <w:rPr>
      <w:rFonts w:ascii="宋体" w:hAnsi="宋体" w:cs="宋体"/>
      <w:color w:val="000000"/>
      <w:kern w:val="0"/>
      <w:sz w:val="24"/>
    </w:rPr>
  </w:style>
  <w:style w:type="paragraph" w:customStyle="1" w:styleId="33">
    <w:name w:val="标3"/>
    <w:basedOn w:val="a"/>
    <w:qFormat/>
    <w:pPr>
      <w:tabs>
        <w:tab w:val="left" w:pos="1965"/>
      </w:tabs>
      <w:adjustRightInd w:val="0"/>
      <w:snapToGrid w:val="0"/>
      <w:spacing w:before="50"/>
      <w:ind w:left="1965" w:hanging="420"/>
      <w:outlineLvl w:val="2"/>
    </w:pPr>
    <w:rPr>
      <w:rFonts w:ascii="Arial" w:eastAsia="Times" w:hAnsi="Arial"/>
      <w:sz w:val="28"/>
      <w:szCs w:val="20"/>
    </w:rPr>
  </w:style>
  <w:style w:type="paragraph" w:customStyle="1" w:styleId="afd">
    <w:name w:val="正文段"/>
    <w:basedOn w:val="a"/>
    <w:qFormat/>
    <w:pPr>
      <w:spacing w:line="360" w:lineRule="auto"/>
      <w:ind w:firstLine="420"/>
    </w:pPr>
    <w:rPr>
      <w:rFonts w:ascii="Arial Narrow"/>
      <w:sz w:val="24"/>
    </w:rPr>
  </w:style>
  <w:style w:type="paragraph" w:customStyle="1" w:styleId="CharCharCharCharCharCharChar0">
    <w:name w:val="Char Char Char Char Char Char Char_0"/>
    <w:basedOn w:val="a"/>
    <w:qFormat/>
    <w:rPr>
      <w:rFonts w:ascii="HYg2gj" w:hAnsi="HYg2gj"/>
      <w:sz w:val="24"/>
      <w:szCs w:val="20"/>
    </w:rPr>
  </w:style>
  <w:style w:type="paragraph" w:customStyle="1" w:styleId="1CharCharChar">
    <w:name w:val="1 Char Char Char"/>
    <w:basedOn w:val="a"/>
    <w:next w:val="3"/>
    <w:pPr>
      <w:spacing w:line="500" w:lineRule="exact"/>
      <w:ind w:firstLine="200"/>
      <w:jc w:val="center"/>
    </w:pPr>
    <w:rPr>
      <w:rFonts w:ascii="Times" w:eastAsia="Times" w:hAnsi="Symbol" w:cs="Symbol"/>
      <w:bCs/>
      <w:sz w:val="32"/>
      <w:szCs w:val="32"/>
    </w:rPr>
  </w:style>
  <w:style w:type="paragraph" w:customStyle="1" w:styleId="19">
    <w:name w:val="19"/>
    <w:basedOn w:val="a"/>
    <w:qFormat/>
    <w:pPr>
      <w:widowControl/>
      <w:snapToGrid w:val="0"/>
      <w:spacing w:before="100" w:beforeAutospacing="1" w:after="120" w:line="360" w:lineRule="atLeast"/>
      <w:jc w:val="left"/>
    </w:pPr>
    <w:rPr>
      <w:rFonts w:ascii="Arial Narrow" w:hAnsi="Arial Narrow"/>
      <w:kern w:val="0"/>
      <w:sz w:val="28"/>
      <w:szCs w:val="20"/>
    </w:rPr>
  </w:style>
  <w:style w:type="paragraph" w:customStyle="1" w:styleId="xl87">
    <w:name w:val="xl8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Char40">
    <w:name w:val="Char4"/>
    <w:basedOn w:val="a"/>
    <w:rPr>
      <w:rFonts w:ascii="Tahoma" w:hAnsi="Tahoma"/>
      <w:sz w:val="24"/>
      <w:szCs w:val="20"/>
    </w:rPr>
  </w:style>
  <w:style w:type="paragraph" w:customStyle="1" w:styleId="Char2CharCharChar0">
    <w:name w:val="Char2 Char Char Char_0"/>
    <w:basedOn w:val="a"/>
    <w:qFormat/>
    <w:rPr>
      <w:rFonts w:ascii="仿宋" w:eastAsia="Times New Roman" w:hAnsi="仿宋" w:cs="Cambria Math"/>
      <w:kern w:val="0"/>
      <w:sz w:val="24"/>
      <w:szCs w:val="20"/>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Normal1">
    <w:name w:val="Normal1"/>
    <w:next w:val="a"/>
    <w:pPr>
      <w:overflowPunct w:val="0"/>
      <w:autoSpaceDE w:val="0"/>
      <w:autoSpaceDN w:val="0"/>
      <w:adjustRightInd w:val="0"/>
      <w:textAlignment w:val="baseline"/>
    </w:pPr>
    <w:rPr>
      <w:rFonts w:ascii="Tahoma" w:hAnsi="Tahoma"/>
      <w:sz w:val="24"/>
      <w:lang w:val="fr-FR"/>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00">
    <w:name w:val="0"/>
    <w:basedOn w:val="a"/>
    <w:pPr>
      <w:widowControl/>
    </w:pPr>
    <w:rPr>
      <w:kern w:val="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CharCharCharCharCharCharCharCharCharCharCharChar">
    <w:name w:val="Char Char Char Char Char Char Char Char Char Char Char Char"/>
    <w:basedOn w:val="a"/>
    <w:qFormat/>
    <w:pPr>
      <w:widowControl/>
      <w:spacing w:after="160" w:line="240" w:lineRule="exact"/>
      <w:jc w:val="center"/>
    </w:pPr>
    <w:rPr>
      <w:rFonts w:ascii="Verdana" w:hAnsi="Verdana"/>
      <w:kern w:val="0"/>
      <w:sz w:val="20"/>
      <w:lang w:eastAsia="en-US"/>
    </w:rPr>
  </w:style>
  <w:style w:type="paragraph" w:customStyle="1" w:styleId="CharCharCharCharCharCharCharCharChar0">
    <w:name w:val="Char Char Char Char Char Char Char Char Char_0"/>
    <w:basedOn w:val="a"/>
    <w:qFormat/>
    <w:pPr>
      <w:widowControl/>
      <w:spacing w:after="160" w:line="240" w:lineRule="exact"/>
      <w:jc w:val="left"/>
    </w:pPr>
    <w:rPr>
      <w:szCs w:val="20"/>
    </w:rPr>
  </w:style>
  <w:style w:type="paragraph" w:customStyle="1" w:styleId="CharChar16">
    <w:name w:val="Char Char16"/>
    <w:basedOn w:val="a8"/>
    <w:rPr>
      <w:rFonts w:ascii="Times New Roman" w:hAnsi="Times New Roman"/>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78">
    <w:name w:val="正文_7_8"/>
    <w:pPr>
      <w:widowControl w:val="0"/>
      <w:jc w:val="both"/>
    </w:pPr>
    <w:rPr>
      <w:kern w:val="2"/>
      <w:sz w:val="21"/>
      <w:szCs w:val="24"/>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CharCharChar">
    <w:name w:val="Char Char Char"/>
    <w:basedOn w:val="a"/>
    <w:qFormat/>
    <w:rPr>
      <w:rFonts w:ascii="Tahoma" w:hAnsi="Tahoma"/>
      <w:sz w:val="24"/>
      <w:szCs w:val="20"/>
    </w:rPr>
  </w:style>
  <w:style w:type="paragraph" w:customStyle="1" w:styleId="087">
    <w:name w:val="正文_0_8_7"/>
    <w:qFormat/>
    <w:pPr>
      <w:widowControl w:val="0"/>
      <w:jc w:val="both"/>
    </w:pPr>
    <w:rPr>
      <w:kern w:val="2"/>
      <w:sz w:val="21"/>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4"/>
    </w:rPr>
  </w:style>
  <w:style w:type="paragraph" w:customStyle="1" w:styleId="CharChar91">
    <w:name w:val="Char Char91"/>
    <w:basedOn w:val="a"/>
    <w:qFormat/>
    <w:rPr>
      <w:rFonts w:ascii="Tahoma" w:hAnsi="Tahoma"/>
      <w:sz w:val="24"/>
      <w:szCs w:val="20"/>
    </w:rPr>
  </w:style>
  <w:style w:type="paragraph" w:customStyle="1" w:styleId="24">
    <w:name w:val="样式2"/>
    <w:basedOn w:val="af1"/>
    <w:pPr>
      <w:ind w:firstLine="2720"/>
    </w:pPr>
    <w:rPr>
      <w:bCs/>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xl101">
    <w:name w:val="xl10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4"/>
    </w:rPr>
  </w:style>
  <w:style w:type="paragraph" w:customStyle="1" w:styleId="Char00">
    <w:name w:val="Char_0"/>
    <w:basedOn w:val="a"/>
    <w:qFormat/>
    <w:pPr>
      <w:widowControl/>
      <w:spacing w:after="160" w:line="240" w:lineRule="exact"/>
      <w:jc w:val="left"/>
    </w:pPr>
    <w:rPr>
      <w:rFonts w:ascii="HYg2gj" w:hAnsi="HYg2gj"/>
      <w:kern w:val="0"/>
      <w:sz w:val="24"/>
      <w:lang w:eastAsia="en-US"/>
    </w:rPr>
  </w:style>
  <w:style w:type="paragraph" w:customStyle="1" w:styleId="Char200">
    <w:name w:val="Char2_0"/>
    <w:basedOn w:val="a"/>
    <w:qFormat/>
    <w:rPr>
      <w:rFonts w:ascii="HYg2gj" w:hAnsi="HYg2gj"/>
      <w:sz w:val="24"/>
      <w:szCs w:val="20"/>
    </w:rPr>
  </w:style>
  <w:style w:type="paragraph" w:customStyle="1" w:styleId="108">
    <w:name w:val="正文_10_8"/>
    <w:pPr>
      <w:widowControl w:val="0"/>
      <w:jc w:val="both"/>
    </w:pPr>
    <w:rPr>
      <w:kern w:val="2"/>
      <w:sz w:val="21"/>
      <w:szCs w:val="24"/>
    </w:rPr>
  </w:style>
  <w:style w:type="paragraph" w:customStyle="1" w:styleId="font6">
    <w:name w:val="font6"/>
    <w:basedOn w:val="a"/>
    <w:pPr>
      <w:widowControl/>
      <w:spacing w:before="100" w:beforeAutospacing="1" w:after="100" w:afterAutospacing="1"/>
      <w:jc w:val="left"/>
    </w:pPr>
    <w:rPr>
      <w:rFonts w:ascii="宋体" w:hAnsi="宋体" w:cs="宋体"/>
      <w:color w:val="000000"/>
      <w:kern w:val="0"/>
      <w:sz w:val="24"/>
    </w:rPr>
  </w:style>
  <w:style w:type="paragraph" w:customStyle="1" w:styleId="Char1CharCharCharCharCharChar1">
    <w:name w:val="Char1 Char Char Char Char Char Char1"/>
    <w:basedOn w:val="a"/>
    <w:rPr>
      <w:rFonts w:ascii="HYg2gj" w:hAnsi="HYg2gj"/>
      <w:sz w:val="24"/>
      <w:szCs w:val="20"/>
    </w:rPr>
  </w:style>
  <w:style w:type="paragraph" w:customStyle="1" w:styleId="Char400">
    <w:name w:val="Char4_0"/>
    <w:basedOn w:val="a"/>
    <w:rPr>
      <w:rFonts w:ascii="Dotum" w:hAnsi="Dotum" w:cs="HYg2gj"/>
      <w:sz w:val="24"/>
      <w:szCs w:val="20"/>
    </w:rPr>
  </w:style>
  <w:style w:type="paragraph" w:customStyle="1" w:styleId="100">
    <w:name w:val="无间隔1_0"/>
    <w:qFormat/>
    <w:pPr>
      <w:widowControl w:val="0"/>
      <w:jc w:val="both"/>
    </w:pPr>
    <w:rPr>
      <w:kern w:val="2"/>
      <w:sz w:val="21"/>
      <w:szCs w:val="24"/>
    </w:rPr>
  </w:style>
  <w:style w:type="paragraph" w:customStyle="1" w:styleId="16">
    <w:name w:val="表1"/>
    <w:basedOn w:val="a"/>
    <w:pPr>
      <w:tabs>
        <w:tab w:val="left" w:pos="720"/>
      </w:tabs>
      <w:overflowPunct w:val="0"/>
      <w:autoSpaceDE w:val="0"/>
      <w:autoSpaceDN w:val="0"/>
      <w:adjustRightInd w:val="0"/>
      <w:spacing w:before="200" w:line="320" w:lineRule="atLeast"/>
      <w:ind w:left="705" w:hanging="705"/>
      <w:textAlignment w:val="baseline"/>
    </w:pPr>
    <w:rPr>
      <w:kern w:val="0"/>
      <w:sz w:val="24"/>
      <w:szCs w:val="20"/>
    </w:rPr>
  </w:style>
  <w:style w:type="paragraph" w:customStyle="1" w:styleId="25">
    <w:name w:val="列出段落2"/>
    <w:basedOn w:val="a"/>
    <w:pPr>
      <w:spacing w:line="360" w:lineRule="auto"/>
      <w:ind w:firstLineChars="200" w:firstLine="420"/>
    </w:pPr>
  </w:style>
  <w:style w:type="paragraph" w:customStyle="1" w:styleId="147">
    <w:name w:val="正文_14_7"/>
    <w:pPr>
      <w:widowControl w:val="0"/>
      <w:jc w:val="both"/>
    </w:pPr>
    <w:rPr>
      <w:kern w:val="2"/>
      <w:sz w:val="21"/>
      <w:szCs w:val="24"/>
    </w:rPr>
  </w:style>
  <w:style w:type="paragraph" w:customStyle="1" w:styleId="xl89">
    <w:name w:val="xl8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4"/>
    </w:rPr>
  </w:style>
  <w:style w:type="paragraph" w:customStyle="1" w:styleId="xl94">
    <w:name w:val="xl9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CharCharCharCharCharCharCharCharCharChar0">
    <w:name w:val="Char Char Char Char Char Char Char Char Char Char_0"/>
    <w:basedOn w:val="a"/>
    <w:qFormat/>
    <w:rPr>
      <w:rFonts w:ascii="HYg2gj" w:hAnsi="HYg2gj"/>
      <w:sz w:val="24"/>
      <w:szCs w:val="20"/>
    </w:rPr>
  </w:style>
  <w:style w:type="paragraph" w:customStyle="1" w:styleId="CharChar90">
    <w:name w:val="Char Char9_0"/>
    <w:basedOn w:val="a"/>
    <w:rPr>
      <w:rFonts w:ascii="Tahoma" w:hAnsi="Tahoma"/>
      <w:sz w:val="24"/>
      <w:szCs w:val="20"/>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Char100">
    <w:name w:val="Char1_0"/>
    <w:basedOn w:val="a"/>
    <w:rPr>
      <w:rFonts w:ascii="HYg2gj" w:hAnsi="HYg2gj"/>
      <w:sz w:val="24"/>
      <w:szCs w:val="2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CharChar2CharChar">
    <w:name w:val="Char Char2 Char Char"/>
    <w:basedOn w:val="a8"/>
    <w:rPr>
      <w:rFonts w:ascii="Calibri" w:hAnsi="Calibri"/>
      <w:szCs w:val="22"/>
    </w:rPr>
  </w:style>
  <w:style w:type="paragraph" w:customStyle="1" w:styleId="xl22">
    <w:name w:val="xl22"/>
    <w:basedOn w:val="a"/>
    <w:pPr>
      <w:widowControl/>
      <w:spacing w:before="100" w:beforeAutospacing="1" w:after="100" w:afterAutospacing="1"/>
      <w:jc w:val="center"/>
    </w:pPr>
    <w:rPr>
      <w:rFonts w:ascii="Arial Narrow" w:hAnsi="Arial Narrow"/>
      <w:kern w:val="0"/>
      <w:sz w:val="24"/>
      <w:szCs w:val="20"/>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z-10">
    <w:name w:val="z-窗体顶端1"/>
    <w:basedOn w:val="a"/>
    <w:next w:val="a"/>
    <w:pPr>
      <w:pBdr>
        <w:bottom w:val="single" w:sz="6" w:space="1" w:color="auto"/>
      </w:pBdr>
      <w:jc w:val="center"/>
    </w:pPr>
    <w:rPr>
      <w:rFonts w:ascii="Symbol" w:hAnsi="Symbol" w:cs="Symbol"/>
      <w:vanish/>
      <w:sz w:val="16"/>
      <w:szCs w:val="16"/>
    </w:rPr>
  </w:style>
  <w:style w:type="paragraph" w:customStyle="1" w:styleId="Char1CharCharCharCharCharChar0">
    <w:name w:val="Char1 Char Char Char Char Char Char_0"/>
    <w:basedOn w:val="a"/>
    <w:qFormat/>
    <w:rPr>
      <w:rFonts w:ascii="HYg2gj" w:hAnsi="HYg2gj"/>
      <w:sz w:val="24"/>
      <w:szCs w:val="20"/>
    </w:rPr>
  </w:style>
  <w:style w:type="paragraph" w:customStyle="1" w:styleId="Char21">
    <w:name w:val="Char21"/>
    <w:basedOn w:val="a"/>
    <w:rPr>
      <w:rFonts w:ascii="HYg2gj" w:hAnsi="HYg2gj"/>
      <w:sz w:val="24"/>
      <w:szCs w:val="20"/>
    </w:rPr>
  </w:style>
  <w:style w:type="paragraph" w:customStyle="1" w:styleId="ParaChar">
    <w:name w:val="默认段落字体 Para Char"/>
    <w:basedOn w:val="a"/>
    <w:pPr>
      <w:spacing w:line="500" w:lineRule="exact"/>
    </w:pPr>
    <w:rPr>
      <w:rFonts w:ascii="宋体" w:hAnsi="宋体"/>
      <w:kern w:val="0"/>
      <w:sz w:val="24"/>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CharCharChar0">
    <w:name w:val="Char Char Char_0"/>
    <w:basedOn w:val="a"/>
    <w:pPr>
      <w:tabs>
        <w:tab w:val="left" w:pos="920"/>
      </w:tabs>
      <w:ind w:left="625" w:hanging="425"/>
    </w:pPr>
  </w:style>
  <w:style w:type="paragraph" w:customStyle="1" w:styleId="CharChar20CharCharCharCharCharCharCharChar">
    <w:name w:val="Char Char20 Char Char Char Char Char Char Char Char"/>
    <w:basedOn w:val="a8"/>
    <w:rPr>
      <w:rFonts w:ascii="Calibri" w:hAnsi="Calibri"/>
      <w:szCs w:val="22"/>
    </w:rPr>
  </w:style>
  <w:style w:type="paragraph" w:customStyle="1" w:styleId="Char110">
    <w:name w:val="Char11"/>
    <w:basedOn w:val="a"/>
    <w:rPr>
      <w:rFonts w:ascii="HYg2gj" w:hAnsi="HYg2gj"/>
      <w:sz w:val="24"/>
      <w:szCs w:val="20"/>
    </w:rPr>
  </w:style>
  <w:style w:type="paragraph" w:customStyle="1" w:styleId="CharCharChar1Char0">
    <w:name w:val="Char Char Char1 Char_0"/>
    <w:basedOn w:val="a8"/>
    <w:qFormat/>
    <w:rPr>
      <w:rFonts w:ascii="Tahoma" w:hAnsi="Tahoma"/>
      <w:sz w:val="24"/>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Char30">
    <w:name w:val="Char3"/>
    <w:basedOn w:val="a"/>
    <w:pPr>
      <w:widowControl/>
      <w:spacing w:after="160" w:line="240" w:lineRule="exact"/>
      <w:jc w:val="left"/>
    </w:pPr>
    <w:rPr>
      <w:rFonts w:ascii="Dotum" w:hAnsi="Dotum"/>
      <w:kern w:val="0"/>
      <w:sz w:val="20"/>
      <w:szCs w:val="20"/>
      <w:lang w:eastAsia="en-US"/>
    </w:rPr>
  </w:style>
  <w:style w:type="paragraph" w:customStyle="1" w:styleId="ParaCharCharCharCharCharCharCharCharChar1CharCharCharCharCharCharChar">
    <w:name w:val="默认段落字体 Para Char Char Char Char Char Char Char Char Char1 Char Char Char Char Char Char Char"/>
    <w:basedOn w:val="a8"/>
    <w:rPr>
      <w:rFonts w:ascii="Times New Roman" w:hAnsi="Times New Roman"/>
    </w:rPr>
  </w:style>
  <w:style w:type="paragraph" w:customStyle="1" w:styleId="101">
    <w:name w:val="列出段落1_0"/>
    <w:basedOn w:val="a"/>
    <w:uiPriority w:val="34"/>
    <w:qFormat/>
    <w:pPr>
      <w:ind w:firstLineChars="200" w:firstLine="420"/>
    </w:pPr>
    <w:rPr>
      <w:rFonts w:ascii="Calibri" w:hAnsi="Calibri"/>
      <w:szCs w:val="22"/>
    </w:rPr>
  </w:style>
  <w:style w:type="character" w:customStyle="1" w:styleId="2Char1">
    <w:name w:val="正文首行缩进 2 Char"/>
    <w:basedOn w:val="Char7"/>
    <w:link w:val="21"/>
    <w:rPr>
      <w:rFonts w:ascii="Arial Narrow" w:eastAsia="宋体" w:hAnsi="Arial Narrow"/>
      <w:kern w:val="2"/>
      <w:sz w:val="21"/>
      <w:szCs w:val="24"/>
      <w:lang w:val="en-US" w:eastAsia="zh-CN" w:bidi="ar-SA"/>
    </w:rPr>
  </w:style>
  <w:style w:type="paragraph" w:customStyle="1" w:styleId="34">
    <w:name w:val="列出段落3"/>
    <w:basedOn w:val="a"/>
    <w:uiPriority w:val="34"/>
    <w:qFormat/>
    <w:pPr>
      <w:ind w:firstLineChars="200" w:firstLine="420"/>
    </w:pPr>
    <w:rPr>
      <w:rFonts w:asciiTheme="minorHAnsi" w:eastAsiaTheme="minorEastAsia" w:hAnsiTheme="minorHAnsi" w:cstheme="minorBidi"/>
    </w:rPr>
  </w:style>
  <w:style w:type="paragraph" w:customStyle="1" w:styleId="42">
    <w:name w:val="列出段落4"/>
    <w:basedOn w:val="a"/>
    <w:link w:val="Chare"/>
    <w:uiPriority w:val="34"/>
    <w:qFormat/>
    <w:pPr>
      <w:ind w:firstLineChars="200" w:firstLine="420"/>
    </w:pPr>
    <w:rPr>
      <w:rFonts w:asciiTheme="minorHAnsi" w:eastAsiaTheme="minorEastAsia" w:hAnsiTheme="minorHAnsi" w:cstheme="minorBidi"/>
    </w:rPr>
  </w:style>
  <w:style w:type="character" w:customStyle="1" w:styleId="Chare">
    <w:name w:val="列出段落 Char"/>
    <w:link w:val="42"/>
    <w:uiPriority w:val="34"/>
    <w:qFormat/>
    <w:rPr>
      <w:rFonts w:asciiTheme="minorHAnsi" w:eastAsiaTheme="minorEastAsia" w:hAnsiTheme="minorHAnsi" w:cstheme="minorBidi"/>
      <w:kern w:val="2"/>
      <w:sz w:val="21"/>
      <w:szCs w:val="24"/>
    </w:rPr>
  </w:style>
  <w:style w:type="paragraph" w:customStyle="1" w:styleId="afe">
    <w:name w:val="标书正文"/>
    <w:basedOn w:val="a"/>
    <w:link w:val="Charf"/>
    <w:qFormat/>
    <w:pPr>
      <w:adjustRightInd w:val="0"/>
      <w:snapToGrid w:val="0"/>
      <w:spacing w:line="360" w:lineRule="auto"/>
      <w:ind w:firstLineChars="200" w:firstLine="420"/>
    </w:pPr>
    <w:rPr>
      <w:sz w:val="24"/>
      <w:szCs w:val="20"/>
    </w:rPr>
  </w:style>
  <w:style w:type="character" w:customStyle="1" w:styleId="Charf">
    <w:name w:val="标书正文 Char"/>
    <w:link w:val="afe"/>
    <w:rPr>
      <w:kern w:val="2"/>
      <w:sz w:val="24"/>
    </w:rPr>
  </w:style>
  <w:style w:type="table" w:customStyle="1" w:styleId="26">
    <w:name w:val="网格型2"/>
    <w:basedOn w:val="a2"/>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修订1"/>
    <w:hidden/>
    <w:uiPriority w:val="99"/>
    <w:unhideWhenUsed/>
    <w:rPr>
      <w:kern w:val="2"/>
      <w:sz w:val="21"/>
      <w:szCs w:val="24"/>
    </w:rPr>
  </w:style>
  <w:style w:type="character" w:customStyle="1" w:styleId="Char2">
    <w:name w:val="正文首行缩进 Char"/>
    <w:basedOn w:val="Char3"/>
    <w:link w:val="a6"/>
    <w:qFormat/>
    <w:rPr>
      <w:rFonts w:ascii="黑体" w:eastAsia="宋体" w:hAnsi="黑体"/>
      <w:kern w:val="2"/>
      <w:sz w:val="21"/>
      <w:szCs w:val="24"/>
      <w:lang w:val="en-US" w:eastAsia="zh-CN" w:bidi="ar-SA"/>
    </w:rPr>
  </w:style>
  <w:style w:type="paragraph" w:styleId="aff">
    <w:name w:val="Revision"/>
    <w:hidden/>
    <w:uiPriority w:val="99"/>
    <w:unhideWhenUsed/>
    <w:rsid w:val="004076B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mailto:83393301@163.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31C9BA-68C9-41DF-8B85-360F8FFA1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52</Pages>
  <Words>23914</Words>
  <Characters>7639</Characters>
  <Application>Microsoft Office Word</Application>
  <DocSecurity>0</DocSecurity>
  <Lines>63</Lines>
  <Paragraphs>62</Paragraphs>
  <ScaleCrop>false</ScaleCrop>
  <Company>new</Company>
  <LinksUpToDate>false</LinksUpToDate>
  <CharactersWithSpaces>31491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书</dc:title>
  <dc:creator>use</dc:creator>
  <cp:lastModifiedBy>陈云</cp:lastModifiedBy>
  <cp:revision>22</cp:revision>
  <cp:lastPrinted>2020-05-08T09:20:00Z</cp:lastPrinted>
  <dcterms:created xsi:type="dcterms:W3CDTF">2020-05-04T09:14:00Z</dcterms:created>
  <dcterms:modified xsi:type="dcterms:W3CDTF">2020-05-08T12:32:00Z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