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E8" w:rsidRDefault="00A20FE8">
      <w:pPr>
        <w:spacing w:line="500" w:lineRule="exact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</w:rPr>
        <w:t>附件</w:t>
      </w:r>
      <w:r>
        <w:rPr>
          <w:rFonts w:ascii="宋体" w:hAnsi="宋体" w:cs="宋体"/>
          <w:color w:val="000000"/>
        </w:rPr>
        <w:t>1</w:t>
      </w:r>
    </w:p>
    <w:p w:rsidR="00A20FE8" w:rsidRDefault="00A20FE8">
      <w:pPr>
        <w:spacing w:line="360" w:lineRule="auto"/>
        <w:jc w:val="center"/>
        <w:rPr>
          <w:rFonts w:ascii="宋体" w:cs="Times New Roman"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  <w:t>竞价一览表</w:t>
      </w:r>
    </w:p>
    <w:p w:rsidR="00A20FE8" w:rsidRDefault="00A20FE8">
      <w:pPr>
        <w:spacing w:line="500" w:lineRule="exact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宋体" w:hAnsi="宋体" w:cs="宋体" w:hint="eastAsia"/>
          <w:color w:val="000000"/>
          <w:sz w:val="24"/>
          <w:szCs w:val="24"/>
        </w:rPr>
        <w:t>货币单位：人民币</w:t>
      </w:r>
    </w:p>
    <w:p w:rsidR="00A20FE8" w:rsidRDefault="00A20FE8" w:rsidP="00113FB6">
      <w:pPr>
        <w:spacing w:line="500" w:lineRule="exact"/>
        <w:ind w:firstLineChars="1000" w:firstLine="31680"/>
        <w:rPr>
          <w:rFonts w:ascii="宋体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808" w:tblpY="491"/>
        <w:tblOverlap w:val="never"/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5"/>
        <w:gridCol w:w="477"/>
        <w:gridCol w:w="1422"/>
        <w:gridCol w:w="760"/>
        <w:gridCol w:w="1125"/>
        <w:gridCol w:w="3452"/>
        <w:gridCol w:w="958"/>
        <w:gridCol w:w="858"/>
        <w:gridCol w:w="1007"/>
      </w:tblGrid>
      <w:tr w:rsidR="00A20FE8" w:rsidRPr="0038092B">
        <w:trPr>
          <w:cantSplit/>
          <w:trHeight w:val="1220"/>
        </w:trPr>
        <w:tc>
          <w:tcPr>
            <w:tcW w:w="515" w:type="dxa"/>
            <w:vAlign w:val="center"/>
          </w:tcPr>
          <w:p w:rsidR="00A20FE8" w:rsidRPr="0038092B" w:rsidRDefault="00A20FE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合同包</w:t>
            </w:r>
          </w:p>
        </w:tc>
        <w:tc>
          <w:tcPr>
            <w:tcW w:w="477" w:type="dxa"/>
            <w:vAlign w:val="center"/>
          </w:tcPr>
          <w:p w:rsidR="00A20FE8" w:rsidRPr="0038092B" w:rsidRDefault="00A20FE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品目号</w:t>
            </w:r>
          </w:p>
        </w:tc>
        <w:tc>
          <w:tcPr>
            <w:tcW w:w="1422" w:type="dxa"/>
            <w:vAlign w:val="center"/>
          </w:tcPr>
          <w:p w:rsidR="00A20FE8" w:rsidRPr="0038092B" w:rsidRDefault="00A20FE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760" w:type="dxa"/>
            <w:vAlign w:val="center"/>
          </w:tcPr>
          <w:p w:rsidR="00A20FE8" w:rsidRPr="0038092B" w:rsidRDefault="00A20FE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125" w:type="dxa"/>
            <w:vAlign w:val="center"/>
          </w:tcPr>
          <w:p w:rsidR="00A20FE8" w:rsidRPr="0038092B" w:rsidRDefault="00A20FE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3452" w:type="dxa"/>
            <w:vAlign w:val="center"/>
          </w:tcPr>
          <w:p w:rsidR="00A20FE8" w:rsidRPr="0038092B" w:rsidRDefault="00A20FE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型号</w:t>
            </w: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</w:t>
            </w: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技术指标</w:t>
            </w:r>
          </w:p>
        </w:tc>
        <w:tc>
          <w:tcPr>
            <w:tcW w:w="958" w:type="dxa"/>
            <w:vAlign w:val="center"/>
          </w:tcPr>
          <w:p w:rsidR="00A20FE8" w:rsidRPr="0038092B" w:rsidRDefault="00A20FE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数量（本）</w:t>
            </w:r>
          </w:p>
        </w:tc>
        <w:tc>
          <w:tcPr>
            <w:tcW w:w="858" w:type="dxa"/>
            <w:vAlign w:val="center"/>
          </w:tcPr>
          <w:p w:rsidR="00A20FE8" w:rsidRPr="0038092B" w:rsidRDefault="00A20FE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</w:t>
            </w: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元</w:t>
            </w: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7" w:type="dxa"/>
            <w:vAlign w:val="center"/>
          </w:tcPr>
          <w:p w:rsidR="00A20FE8" w:rsidRPr="0038092B" w:rsidRDefault="00A20FE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总价</w:t>
            </w: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元</w:t>
            </w: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</w:tc>
      </w:tr>
      <w:tr w:rsidR="00A20FE8" w:rsidRPr="0038092B">
        <w:trPr>
          <w:cantSplit/>
          <w:trHeight w:val="1873"/>
        </w:trPr>
        <w:tc>
          <w:tcPr>
            <w:tcW w:w="515" w:type="dxa"/>
            <w:vMerge w:val="restart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vAlign w:val="center"/>
          </w:tcPr>
          <w:p w:rsidR="00A20FE8" w:rsidRPr="0038092B" w:rsidRDefault="00A20FE8">
            <w:pPr>
              <w:spacing w:line="5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2020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年报考指南（详细本）</w:t>
            </w:r>
          </w:p>
        </w:tc>
        <w:tc>
          <w:tcPr>
            <w:tcW w:w="760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鹏达</w:t>
            </w:r>
          </w:p>
        </w:tc>
        <w:tc>
          <w:tcPr>
            <w:tcW w:w="1125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福州</w:t>
            </w:r>
          </w:p>
        </w:tc>
        <w:tc>
          <w:tcPr>
            <w:tcW w:w="3452" w:type="dxa"/>
          </w:tcPr>
          <w:p w:rsidR="00A20FE8" w:rsidRPr="0038092B" w:rsidRDefault="00A20FE8">
            <w:pPr>
              <w:autoSpaceDN w:val="0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封面</w:t>
            </w: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250g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铜版纸，内文</w:t>
            </w: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100g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百旺双胶纸，规格</w:t>
            </w: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21cm*28.5cm,80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页左右含封面，封面封底过哑膜，无线胶装。</w:t>
            </w:r>
          </w:p>
        </w:tc>
        <w:tc>
          <w:tcPr>
            <w:tcW w:w="958" w:type="dxa"/>
            <w:vAlign w:val="center"/>
          </w:tcPr>
          <w:p w:rsidR="00A20FE8" w:rsidRPr="0038092B" w:rsidRDefault="00A20FE8">
            <w:pPr>
              <w:spacing w:line="5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858" w:type="dxa"/>
            <w:vAlign w:val="center"/>
          </w:tcPr>
          <w:p w:rsidR="00A20FE8" w:rsidRPr="0038092B" w:rsidRDefault="00A20FE8">
            <w:pPr>
              <w:autoSpaceDN w:val="0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7" w:type="dxa"/>
            <w:vAlign w:val="center"/>
          </w:tcPr>
          <w:p w:rsidR="00A20FE8" w:rsidRPr="0038092B" w:rsidRDefault="00A20FE8">
            <w:pPr>
              <w:autoSpaceDN w:val="0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24000</w:t>
            </w:r>
          </w:p>
        </w:tc>
      </w:tr>
      <w:tr w:rsidR="00A20FE8" w:rsidRPr="0038092B">
        <w:trPr>
          <w:cantSplit/>
          <w:trHeight w:val="1802"/>
        </w:trPr>
        <w:tc>
          <w:tcPr>
            <w:tcW w:w="515" w:type="dxa"/>
            <w:vMerge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vAlign w:val="center"/>
          </w:tcPr>
          <w:p w:rsidR="00A20FE8" w:rsidRPr="0038092B" w:rsidRDefault="00A20FE8">
            <w:pPr>
              <w:spacing w:line="5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2020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年报考指南（精华本）</w:t>
            </w:r>
          </w:p>
        </w:tc>
        <w:tc>
          <w:tcPr>
            <w:tcW w:w="760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鹏达</w:t>
            </w:r>
          </w:p>
        </w:tc>
        <w:tc>
          <w:tcPr>
            <w:tcW w:w="1125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福州</w:t>
            </w:r>
          </w:p>
        </w:tc>
        <w:tc>
          <w:tcPr>
            <w:tcW w:w="3452" w:type="dxa"/>
          </w:tcPr>
          <w:p w:rsidR="00A20FE8" w:rsidRPr="0038092B" w:rsidRDefault="00A20FE8">
            <w:pPr>
              <w:autoSpaceDN w:val="0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sz w:val="24"/>
                <w:szCs w:val="24"/>
              </w:rPr>
              <w:t>封面</w:t>
            </w:r>
            <w:r w:rsidRPr="0038092B">
              <w:rPr>
                <w:rFonts w:ascii="宋体" w:hAnsi="宋体" w:cs="宋体"/>
                <w:sz w:val="24"/>
                <w:szCs w:val="24"/>
              </w:rPr>
              <w:t>250g</w:t>
            </w:r>
            <w:r w:rsidRPr="0038092B">
              <w:rPr>
                <w:rFonts w:ascii="宋体" w:hAnsi="宋体" w:cs="宋体" w:hint="eastAsia"/>
                <w:sz w:val="24"/>
                <w:szCs w:val="24"/>
              </w:rPr>
              <w:t>铜版纸，内文</w:t>
            </w:r>
            <w:r w:rsidRPr="0038092B">
              <w:rPr>
                <w:rFonts w:ascii="宋体" w:hAnsi="宋体" w:cs="宋体"/>
                <w:sz w:val="24"/>
                <w:szCs w:val="24"/>
              </w:rPr>
              <w:t>100g</w:t>
            </w:r>
            <w:r w:rsidRPr="0038092B">
              <w:rPr>
                <w:rFonts w:ascii="宋体" w:hAnsi="宋体" w:cs="宋体" w:hint="eastAsia"/>
                <w:sz w:val="24"/>
                <w:szCs w:val="24"/>
              </w:rPr>
              <w:t>百旺双胶纸，规格</w:t>
            </w:r>
            <w:r w:rsidRPr="0038092B">
              <w:rPr>
                <w:rFonts w:ascii="宋体" w:hAnsi="宋体" w:cs="宋体"/>
                <w:sz w:val="24"/>
                <w:szCs w:val="24"/>
              </w:rPr>
              <w:t>17cm*28cm</w:t>
            </w:r>
            <w:r w:rsidRPr="0038092B"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Pr="0038092B">
              <w:rPr>
                <w:rFonts w:ascii="宋体" w:hAnsi="宋体" w:cs="宋体"/>
                <w:sz w:val="24"/>
                <w:szCs w:val="24"/>
              </w:rPr>
              <w:t>40</w:t>
            </w:r>
            <w:r w:rsidRPr="0038092B">
              <w:rPr>
                <w:rFonts w:ascii="宋体" w:hAnsi="宋体" w:cs="宋体" w:hint="eastAsia"/>
                <w:sz w:val="24"/>
                <w:szCs w:val="24"/>
              </w:rPr>
              <w:t>页左右含封面，封面封底过哑膜，骑马订。</w:t>
            </w:r>
          </w:p>
        </w:tc>
        <w:tc>
          <w:tcPr>
            <w:tcW w:w="958" w:type="dxa"/>
            <w:vAlign w:val="center"/>
          </w:tcPr>
          <w:p w:rsidR="00A20FE8" w:rsidRPr="0038092B" w:rsidRDefault="00A20FE8">
            <w:pPr>
              <w:spacing w:line="5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58" w:type="dxa"/>
            <w:vAlign w:val="center"/>
          </w:tcPr>
          <w:p w:rsidR="00A20FE8" w:rsidRPr="0038092B" w:rsidRDefault="00A20FE8">
            <w:pPr>
              <w:autoSpaceDN w:val="0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007" w:type="dxa"/>
            <w:vAlign w:val="center"/>
          </w:tcPr>
          <w:p w:rsidR="00A20FE8" w:rsidRPr="0038092B" w:rsidRDefault="00A20FE8">
            <w:pPr>
              <w:autoSpaceDN w:val="0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33600</w:t>
            </w:r>
            <w:bookmarkStart w:id="0" w:name="_GoBack"/>
            <w:bookmarkEnd w:id="0"/>
          </w:p>
        </w:tc>
      </w:tr>
      <w:tr w:rsidR="00A20FE8" w:rsidRPr="0038092B">
        <w:trPr>
          <w:cantSplit/>
          <w:trHeight w:val="748"/>
        </w:trPr>
        <w:tc>
          <w:tcPr>
            <w:tcW w:w="7751" w:type="dxa"/>
            <w:gridSpan w:val="6"/>
            <w:vAlign w:val="center"/>
          </w:tcPr>
          <w:p w:rsidR="00A20FE8" w:rsidRPr="0038092B" w:rsidRDefault="00A20FE8">
            <w:pPr>
              <w:spacing w:line="5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竞价总价（大写）：人民币伍万柒仟陆佰元整</w:t>
            </w:r>
          </w:p>
        </w:tc>
        <w:tc>
          <w:tcPr>
            <w:tcW w:w="2823" w:type="dxa"/>
            <w:gridSpan w:val="3"/>
            <w:vAlign w:val="center"/>
          </w:tcPr>
          <w:p w:rsidR="00A20FE8" w:rsidRPr="0038092B" w:rsidRDefault="00A20FE8">
            <w:pPr>
              <w:spacing w:line="5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小写：</w:t>
            </w: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57600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元</w:t>
            </w:r>
          </w:p>
        </w:tc>
      </w:tr>
    </w:tbl>
    <w:p w:rsidR="00A20FE8" w:rsidRDefault="00A20FE8" w:rsidP="00A20FE8">
      <w:pPr>
        <w:spacing w:line="500" w:lineRule="exact"/>
        <w:ind w:firstLineChars="1000" w:firstLine="31680"/>
        <w:rPr>
          <w:rFonts w:ascii="宋体" w:cs="Times New Roman"/>
          <w:color w:val="000000"/>
          <w:sz w:val="24"/>
          <w:szCs w:val="24"/>
        </w:rPr>
      </w:pPr>
    </w:p>
    <w:p w:rsidR="00A20FE8" w:rsidRDefault="00A20FE8">
      <w:pPr>
        <w:tabs>
          <w:tab w:val="left" w:pos="5355"/>
        </w:tabs>
        <w:wordWrap w:val="0"/>
        <w:spacing w:line="500" w:lineRule="exact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jc w:val="center"/>
        <w:rPr>
          <w:rFonts w:ascii="宋体" w:cs="Times New Roman"/>
          <w:color w:val="000000"/>
        </w:rPr>
      </w:pPr>
      <w:r>
        <w:rPr>
          <w:rFonts w:ascii="宋体" w:hAnsi="宋体" w:cs="宋体" w:hint="eastAsia"/>
          <w:color w:val="000000"/>
        </w:rPr>
        <w:t>与原件一致</w:t>
      </w: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rPr>
          <w:rFonts w:ascii="宋体" w:cs="Times New Roman"/>
          <w:color w:val="000000"/>
        </w:rPr>
      </w:pPr>
    </w:p>
    <w:p w:rsidR="00A20FE8" w:rsidRDefault="00A20FE8">
      <w:pPr>
        <w:tabs>
          <w:tab w:val="left" w:pos="5355"/>
        </w:tabs>
        <w:wordWrap w:val="0"/>
        <w:spacing w:line="500" w:lineRule="exact"/>
        <w:jc w:val="right"/>
        <w:rPr>
          <w:rFonts w:ascii="宋体" w:cs="Times New Roman"/>
          <w:color w:val="000000"/>
        </w:rPr>
      </w:pPr>
      <w:r>
        <w:rPr>
          <w:rFonts w:ascii="宋体" w:hAnsi="宋体" w:cs="宋体" w:hint="eastAsia"/>
          <w:color w:val="000000"/>
        </w:rPr>
        <w:t>附件</w:t>
      </w:r>
      <w:r>
        <w:rPr>
          <w:rFonts w:ascii="宋体" w:hAnsi="宋体" w:cs="宋体"/>
          <w:color w:val="000000"/>
        </w:rPr>
        <w:t>2</w:t>
      </w:r>
    </w:p>
    <w:p w:rsidR="00A20FE8" w:rsidRDefault="00A20FE8">
      <w:pPr>
        <w:spacing w:line="500" w:lineRule="exact"/>
        <w:jc w:val="center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货物说明一览表</w:t>
      </w:r>
      <w:r>
        <w:rPr>
          <w:rFonts w:ascii="宋体" w:hAnsi="宋体" w:cs="宋体"/>
          <w:color w:val="000000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（按竞价货物合同包下品目号类别分别填写）</w:t>
      </w:r>
    </w:p>
    <w:tbl>
      <w:tblPr>
        <w:tblW w:w="99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4"/>
        <w:gridCol w:w="1253"/>
        <w:gridCol w:w="1255"/>
        <w:gridCol w:w="3340"/>
        <w:gridCol w:w="1185"/>
        <w:gridCol w:w="1633"/>
      </w:tblGrid>
      <w:tr w:rsidR="00A20FE8" w:rsidRPr="0038092B">
        <w:trPr>
          <w:trHeight w:val="2021"/>
        </w:trPr>
        <w:tc>
          <w:tcPr>
            <w:tcW w:w="1254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合同包号</w:t>
            </w:r>
          </w:p>
        </w:tc>
        <w:tc>
          <w:tcPr>
            <w:tcW w:w="1253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3340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2020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年报考指南（详细本）</w:t>
            </w:r>
          </w:p>
        </w:tc>
        <w:tc>
          <w:tcPr>
            <w:tcW w:w="1185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633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4000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本</w:t>
            </w:r>
          </w:p>
        </w:tc>
      </w:tr>
      <w:tr w:rsidR="00A20FE8" w:rsidRPr="0038092B">
        <w:trPr>
          <w:cantSplit/>
          <w:trHeight w:val="1176"/>
        </w:trPr>
        <w:tc>
          <w:tcPr>
            <w:tcW w:w="9920" w:type="dxa"/>
            <w:gridSpan w:val="6"/>
          </w:tcPr>
          <w:p w:rsidR="00A20FE8" w:rsidRPr="0038092B" w:rsidRDefault="00A20FE8">
            <w:pPr>
              <w:spacing w:line="5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详细性能说明：</w:t>
            </w:r>
          </w:p>
          <w:p w:rsidR="00A20FE8" w:rsidRPr="0038092B" w:rsidRDefault="00A20FE8">
            <w:pPr>
              <w:spacing w:line="5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封面</w:t>
            </w: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250g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铜版纸，内文</w:t>
            </w: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100g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百旺双胶纸，规格</w:t>
            </w: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21cm*28.5cm,80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页左右含封面，封面封底过哑膜，无线胶装。</w:t>
            </w:r>
          </w:p>
        </w:tc>
      </w:tr>
      <w:tr w:rsidR="00A20FE8" w:rsidRPr="0038092B">
        <w:trPr>
          <w:trHeight w:val="2021"/>
        </w:trPr>
        <w:tc>
          <w:tcPr>
            <w:tcW w:w="1254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合同包号</w:t>
            </w:r>
          </w:p>
        </w:tc>
        <w:tc>
          <w:tcPr>
            <w:tcW w:w="1253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3340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2020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年报考指南（精华本）</w:t>
            </w:r>
          </w:p>
        </w:tc>
        <w:tc>
          <w:tcPr>
            <w:tcW w:w="1185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633" w:type="dxa"/>
            <w:vAlign w:val="center"/>
          </w:tcPr>
          <w:p w:rsidR="00A20FE8" w:rsidRPr="0038092B" w:rsidRDefault="00A20FE8">
            <w:pPr>
              <w:spacing w:line="5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/>
                <w:color w:val="000000"/>
                <w:sz w:val="24"/>
                <w:szCs w:val="24"/>
              </w:rPr>
              <w:t>12000</w:t>
            </w: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本</w:t>
            </w:r>
          </w:p>
        </w:tc>
      </w:tr>
      <w:tr w:rsidR="00A20FE8" w:rsidRPr="0038092B">
        <w:trPr>
          <w:cantSplit/>
          <w:trHeight w:val="1441"/>
        </w:trPr>
        <w:tc>
          <w:tcPr>
            <w:tcW w:w="9920" w:type="dxa"/>
            <w:gridSpan w:val="6"/>
          </w:tcPr>
          <w:p w:rsidR="00A20FE8" w:rsidRPr="0038092B" w:rsidRDefault="00A20FE8">
            <w:pPr>
              <w:spacing w:line="5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color w:val="000000"/>
                <w:sz w:val="24"/>
                <w:szCs w:val="24"/>
              </w:rPr>
              <w:t>详细性能说明：</w:t>
            </w:r>
          </w:p>
          <w:p w:rsidR="00A20FE8" w:rsidRPr="0038092B" w:rsidRDefault="00A20FE8">
            <w:pPr>
              <w:spacing w:line="5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38092B">
              <w:rPr>
                <w:rFonts w:ascii="宋体" w:hAnsi="宋体" w:cs="宋体" w:hint="eastAsia"/>
                <w:sz w:val="24"/>
                <w:szCs w:val="24"/>
              </w:rPr>
              <w:t>封面</w:t>
            </w:r>
            <w:r w:rsidRPr="0038092B">
              <w:rPr>
                <w:rFonts w:ascii="宋体" w:hAnsi="宋体" w:cs="宋体"/>
                <w:sz w:val="24"/>
                <w:szCs w:val="24"/>
              </w:rPr>
              <w:t>250g</w:t>
            </w:r>
            <w:r w:rsidRPr="0038092B">
              <w:rPr>
                <w:rFonts w:ascii="宋体" w:hAnsi="宋体" w:cs="宋体" w:hint="eastAsia"/>
                <w:sz w:val="24"/>
                <w:szCs w:val="24"/>
              </w:rPr>
              <w:t>铜版纸，内文</w:t>
            </w:r>
            <w:r w:rsidRPr="0038092B">
              <w:rPr>
                <w:rFonts w:ascii="宋体" w:hAnsi="宋体" w:cs="宋体"/>
                <w:sz w:val="24"/>
                <w:szCs w:val="24"/>
              </w:rPr>
              <w:t>100g</w:t>
            </w:r>
            <w:r w:rsidRPr="0038092B">
              <w:rPr>
                <w:rFonts w:ascii="宋体" w:hAnsi="宋体" w:cs="宋体" w:hint="eastAsia"/>
                <w:sz w:val="24"/>
                <w:szCs w:val="24"/>
              </w:rPr>
              <w:t>百旺双胶纸，规格</w:t>
            </w:r>
            <w:r w:rsidRPr="0038092B">
              <w:rPr>
                <w:rFonts w:ascii="宋体" w:hAnsi="宋体" w:cs="宋体"/>
                <w:sz w:val="24"/>
                <w:szCs w:val="24"/>
              </w:rPr>
              <w:t>17cm*28cm</w:t>
            </w:r>
            <w:r w:rsidRPr="0038092B"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Pr="0038092B">
              <w:rPr>
                <w:rFonts w:ascii="宋体" w:hAnsi="宋体" w:cs="宋体"/>
                <w:sz w:val="24"/>
                <w:szCs w:val="24"/>
              </w:rPr>
              <w:t>40</w:t>
            </w:r>
            <w:r w:rsidRPr="0038092B">
              <w:rPr>
                <w:rFonts w:ascii="宋体" w:hAnsi="宋体" w:cs="宋体" w:hint="eastAsia"/>
                <w:sz w:val="24"/>
                <w:szCs w:val="24"/>
              </w:rPr>
              <w:t>页左右含封面，封面封底过哑膜，骑马订。</w:t>
            </w:r>
          </w:p>
        </w:tc>
      </w:tr>
    </w:tbl>
    <w:p w:rsidR="00A20FE8" w:rsidRDefault="00A20FE8">
      <w:pPr>
        <w:spacing w:line="500" w:lineRule="exact"/>
        <w:rPr>
          <w:rFonts w:ascii="宋体" w:cs="Times New Roman"/>
          <w:color w:val="000000"/>
          <w:sz w:val="24"/>
          <w:szCs w:val="24"/>
        </w:rPr>
      </w:pPr>
    </w:p>
    <w:p w:rsidR="00A20FE8" w:rsidRDefault="00A20FE8" w:rsidP="00113FB6">
      <w:pPr>
        <w:rPr>
          <w:rFonts w:eastAsia="黑体" w:cs="Times New Roman"/>
          <w:b/>
          <w:bCs/>
          <w:sz w:val="36"/>
          <w:szCs w:val="36"/>
        </w:rPr>
      </w:pPr>
    </w:p>
    <w:p w:rsidR="00A20FE8" w:rsidRDefault="00A20FE8" w:rsidP="00113FB6">
      <w:pPr>
        <w:rPr>
          <w:rFonts w:eastAsia="黑体" w:cs="Times New Roman"/>
          <w:b/>
          <w:bCs/>
          <w:sz w:val="36"/>
          <w:szCs w:val="36"/>
        </w:rPr>
      </w:pPr>
    </w:p>
    <w:p w:rsidR="00A20FE8" w:rsidRDefault="00A20FE8" w:rsidP="00113FB6">
      <w:pPr>
        <w:rPr>
          <w:rFonts w:eastAsia="黑体" w:cs="Times New Roman"/>
          <w:b/>
          <w:bCs/>
          <w:sz w:val="36"/>
          <w:szCs w:val="36"/>
        </w:rPr>
      </w:pPr>
    </w:p>
    <w:p w:rsidR="00A20FE8" w:rsidRDefault="00A20FE8" w:rsidP="00113FB6">
      <w:pPr>
        <w:rPr>
          <w:rFonts w:eastAsia="黑体" w:cs="Times New Roman"/>
          <w:b/>
          <w:bCs/>
          <w:sz w:val="36"/>
          <w:szCs w:val="36"/>
        </w:rPr>
      </w:pPr>
    </w:p>
    <w:p w:rsidR="00A20FE8" w:rsidRDefault="00A20FE8">
      <w:pPr>
        <w:rPr>
          <w:rFonts w:cs="Times New Roman"/>
        </w:rPr>
      </w:pPr>
    </w:p>
    <w:sectPr w:rsidR="00A20FE8" w:rsidSect="00D13775">
      <w:headerReference w:type="default" r:id="rId6"/>
      <w:footerReference w:type="default" r:id="rId7"/>
      <w:pgSz w:w="11906" w:h="16838"/>
      <w:pgMar w:top="1247" w:right="924" w:bottom="1089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FE8" w:rsidRDefault="00A20FE8" w:rsidP="00D137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20FE8" w:rsidRDefault="00A20FE8" w:rsidP="00D137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E8" w:rsidRDefault="00A20FE8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FE8" w:rsidRDefault="00A20FE8" w:rsidP="00D137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20FE8" w:rsidRDefault="00A20FE8" w:rsidP="00D137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E8" w:rsidRDefault="00A20FE8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FA969AB"/>
    <w:rsid w:val="00113FB6"/>
    <w:rsid w:val="0038092B"/>
    <w:rsid w:val="00394BC1"/>
    <w:rsid w:val="0059538E"/>
    <w:rsid w:val="00A20FE8"/>
    <w:rsid w:val="00D13775"/>
    <w:rsid w:val="029E15B6"/>
    <w:rsid w:val="031B378C"/>
    <w:rsid w:val="08587B52"/>
    <w:rsid w:val="08873419"/>
    <w:rsid w:val="0B6A5CB9"/>
    <w:rsid w:val="0B9D1461"/>
    <w:rsid w:val="0EAF2B8C"/>
    <w:rsid w:val="1223728E"/>
    <w:rsid w:val="15927063"/>
    <w:rsid w:val="17BB73B1"/>
    <w:rsid w:val="1A657D16"/>
    <w:rsid w:val="1DB74401"/>
    <w:rsid w:val="1DBC124B"/>
    <w:rsid w:val="1EC52272"/>
    <w:rsid w:val="1FA969AB"/>
    <w:rsid w:val="22691317"/>
    <w:rsid w:val="2299596C"/>
    <w:rsid w:val="23E70FF1"/>
    <w:rsid w:val="26F276DA"/>
    <w:rsid w:val="2A176733"/>
    <w:rsid w:val="2DEF592F"/>
    <w:rsid w:val="2E6415CF"/>
    <w:rsid w:val="2EFA64E5"/>
    <w:rsid w:val="33130817"/>
    <w:rsid w:val="35912702"/>
    <w:rsid w:val="368C3DBE"/>
    <w:rsid w:val="3BFE13D9"/>
    <w:rsid w:val="3C6F0E93"/>
    <w:rsid w:val="3E4005AF"/>
    <w:rsid w:val="41832089"/>
    <w:rsid w:val="42BE31BE"/>
    <w:rsid w:val="480A0690"/>
    <w:rsid w:val="490A0C24"/>
    <w:rsid w:val="4FE020B1"/>
    <w:rsid w:val="51E04898"/>
    <w:rsid w:val="54096E6A"/>
    <w:rsid w:val="54933E03"/>
    <w:rsid w:val="63345C47"/>
    <w:rsid w:val="65BE155B"/>
    <w:rsid w:val="66AF3320"/>
    <w:rsid w:val="6D535020"/>
    <w:rsid w:val="706F16D7"/>
    <w:rsid w:val="70B5506E"/>
    <w:rsid w:val="70C136B1"/>
    <w:rsid w:val="73223334"/>
    <w:rsid w:val="772E3582"/>
    <w:rsid w:val="7BFA6D74"/>
    <w:rsid w:val="7C3D64EC"/>
    <w:rsid w:val="7DAD0586"/>
    <w:rsid w:val="7DEB3CCF"/>
    <w:rsid w:val="7E2A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7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D13775"/>
    <w:pPr>
      <w:ind w:firstLine="420"/>
    </w:pPr>
  </w:style>
  <w:style w:type="paragraph" w:styleId="Closing">
    <w:name w:val="Closing"/>
    <w:basedOn w:val="Normal"/>
    <w:link w:val="ClosingChar"/>
    <w:uiPriority w:val="99"/>
    <w:rsid w:val="00D13775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D1935"/>
    <w:rPr>
      <w:rFonts w:ascii="Calibri" w:hAnsi="Calibri" w:cs="Calibri"/>
      <w:szCs w:val="21"/>
    </w:rPr>
  </w:style>
  <w:style w:type="paragraph" w:styleId="PlainText">
    <w:name w:val="Plain Text"/>
    <w:basedOn w:val="Normal"/>
    <w:link w:val="PlainTextChar"/>
    <w:uiPriority w:val="99"/>
    <w:rsid w:val="00D13775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1935"/>
    <w:rPr>
      <w:rFonts w:ascii="宋体" w:hAnsi="Courier New" w:cs="Courier New"/>
      <w:szCs w:val="21"/>
    </w:rPr>
  </w:style>
  <w:style w:type="paragraph" w:styleId="Footer">
    <w:name w:val="footer"/>
    <w:basedOn w:val="Normal"/>
    <w:link w:val="FooterChar"/>
    <w:uiPriority w:val="99"/>
    <w:rsid w:val="00D13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1935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13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1935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D13775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D1377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13775"/>
    <w:rPr>
      <w:b/>
      <w:bCs/>
    </w:rPr>
  </w:style>
  <w:style w:type="paragraph" w:customStyle="1" w:styleId="3">
    <w:name w:val="样式3"/>
    <w:basedOn w:val="PlainText"/>
    <w:uiPriority w:val="99"/>
    <w:rsid w:val="00D13775"/>
    <w:pPr>
      <w:spacing w:line="240" w:lineRule="atLeast"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94</Words>
  <Characters>538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Users</cp:lastModifiedBy>
  <cp:revision>2</cp:revision>
  <cp:lastPrinted>2020-07-10T02:02:00Z</cp:lastPrinted>
  <dcterms:created xsi:type="dcterms:W3CDTF">2020-07-14T02:38:00Z</dcterms:created>
  <dcterms:modified xsi:type="dcterms:W3CDTF">2020-07-14T02:38:00Z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