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5B" w:rsidRDefault="00675F1D">
      <w:pPr>
        <w:spacing w:line="500" w:lineRule="exact"/>
        <w:jc w:val="right"/>
        <w:rPr>
          <w:rFonts w:ascii="宋体" w:hAnsi="宋体" w:cs="宋体"/>
          <w:color w:val="000000"/>
          <w:sz w:val="24"/>
        </w:rPr>
      </w:pPr>
      <w:r>
        <w:rPr>
          <w:rFonts w:ascii="宋体" w:hAnsi="宋体" w:cs="宋体" w:hint="eastAsia"/>
          <w:color w:val="000000"/>
          <w:szCs w:val="21"/>
        </w:rPr>
        <w:t>附件</w:t>
      </w:r>
      <w:r>
        <w:rPr>
          <w:rFonts w:ascii="宋体" w:hAnsi="宋体" w:cs="宋体" w:hint="eastAsia"/>
          <w:color w:val="000000"/>
          <w:szCs w:val="21"/>
        </w:rPr>
        <w:t>1</w:t>
      </w:r>
    </w:p>
    <w:p w:rsidR="00653D5B" w:rsidRDefault="00675F1D">
      <w:pPr>
        <w:spacing w:line="360" w:lineRule="auto"/>
        <w:jc w:val="center"/>
        <w:rPr>
          <w:rFonts w:ascii="宋体" w:hAnsi="宋体" w:cs="宋体"/>
          <w:color w:val="000000"/>
          <w:sz w:val="36"/>
          <w:szCs w:val="36"/>
        </w:rPr>
      </w:pPr>
      <w:r>
        <w:rPr>
          <w:rFonts w:ascii="宋体" w:hAnsi="宋体" w:cs="宋体" w:hint="eastAsia"/>
          <w:b/>
          <w:color w:val="000000"/>
          <w:spacing w:val="20"/>
          <w:sz w:val="36"/>
          <w:szCs w:val="36"/>
        </w:rPr>
        <w:t>竞价一览表</w:t>
      </w:r>
    </w:p>
    <w:p w:rsidR="00653D5B" w:rsidRDefault="00675F1D">
      <w:pPr>
        <w:spacing w:line="500" w:lineRule="exact"/>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货币单位：人民币</w:t>
      </w:r>
    </w:p>
    <w:tbl>
      <w:tblPr>
        <w:tblW w:w="1042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487"/>
        <w:gridCol w:w="950"/>
        <w:gridCol w:w="650"/>
        <w:gridCol w:w="875"/>
        <w:gridCol w:w="4200"/>
        <w:gridCol w:w="540"/>
        <w:gridCol w:w="1080"/>
        <w:gridCol w:w="1080"/>
      </w:tblGrid>
      <w:tr w:rsidR="00653D5B">
        <w:trPr>
          <w:cantSplit/>
          <w:trHeight w:val="1013"/>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合同包</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品目号</w:t>
            </w:r>
          </w:p>
        </w:tc>
        <w:tc>
          <w:tcPr>
            <w:tcW w:w="9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货物名称</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品牌</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产地</w:t>
            </w:r>
          </w:p>
        </w:tc>
        <w:tc>
          <w:tcPr>
            <w:tcW w:w="420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型号</w:t>
            </w:r>
            <w:r>
              <w:rPr>
                <w:rFonts w:ascii="宋体" w:hAnsi="宋体" w:cs="宋体" w:hint="eastAsia"/>
                <w:color w:val="000000"/>
                <w:sz w:val="24"/>
              </w:rPr>
              <w:t>/</w:t>
            </w:r>
            <w:r>
              <w:rPr>
                <w:rFonts w:ascii="宋体" w:hAnsi="宋体" w:cs="宋体" w:hint="eastAsia"/>
                <w:color w:val="000000"/>
                <w:sz w:val="24"/>
              </w:rPr>
              <w:t>规格</w:t>
            </w:r>
            <w:r>
              <w:rPr>
                <w:rFonts w:ascii="宋体" w:hAnsi="宋体" w:cs="宋体" w:hint="eastAsia"/>
                <w:color w:val="000000"/>
                <w:sz w:val="24"/>
              </w:rPr>
              <w:t>/</w:t>
            </w:r>
            <w:r>
              <w:rPr>
                <w:rFonts w:ascii="宋体" w:hAnsi="宋体" w:cs="宋体" w:hint="eastAsia"/>
                <w:color w:val="000000"/>
                <w:sz w:val="24"/>
              </w:rPr>
              <w:t>技术指标</w:t>
            </w:r>
          </w:p>
        </w:tc>
        <w:tc>
          <w:tcPr>
            <w:tcW w:w="54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数量</w:t>
            </w:r>
          </w:p>
        </w:tc>
        <w:tc>
          <w:tcPr>
            <w:tcW w:w="108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单价</w:t>
            </w:r>
            <w:r>
              <w:rPr>
                <w:rFonts w:ascii="宋体" w:hAnsi="宋体" w:cs="宋体" w:hint="eastAsia"/>
                <w:color w:val="000000"/>
                <w:sz w:val="24"/>
              </w:rPr>
              <w:t>(</w:t>
            </w:r>
            <w:r>
              <w:rPr>
                <w:rFonts w:ascii="宋体" w:hAnsi="宋体" w:cs="宋体" w:hint="eastAsia"/>
                <w:color w:val="000000"/>
                <w:sz w:val="24"/>
              </w:rPr>
              <w:t>元</w:t>
            </w:r>
            <w:r>
              <w:rPr>
                <w:rFonts w:ascii="宋体" w:hAnsi="宋体" w:cs="宋体" w:hint="eastAsia"/>
                <w:color w:val="000000"/>
                <w:sz w:val="24"/>
              </w:rPr>
              <w:t>)</w:t>
            </w:r>
          </w:p>
        </w:tc>
        <w:tc>
          <w:tcPr>
            <w:tcW w:w="108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总价</w:t>
            </w:r>
            <w:r>
              <w:rPr>
                <w:rFonts w:ascii="宋体" w:hAnsi="宋体" w:cs="宋体" w:hint="eastAsia"/>
                <w:color w:val="000000"/>
                <w:sz w:val="24"/>
              </w:rPr>
              <w:t>(</w:t>
            </w:r>
            <w:r>
              <w:rPr>
                <w:rFonts w:ascii="宋体" w:hAnsi="宋体" w:cs="宋体" w:hint="eastAsia"/>
                <w:color w:val="000000"/>
                <w:sz w:val="24"/>
              </w:rPr>
              <w:t>元</w:t>
            </w:r>
            <w:r>
              <w:rPr>
                <w:rFonts w:ascii="宋体" w:hAnsi="宋体" w:cs="宋体" w:hint="eastAsia"/>
                <w:color w:val="000000"/>
                <w:sz w:val="24"/>
              </w:rPr>
              <w:t>)</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连体高中低杠</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天城</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江苏</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地埋式，高杠</w:t>
            </w:r>
            <w:r>
              <w:rPr>
                <w:rFonts w:ascii="宋体" w:hAnsi="宋体" w:cs="宋体" w:hint="eastAsia"/>
                <w:color w:val="000000"/>
                <w:kern w:val="0"/>
                <w:sz w:val="24"/>
                <w:lang/>
              </w:rPr>
              <w:t>220cm\</w:t>
            </w:r>
            <w:r>
              <w:rPr>
                <w:rFonts w:ascii="宋体" w:hAnsi="宋体" w:cs="宋体" w:hint="eastAsia"/>
                <w:color w:val="000000"/>
                <w:kern w:val="0"/>
                <w:sz w:val="24"/>
                <w:lang/>
              </w:rPr>
              <w:t>中杠</w:t>
            </w:r>
            <w:r>
              <w:rPr>
                <w:rFonts w:ascii="宋体" w:hAnsi="宋体" w:cs="宋体" w:hint="eastAsia"/>
                <w:color w:val="000000"/>
                <w:kern w:val="0"/>
                <w:sz w:val="24"/>
                <w:lang/>
              </w:rPr>
              <w:t>190cm\</w:t>
            </w:r>
            <w:r>
              <w:rPr>
                <w:rFonts w:ascii="宋体" w:hAnsi="宋体" w:cs="宋体" w:hint="eastAsia"/>
                <w:color w:val="000000"/>
                <w:kern w:val="0"/>
                <w:sz w:val="24"/>
                <w:lang/>
              </w:rPr>
              <w:t>低杠</w:t>
            </w:r>
            <w:r>
              <w:rPr>
                <w:rFonts w:ascii="宋体" w:hAnsi="宋体" w:cs="宋体" w:hint="eastAsia"/>
                <w:color w:val="000000"/>
                <w:kern w:val="0"/>
                <w:sz w:val="24"/>
                <w:lang/>
              </w:rPr>
              <w:t>170cm</w:t>
            </w:r>
            <w:r>
              <w:rPr>
                <w:rFonts w:ascii="宋体" w:hAnsi="宋体" w:cs="宋体" w:hint="eastAsia"/>
                <w:color w:val="000000"/>
                <w:kern w:val="0"/>
                <w:sz w:val="24"/>
                <w:lang/>
              </w:rPr>
              <w:t>。两立柱支点中心距：</w:t>
            </w:r>
            <w:r>
              <w:rPr>
                <w:rFonts w:ascii="宋体" w:hAnsi="宋体" w:cs="宋体" w:hint="eastAsia"/>
                <w:color w:val="000000"/>
                <w:kern w:val="0"/>
                <w:sz w:val="24"/>
                <w:lang/>
              </w:rPr>
              <w:t>2000mm</w:t>
            </w:r>
            <w:r>
              <w:rPr>
                <w:rFonts w:ascii="宋体" w:hAnsi="宋体" w:cs="宋体" w:hint="eastAsia"/>
                <w:color w:val="000000"/>
                <w:kern w:val="0"/>
                <w:sz w:val="24"/>
                <w:lang/>
              </w:rPr>
              <w:t>，横杠材料：弹簧钢，立柱材料：钢管</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付</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2415.0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2415.0 </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2</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斜身引体杠</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中标</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福州</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、移动式斜身引体，便捷安装使用</w:t>
            </w:r>
            <w:r>
              <w:rPr>
                <w:rFonts w:ascii="宋体" w:hAnsi="宋体" w:cs="宋体" w:hint="eastAsia"/>
                <w:color w:val="000000"/>
                <w:kern w:val="0"/>
                <w:sz w:val="24"/>
                <w:lang/>
              </w:rPr>
              <w:br/>
              <w:t>2</w:t>
            </w:r>
            <w:r>
              <w:rPr>
                <w:rFonts w:ascii="宋体" w:hAnsi="宋体" w:cs="宋体" w:hint="eastAsia"/>
                <w:color w:val="000000"/>
                <w:kern w:val="0"/>
                <w:sz w:val="24"/>
                <w:lang/>
              </w:rPr>
              <w:t>、可同时进行斜身引体及引体向上测试</w:t>
            </w:r>
            <w:r>
              <w:rPr>
                <w:rFonts w:ascii="宋体" w:hAnsi="宋体" w:cs="宋体" w:hint="eastAsia"/>
                <w:color w:val="000000"/>
                <w:kern w:val="0"/>
                <w:sz w:val="24"/>
                <w:lang/>
              </w:rPr>
              <w:br/>
              <w:t>3</w:t>
            </w:r>
            <w:r>
              <w:rPr>
                <w:rFonts w:ascii="宋体" w:hAnsi="宋体" w:cs="宋体" w:hint="eastAsia"/>
                <w:color w:val="000000"/>
                <w:kern w:val="0"/>
                <w:sz w:val="24"/>
                <w:lang/>
              </w:rPr>
              <w:t>、规格：长</w:t>
            </w:r>
            <w:r>
              <w:rPr>
                <w:rFonts w:ascii="宋体" w:hAnsi="宋体" w:cs="宋体" w:hint="eastAsia"/>
                <w:color w:val="000000"/>
                <w:kern w:val="0"/>
                <w:sz w:val="24"/>
                <w:lang/>
              </w:rPr>
              <w:t>1600mm</w:t>
            </w:r>
            <w:r>
              <w:rPr>
                <w:rFonts w:ascii="宋体" w:hAnsi="宋体" w:cs="宋体" w:hint="eastAsia"/>
                <w:color w:val="000000"/>
                <w:kern w:val="0"/>
                <w:sz w:val="24"/>
                <w:lang/>
              </w:rPr>
              <w:t>×宽</w:t>
            </w:r>
            <w:r>
              <w:rPr>
                <w:rFonts w:ascii="宋体" w:hAnsi="宋体" w:cs="宋体" w:hint="eastAsia"/>
                <w:color w:val="000000"/>
                <w:kern w:val="0"/>
                <w:sz w:val="24"/>
                <w:lang/>
              </w:rPr>
              <w:t>900mm</w:t>
            </w:r>
            <w:r>
              <w:rPr>
                <w:rFonts w:ascii="宋体" w:hAnsi="宋体" w:cs="宋体" w:hint="eastAsia"/>
                <w:color w:val="000000"/>
                <w:kern w:val="0"/>
                <w:sz w:val="24"/>
                <w:lang/>
              </w:rPr>
              <w:t>×高</w:t>
            </w:r>
            <w:r>
              <w:rPr>
                <w:rFonts w:ascii="宋体" w:hAnsi="宋体" w:cs="宋体" w:hint="eastAsia"/>
                <w:color w:val="000000"/>
                <w:kern w:val="0"/>
                <w:sz w:val="24"/>
                <w:lang/>
              </w:rPr>
              <w:t>1500mm/2520mm</w:t>
            </w:r>
            <w:r>
              <w:rPr>
                <w:rFonts w:ascii="宋体" w:hAnsi="宋体" w:cs="宋体" w:hint="eastAsia"/>
                <w:color w:val="000000"/>
                <w:kern w:val="0"/>
                <w:sz w:val="24"/>
                <w:lang/>
              </w:rPr>
              <w:br/>
              <w:t>4</w:t>
            </w:r>
            <w:r>
              <w:rPr>
                <w:rFonts w:ascii="宋体" w:hAnsi="宋体" w:cs="宋体" w:hint="eastAsia"/>
                <w:color w:val="000000"/>
                <w:kern w:val="0"/>
                <w:sz w:val="24"/>
                <w:lang/>
              </w:rPr>
              <w:t>、主体采用</w:t>
            </w:r>
            <w:r>
              <w:rPr>
                <w:rFonts w:ascii="宋体" w:hAnsi="宋体" w:cs="宋体" w:hint="eastAsia"/>
                <w:color w:val="000000"/>
                <w:kern w:val="0"/>
                <w:sz w:val="24"/>
                <w:lang/>
              </w:rPr>
              <w:t>60</w:t>
            </w:r>
            <w:r>
              <w:rPr>
                <w:rFonts w:ascii="宋体" w:hAnsi="宋体" w:cs="宋体" w:hint="eastAsia"/>
                <w:color w:val="000000"/>
                <w:kern w:val="0"/>
                <w:sz w:val="24"/>
                <w:lang/>
              </w:rPr>
              <w:t>×</w:t>
            </w:r>
            <w:r>
              <w:rPr>
                <w:rFonts w:ascii="宋体" w:hAnsi="宋体" w:cs="宋体" w:hint="eastAsia"/>
                <w:color w:val="000000"/>
                <w:kern w:val="0"/>
                <w:sz w:val="24"/>
                <w:lang/>
              </w:rPr>
              <w:t>60mm</w:t>
            </w:r>
            <w:r>
              <w:rPr>
                <w:rFonts w:ascii="宋体" w:hAnsi="宋体" w:cs="宋体" w:hint="eastAsia"/>
                <w:color w:val="000000"/>
                <w:kern w:val="0"/>
                <w:sz w:val="24"/>
                <w:lang/>
              </w:rPr>
              <w:t>方管，引体向上</w:t>
            </w:r>
            <w:r>
              <w:rPr>
                <w:rFonts w:ascii="宋体" w:hAnsi="宋体" w:cs="宋体" w:hint="eastAsia"/>
                <w:color w:val="000000"/>
                <w:kern w:val="0"/>
                <w:sz w:val="24"/>
                <w:lang/>
              </w:rPr>
              <w:t>/</w:t>
            </w:r>
            <w:r>
              <w:rPr>
                <w:rFonts w:ascii="宋体" w:hAnsi="宋体" w:cs="宋体" w:hint="eastAsia"/>
                <w:color w:val="000000"/>
                <w:kern w:val="0"/>
                <w:sz w:val="24"/>
                <w:lang/>
              </w:rPr>
              <w:t>斜身引体侧高度</w:t>
            </w:r>
            <w:r>
              <w:rPr>
                <w:rFonts w:ascii="宋体" w:hAnsi="宋体" w:cs="宋体" w:hint="eastAsia"/>
                <w:color w:val="000000"/>
                <w:kern w:val="0"/>
                <w:sz w:val="24"/>
                <w:lang/>
              </w:rPr>
              <w:t>2520mm</w:t>
            </w:r>
            <w:r>
              <w:rPr>
                <w:rFonts w:ascii="宋体" w:hAnsi="宋体" w:cs="宋体" w:hint="eastAsia"/>
                <w:color w:val="000000"/>
                <w:kern w:val="0"/>
                <w:sz w:val="24"/>
                <w:lang/>
              </w:rPr>
              <w:t>，斜身引体侧高度</w:t>
            </w:r>
            <w:r>
              <w:rPr>
                <w:rFonts w:ascii="宋体" w:hAnsi="宋体" w:cs="宋体" w:hint="eastAsia"/>
                <w:color w:val="000000"/>
                <w:kern w:val="0"/>
                <w:sz w:val="24"/>
                <w:lang/>
              </w:rPr>
              <w:t>1500mm</w:t>
            </w:r>
            <w:r>
              <w:rPr>
                <w:rFonts w:ascii="宋体" w:hAnsi="宋体" w:cs="宋体" w:hint="eastAsia"/>
                <w:color w:val="000000"/>
                <w:kern w:val="0"/>
                <w:sz w:val="24"/>
                <w:lang/>
              </w:rPr>
              <w:t>，两侧斜身引体可调高度</w:t>
            </w:r>
            <w:r>
              <w:rPr>
                <w:rFonts w:ascii="宋体" w:hAnsi="宋体" w:cs="宋体" w:hint="eastAsia"/>
                <w:color w:val="000000"/>
                <w:kern w:val="0"/>
                <w:sz w:val="24"/>
                <w:lang/>
              </w:rPr>
              <w:t>1100mm/1200mm/1300mm/1400mm</w:t>
            </w:r>
            <w:r>
              <w:rPr>
                <w:rFonts w:ascii="宋体" w:hAnsi="宋体" w:cs="宋体" w:hint="eastAsia"/>
                <w:color w:val="000000"/>
                <w:kern w:val="0"/>
                <w:sz w:val="24"/>
                <w:lang/>
              </w:rPr>
              <w:t>，</w:t>
            </w:r>
            <w:r>
              <w:rPr>
                <w:rFonts w:ascii="宋体" w:hAnsi="宋体" w:cs="宋体" w:hint="eastAsia"/>
                <w:color w:val="000000"/>
                <w:kern w:val="0"/>
                <w:sz w:val="24"/>
                <w:lang/>
              </w:rPr>
              <w:br/>
              <w:t>5</w:t>
            </w:r>
            <w:r>
              <w:rPr>
                <w:rFonts w:ascii="宋体" w:hAnsi="宋体" w:cs="宋体" w:hint="eastAsia"/>
                <w:color w:val="000000"/>
                <w:kern w:val="0"/>
                <w:sz w:val="24"/>
                <w:lang/>
              </w:rPr>
              <w:t>、底座采用木质脚踏板，以便于斜身引体动作，脚踏板厚度</w:t>
            </w:r>
            <w:r>
              <w:rPr>
                <w:rFonts w:ascii="宋体" w:hAnsi="宋体" w:cs="宋体" w:hint="eastAsia"/>
                <w:color w:val="000000"/>
                <w:kern w:val="0"/>
                <w:sz w:val="24"/>
                <w:lang/>
              </w:rPr>
              <w:t>30mm</w:t>
            </w:r>
            <w:r>
              <w:rPr>
                <w:rFonts w:ascii="宋体" w:hAnsi="宋体" w:cs="宋体" w:hint="eastAsia"/>
                <w:color w:val="000000"/>
                <w:kern w:val="0"/>
                <w:sz w:val="24"/>
                <w:lang/>
              </w:rPr>
              <w:br/>
              <w:t>6</w:t>
            </w:r>
            <w:r>
              <w:rPr>
                <w:rFonts w:ascii="宋体" w:hAnsi="宋体" w:cs="宋体" w:hint="eastAsia"/>
                <w:color w:val="000000"/>
                <w:kern w:val="0"/>
                <w:sz w:val="24"/>
                <w:lang/>
              </w:rPr>
              <w:t>、引体向上侧横杆前设固定钩以方案安装相应测试仪器</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付</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2500.0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2500.0 </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3</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双杠</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天城</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江苏</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地埋式</w:t>
            </w:r>
            <w:r>
              <w:rPr>
                <w:rFonts w:ascii="宋体" w:hAnsi="宋体" w:cs="宋体" w:hint="eastAsia"/>
                <w:color w:val="000000"/>
                <w:kern w:val="0"/>
                <w:sz w:val="24"/>
                <w:lang/>
              </w:rPr>
              <w:t>,</w:t>
            </w:r>
            <w:r>
              <w:rPr>
                <w:rFonts w:ascii="宋体" w:hAnsi="宋体" w:cs="宋体" w:hint="eastAsia"/>
                <w:color w:val="000000"/>
                <w:kern w:val="0"/>
                <w:sz w:val="24"/>
                <w:lang/>
              </w:rPr>
              <w:t>杠高</w:t>
            </w:r>
            <w:r>
              <w:rPr>
                <w:rFonts w:ascii="宋体" w:hAnsi="宋体" w:cs="宋体" w:hint="eastAsia"/>
                <w:color w:val="000000"/>
                <w:kern w:val="0"/>
                <w:sz w:val="24"/>
                <w:lang/>
              </w:rPr>
              <w:t>1000mm</w:t>
            </w:r>
            <w:r>
              <w:rPr>
                <w:rFonts w:ascii="宋体" w:hAnsi="宋体" w:cs="宋体" w:hint="eastAsia"/>
                <w:color w:val="000000"/>
                <w:kern w:val="0"/>
                <w:sz w:val="24"/>
                <w:lang/>
              </w:rPr>
              <w:t>～</w:t>
            </w:r>
            <w:r>
              <w:rPr>
                <w:rFonts w:ascii="宋体" w:hAnsi="宋体" w:cs="宋体" w:hint="eastAsia"/>
                <w:color w:val="000000"/>
                <w:kern w:val="0"/>
                <w:sz w:val="24"/>
                <w:lang/>
              </w:rPr>
              <w:t>1300mm;</w:t>
            </w:r>
            <w:r>
              <w:rPr>
                <w:rFonts w:ascii="宋体" w:hAnsi="宋体" w:cs="宋体" w:hint="eastAsia"/>
                <w:color w:val="000000"/>
                <w:kern w:val="0"/>
                <w:sz w:val="24"/>
                <w:lang/>
              </w:rPr>
              <w:t>杠长</w:t>
            </w:r>
            <w:r>
              <w:rPr>
                <w:rFonts w:ascii="宋体" w:hAnsi="宋体" w:cs="宋体" w:hint="eastAsia"/>
                <w:color w:val="000000"/>
                <w:kern w:val="0"/>
                <w:sz w:val="24"/>
                <w:lang/>
              </w:rPr>
              <w:t>3000mm</w:t>
            </w:r>
            <w:r>
              <w:rPr>
                <w:rFonts w:ascii="宋体" w:hAnsi="宋体" w:cs="宋体" w:hint="eastAsia"/>
                <w:color w:val="000000"/>
                <w:kern w:val="0"/>
                <w:sz w:val="24"/>
                <w:lang/>
              </w:rPr>
              <w:t>，两杠内侧距离</w:t>
            </w:r>
            <w:r>
              <w:rPr>
                <w:rFonts w:ascii="宋体" w:hAnsi="宋体" w:cs="宋体" w:hint="eastAsia"/>
                <w:color w:val="000000"/>
                <w:kern w:val="0"/>
                <w:sz w:val="24"/>
                <w:lang/>
              </w:rPr>
              <w:t>320mm</w:t>
            </w:r>
            <w:r>
              <w:rPr>
                <w:rFonts w:ascii="宋体" w:hAnsi="宋体" w:cs="宋体" w:hint="eastAsia"/>
                <w:color w:val="000000"/>
                <w:kern w:val="0"/>
                <w:sz w:val="24"/>
                <w:lang/>
              </w:rPr>
              <w:t>～</w:t>
            </w:r>
            <w:r>
              <w:rPr>
                <w:rFonts w:ascii="宋体" w:hAnsi="宋体" w:cs="宋体" w:hint="eastAsia"/>
                <w:color w:val="000000"/>
                <w:kern w:val="0"/>
                <w:sz w:val="24"/>
                <w:lang/>
              </w:rPr>
              <w:t>520mm</w:t>
            </w:r>
            <w:r>
              <w:rPr>
                <w:rFonts w:ascii="宋体" w:hAnsi="宋体" w:cs="宋体" w:hint="eastAsia"/>
                <w:color w:val="000000"/>
                <w:kern w:val="0"/>
                <w:sz w:val="24"/>
                <w:lang/>
              </w:rPr>
              <w:t>，纵向立轴中心距</w:t>
            </w:r>
            <w:r>
              <w:rPr>
                <w:rFonts w:ascii="宋体" w:hAnsi="宋体" w:cs="宋体" w:hint="eastAsia"/>
                <w:color w:val="000000"/>
                <w:kern w:val="0"/>
                <w:sz w:val="24"/>
                <w:lang/>
              </w:rPr>
              <w:t>1800mm</w:t>
            </w:r>
            <w:r>
              <w:rPr>
                <w:rFonts w:ascii="宋体" w:hAnsi="宋体" w:cs="宋体" w:hint="eastAsia"/>
                <w:color w:val="000000"/>
                <w:kern w:val="0"/>
                <w:sz w:val="24"/>
                <w:lang/>
              </w:rPr>
              <w:t>～</w:t>
            </w:r>
            <w:r>
              <w:rPr>
                <w:rFonts w:ascii="宋体" w:hAnsi="宋体" w:cs="宋体" w:hint="eastAsia"/>
                <w:color w:val="000000"/>
                <w:kern w:val="0"/>
                <w:sz w:val="24"/>
                <w:lang/>
              </w:rPr>
              <w:t>2000mm.</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付</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1155.0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1155.0 </w:t>
            </w:r>
          </w:p>
        </w:tc>
      </w:tr>
      <w:tr w:rsidR="00653D5B">
        <w:trPr>
          <w:cantSplit/>
          <w:trHeight w:val="607"/>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lastRenderedPageBreak/>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4</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云梯（天梯）</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天城</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江苏</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长</w:t>
            </w:r>
            <w:r>
              <w:rPr>
                <w:rFonts w:ascii="宋体" w:hAnsi="宋体" w:cs="宋体" w:hint="eastAsia"/>
                <w:color w:val="000000"/>
                <w:kern w:val="0"/>
                <w:sz w:val="24"/>
                <w:lang/>
              </w:rPr>
              <w:t>4m</w:t>
            </w:r>
            <w:r>
              <w:rPr>
                <w:rFonts w:ascii="宋体" w:hAnsi="宋体" w:cs="宋体" w:hint="eastAsia"/>
                <w:color w:val="000000"/>
                <w:kern w:val="0"/>
                <w:sz w:val="24"/>
                <w:lang/>
              </w:rPr>
              <w:t>×宽</w:t>
            </w:r>
            <w:r>
              <w:rPr>
                <w:rFonts w:ascii="宋体" w:hAnsi="宋体" w:cs="宋体" w:hint="eastAsia"/>
                <w:color w:val="000000"/>
                <w:kern w:val="0"/>
                <w:sz w:val="24"/>
                <w:lang/>
              </w:rPr>
              <w:t>0.75m</w:t>
            </w:r>
            <w:r>
              <w:rPr>
                <w:rFonts w:ascii="宋体" w:hAnsi="宋体" w:cs="宋体" w:hint="eastAsia"/>
                <w:color w:val="000000"/>
                <w:kern w:val="0"/>
                <w:sz w:val="24"/>
                <w:lang/>
              </w:rPr>
              <w:t>×高</w:t>
            </w:r>
            <w:r>
              <w:rPr>
                <w:rFonts w:ascii="宋体" w:hAnsi="宋体" w:cs="宋体" w:hint="eastAsia"/>
                <w:color w:val="000000"/>
                <w:kern w:val="0"/>
                <w:sz w:val="24"/>
                <w:lang/>
              </w:rPr>
              <w:t>2.3m,</w:t>
            </w:r>
            <w:r>
              <w:rPr>
                <w:rFonts w:ascii="宋体" w:hAnsi="宋体" w:cs="宋体" w:hint="eastAsia"/>
                <w:color w:val="000000"/>
                <w:kern w:val="0"/>
                <w:sz w:val="24"/>
                <w:lang/>
              </w:rPr>
              <w:t>立柱与平梯面外柱采用￠</w:t>
            </w:r>
            <w:r>
              <w:rPr>
                <w:rFonts w:ascii="宋体" w:hAnsi="宋体" w:cs="宋体" w:hint="eastAsia"/>
                <w:color w:val="000000"/>
                <w:kern w:val="0"/>
                <w:sz w:val="24"/>
                <w:lang/>
              </w:rPr>
              <w:t>89</w:t>
            </w:r>
            <w:r>
              <w:rPr>
                <w:rFonts w:ascii="宋体" w:hAnsi="宋体" w:cs="宋体" w:hint="eastAsia"/>
                <w:color w:val="000000"/>
                <w:kern w:val="0"/>
                <w:sz w:val="24"/>
                <w:lang/>
              </w:rPr>
              <w:t>㎜的标准圆管焊接而成，横杆采用直径</w:t>
            </w:r>
            <w:r>
              <w:rPr>
                <w:rFonts w:ascii="宋体" w:hAnsi="宋体" w:cs="宋体" w:hint="eastAsia"/>
                <w:color w:val="000000"/>
                <w:kern w:val="0"/>
                <w:sz w:val="24"/>
                <w:lang/>
              </w:rPr>
              <w:t>32mm</w:t>
            </w:r>
            <w:r>
              <w:rPr>
                <w:rFonts w:ascii="宋体" w:hAnsi="宋体" w:cs="宋体" w:hint="eastAsia"/>
                <w:color w:val="000000"/>
                <w:kern w:val="0"/>
                <w:sz w:val="24"/>
                <w:lang/>
              </w:rPr>
              <w:t>圆管焊接成型，所有钢制品件表面均经酸洗、磷化等初级处理后在自动喷涂线上采用静电环氧基粉末喷涂完成最后表面处理</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hint="eastAsia"/>
                <w:color w:val="000000"/>
                <w:kern w:val="0"/>
                <w:sz w:val="24"/>
                <w:lang/>
              </w:rPr>
              <w:t>付</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1930.0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1930.0 </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5</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高低杠场地平整施工</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中标</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福州</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浇灌水泥</w:t>
            </w:r>
            <w:r>
              <w:rPr>
                <w:rFonts w:ascii="宋体" w:hAnsi="宋体" w:cs="宋体" w:hint="eastAsia"/>
                <w:color w:val="000000"/>
                <w:kern w:val="0"/>
                <w:sz w:val="24"/>
                <w:lang/>
              </w:rPr>
              <w:t>10</w:t>
            </w:r>
            <w:r>
              <w:rPr>
                <w:rFonts w:ascii="宋体" w:hAnsi="宋体" w:cs="宋体" w:hint="eastAsia"/>
                <w:color w:val="000000"/>
                <w:kern w:val="0"/>
                <w:sz w:val="24"/>
                <w:lang/>
              </w:rPr>
              <w:t>公分</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88</w:t>
            </w:r>
            <w:r>
              <w:rPr>
                <w:rFonts w:ascii="宋体" w:hAnsi="宋体" w:cs="宋体" w:hint="eastAsia"/>
                <w:color w:val="000000"/>
                <w:kern w:val="0"/>
                <w:sz w:val="24"/>
                <w:lang/>
              </w:rPr>
              <w:t>平方米</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58.0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5104.0 </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6</w:t>
            </w:r>
          </w:p>
        </w:tc>
        <w:tc>
          <w:tcPr>
            <w:tcW w:w="95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高低杠场地塑胶地垫</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川奥</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广东</w:t>
            </w:r>
          </w:p>
        </w:tc>
        <w:tc>
          <w:tcPr>
            <w:tcW w:w="4200" w:type="dxa"/>
            <w:noWrap/>
            <w:vAlign w:val="center"/>
          </w:tcPr>
          <w:p w:rsidR="00653D5B" w:rsidRDefault="00675F1D">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rPr>
              <w:t>50</w:t>
            </w:r>
            <w:r>
              <w:rPr>
                <w:rFonts w:ascii="宋体" w:hAnsi="宋体" w:cs="宋体" w:hint="eastAsia"/>
                <w:color w:val="000000"/>
                <w:kern w:val="0"/>
                <w:sz w:val="24"/>
                <w:lang/>
              </w:rPr>
              <w:t>×</w:t>
            </w:r>
            <w:r>
              <w:rPr>
                <w:rFonts w:ascii="宋体" w:hAnsi="宋体" w:cs="宋体" w:hint="eastAsia"/>
                <w:color w:val="000000"/>
                <w:kern w:val="0"/>
                <w:sz w:val="24"/>
                <w:lang/>
              </w:rPr>
              <w:t>50</w:t>
            </w:r>
            <w:r>
              <w:rPr>
                <w:rFonts w:ascii="宋体" w:hAnsi="宋体" w:cs="宋体" w:hint="eastAsia"/>
                <w:color w:val="000000"/>
                <w:kern w:val="0"/>
                <w:sz w:val="24"/>
                <w:lang/>
              </w:rPr>
              <w:t>×</w:t>
            </w:r>
            <w:r>
              <w:rPr>
                <w:rFonts w:ascii="宋体" w:hAnsi="宋体" w:cs="宋体" w:hint="eastAsia"/>
                <w:color w:val="000000"/>
                <w:kern w:val="0"/>
                <w:sz w:val="24"/>
                <w:lang/>
              </w:rPr>
              <w:t>2CM</w:t>
            </w:r>
            <w:r>
              <w:rPr>
                <w:rFonts w:ascii="宋体" w:hAnsi="宋体" w:cs="宋体" w:hint="eastAsia"/>
                <w:color w:val="000000"/>
                <w:kern w:val="0"/>
                <w:sz w:val="24"/>
                <w:lang/>
              </w:rPr>
              <w:t>拼接运动板，锁扣设计，易于拆装，任意更换地方，铺装无需胶水，更环保，稳定性优良，柔韧性高，防滑抗压，耐磨耐用</w:t>
            </w:r>
          </w:p>
        </w:tc>
        <w:tc>
          <w:tcPr>
            <w:tcW w:w="540" w:type="dxa"/>
            <w:noWrap/>
            <w:vAlign w:val="center"/>
          </w:tcPr>
          <w:p w:rsidR="00653D5B" w:rsidRDefault="00675F1D">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rPr>
              <w:t>88</w:t>
            </w:r>
            <w:r>
              <w:rPr>
                <w:rFonts w:ascii="宋体" w:hAnsi="宋体" w:cs="宋体" w:hint="eastAsia"/>
                <w:color w:val="000000"/>
                <w:kern w:val="0"/>
                <w:sz w:val="24"/>
                <w:lang/>
              </w:rPr>
              <w:t>平方米</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140.0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sz w:val="24"/>
              </w:rPr>
            </w:pPr>
            <w:r>
              <w:rPr>
                <w:rFonts w:ascii="宋体" w:hAnsi="宋体" w:cs="宋体" w:hint="eastAsia"/>
                <w:color w:val="000000"/>
                <w:kern w:val="0"/>
                <w:sz w:val="24"/>
                <w:lang/>
              </w:rPr>
              <w:t xml:space="preserve">12320.0 </w:t>
            </w:r>
          </w:p>
        </w:tc>
      </w:tr>
      <w:tr w:rsidR="00653D5B">
        <w:trPr>
          <w:cantSplit/>
          <w:trHeight w:val="606"/>
        </w:trPr>
        <w:tc>
          <w:tcPr>
            <w:tcW w:w="563"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1</w:t>
            </w:r>
          </w:p>
        </w:tc>
        <w:tc>
          <w:tcPr>
            <w:tcW w:w="487"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7</w:t>
            </w:r>
          </w:p>
        </w:tc>
        <w:tc>
          <w:tcPr>
            <w:tcW w:w="950" w:type="dxa"/>
            <w:noWrap/>
            <w:vAlign w:val="center"/>
          </w:tcPr>
          <w:p w:rsidR="00653D5B" w:rsidRDefault="00675F1D">
            <w:pPr>
              <w:widowControl/>
              <w:spacing w:line="360" w:lineRule="auto"/>
              <w:jc w:val="center"/>
              <w:textAlignment w:val="center"/>
              <w:rPr>
                <w:rFonts w:ascii="宋体" w:hAnsi="宋体" w:cs="宋体"/>
                <w:color w:val="000000"/>
                <w:kern w:val="0"/>
                <w:sz w:val="24"/>
                <w:lang/>
              </w:rPr>
            </w:pPr>
            <w:r>
              <w:rPr>
                <w:rFonts w:ascii="宋体" w:hAnsi="宋体" w:cs="宋体" w:hint="eastAsia"/>
                <w:color w:val="000000"/>
                <w:kern w:val="0"/>
                <w:sz w:val="24"/>
                <w:lang/>
              </w:rPr>
              <w:t>体操垫</w:t>
            </w:r>
          </w:p>
        </w:tc>
        <w:tc>
          <w:tcPr>
            <w:tcW w:w="650"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天城</w:t>
            </w:r>
          </w:p>
        </w:tc>
        <w:tc>
          <w:tcPr>
            <w:tcW w:w="875" w:type="dxa"/>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江苏</w:t>
            </w:r>
          </w:p>
        </w:tc>
        <w:tc>
          <w:tcPr>
            <w:tcW w:w="4200" w:type="dxa"/>
            <w:noWrap/>
            <w:vAlign w:val="center"/>
          </w:tcPr>
          <w:p w:rsidR="00653D5B" w:rsidRDefault="00675F1D">
            <w:pPr>
              <w:widowControl/>
              <w:spacing w:line="360" w:lineRule="auto"/>
              <w:jc w:val="left"/>
              <w:textAlignment w:val="center"/>
              <w:rPr>
                <w:rFonts w:ascii="宋体" w:hAnsi="宋体" w:cs="宋体"/>
                <w:color w:val="000000"/>
                <w:kern w:val="0"/>
                <w:sz w:val="24"/>
                <w:lang/>
              </w:rPr>
            </w:pPr>
            <w:r>
              <w:rPr>
                <w:rFonts w:ascii="宋体" w:hAnsi="宋体" w:cs="宋体" w:hint="eastAsia"/>
                <w:color w:val="000000"/>
                <w:kern w:val="0"/>
                <w:sz w:val="24"/>
                <w:lang/>
              </w:rPr>
              <w:t>采用泡沫塑料和泡沫乳胶，帆布或人造革外皮，长</w:t>
            </w:r>
            <w:r>
              <w:rPr>
                <w:rFonts w:ascii="宋体" w:hAnsi="宋体" w:cs="宋体" w:hint="eastAsia"/>
                <w:color w:val="000000"/>
                <w:kern w:val="0"/>
                <w:sz w:val="24"/>
                <w:lang/>
              </w:rPr>
              <w:t>1200mm</w:t>
            </w:r>
            <w:r>
              <w:rPr>
                <w:rFonts w:ascii="宋体" w:hAnsi="宋体" w:cs="宋体" w:hint="eastAsia"/>
                <w:color w:val="000000"/>
                <w:kern w:val="0"/>
                <w:sz w:val="24"/>
                <w:lang/>
              </w:rPr>
              <w:t>±</w:t>
            </w:r>
            <w:r>
              <w:rPr>
                <w:rFonts w:ascii="宋体" w:hAnsi="宋体" w:cs="宋体" w:hint="eastAsia"/>
                <w:color w:val="000000"/>
                <w:kern w:val="0"/>
                <w:sz w:val="24"/>
                <w:lang/>
              </w:rPr>
              <w:t>5mm,</w:t>
            </w:r>
            <w:r>
              <w:rPr>
                <w:rFonts w:ascii="宋体" w:hAnsi="宋体" w:cs="宋体" w:hint="eastAsia"/>
                <w:color w:val="000000"/>
                <w:kern w:val="0"/>
                <w:sz w:val="24"/>
                <w:lang/>
              </w:rPr>
              <w:t>宽</w:t>
            </w:r>
            <w:r>
              <w:rPr>
                <w:rFonts w:ascii="宋体" w:hAnsi="宋体" w:cs="宋体" w:hint="eastAsia"/>
                <w:color w:val="000000"/>
                <w:kern w:val="0"/>
                <w:sz w:val="24"/>
                <w:lang/>
              </w:rPr>
              <w:t>600mm</w:t>
            </w:r>
            <w:r>
              <w:rPr>
                <w:rFonts w:ascii="宋体" w:hAnsi="宋体" w:cs="宋体" w:hint="eastAsia"/>
                <w:color w:val="000000"/>
                <w:kern w:val="0"/>
                <w:sz w:val="24"/>
                <w:lang/>
              </w:rPr>
              <w:t>±</w:t>
            </w:r>
            <w:r>
              <w:rPr>
                <w:rFonts w:ascii="宋体" w:hAnsi="宋体" w:cs="宋体" w:hint="eastAsia"/>
                <w:color w:val="000000"/>
                <w:kern w:val="0"/>
                <w:sz w:val="24"/>
                <w:lang/>
              </w:rPr>
              <w:t>5mm,</w:t>
            </w:r>
            <w:r>
              <w:rPr>
                <w:rFonts w:ascii="宋体" w:hAnsi="宋体" w:cs="宋体" w:hint="eastAsia"/>
                <w:color w:val="000000"/>
                <w:kern w:val="0"/>
                <w:sz w:val="24"/>
                <w:lang/>
              </w:rPr>
              <w:t>厚≥</w:t>
            </w:r>
            <w:r>
              <w:rPr>
                <w:rFonts w:ascii="宋体" w:hAnsi="宋体" w:cs="宋体" w:hint="eastAsia"/>
                <w:color w:val="000000"/>
                <w:kern w:val="0"/>
                <w:sz w:val="24"/>
                <w:lang/>
              </w:rPr>
              <w:t>50mm</w:t>
            </w:r>
            <w:r>
              <w:rPr>
                <w:rFonts w:ascii="宋体" w:hAnsi="宋体" w:cs="宋体" w:hint="eastAsia"/>
                <w:color w:val="000000"/>
                <w:kern w:val="0"/>
                <w:sz w:val="24"/>
                <w:lang/>
              </w:rPr>
              <w:t>。在长度方向可对半折叠，两侧应各有提手，四周加装粘扣</w:t>
            </w:r>
          </w:p>
        </w:tc>
        <w:tc>
          <w:tcPr>
            <w:tcW w:w="540" w:type="dxa"/>
            <w:noWrap/>
            <w:vAlign w:val="center"/>
          </w:tcPr>
          <w:p w:rsidR="00653D5B" w:rsidRDefault="00675F1D">
            <w:pPr>
              <w:widowControl/>
              <w:spacing w:line="360" w:lineRule="auto"/>
              <w:jc w:val="center"/>
              <w:textAlignment w:val="center"/>
              <w:rPr>
                <w:rFonts w:ascii="宋体" w:hAnsi="宋体" w:cs="宋体"/>
                <w:color w:val="000000"/>
                <w:kern w:val="0"/>
                <w:sz w:val="24"/>
                <w:lang/>
              </w:rPr>
            </w:pPr>
            <w:r>
              <w:rPr>
                <w:rFonts w:ascii="宋体" w:hAnsi="宋体" w:cs="宋体" w:hint="eastAsia"/>
                <w:color w:val="000000"/>
                <w:kern w:val="0"/>
                <w:sz w:val="24"/>
                <w:lang/>
              </w:rPr>
              <w:t>30</w:t>
            </w:r>
            <w:r>
              <w:rPr>
                <w:rFonts w:ascii="宋体" w:hAnsi="宋体" w:cs="宋体" w:hint="eastAsia"/>
                <w:color w:val="000000"/>
                <w:kern w:val="0"/>
                <w:sz w:val="24"/>
                <w:lang/>
              </w:rPr>
              <w:t>块</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kern w:val="0"/>
                <w:sz w:val="24"/>
                <w:lang/>
              </w:rPr>
            </w:pPr>
            <w:r>
              <w:rPr>
                <w:rFonts w:ascii="宋体" w:hAnsi="宋体" w:cs="宋体" w:hint="eastAsia"/>
                <w:color w:val="000000"/>
                <w:kern w:val="0"/>
                <w:sz w:val="24"/>
                <w:lang/>
              </w:rPr>
              <w:t xml:space="preserve">85.0 </w:t>
            </w:r>
          </w:p>
        </w:tc>
        <w:tc>
          <w:tcPr>
            <w:tcW w:w="1080" w:type="dxa"/>
            <w:tcBorders>
              <w:bottom w:val="single" w:sz="4" w:space="0" w:color="auto"/>
            </w:tcBorders>
            <w:noWrap/>
            <w:vAlign w:val="center"/>
          </w:tcPr>
          <w:p w:rsidR="00653D5B" w:rsidRDefault="00675F1D">
            <w:pPr>
              <w:widowControl/>
              <w:spacing w:line="360" w:lineRule="auto"/>
              <w:jc w:val="right"/>
              <w:textAlignment w:val="center"/>
              <w:rPr>
                <w:rFonts w:ascii="宋体" w:hAnsi="宋体" w:cs="宋体"/>
                <w:color w:val="000000"/>
                <w:kern w:val="0"/>
                <w:sz w:val="24"/>
                <w:lang/>
              </w:rPr>
            </w:pPr>
            <w:r>
              <w:rPr>
                <w:rFonts w:ascii="宋体" w:hAnsi="宋体" w:cs="宋体" w:hint="eastAsia"/>
                <w:color w:val="000000"/>
                <w:kern w:val="0"/>
                <w:sz w:val="24"/>
                <w:lang/>
              </w:rPr>
              <w:t xml:space="preserve">2550.0 </w:t>
            </w:r>
          </w:p>
        </w:tc>
      </w:tr>
      <w:tr w:rsidR="00653D5B">
        <w:trPr>
          <w:cantSplit/>
          <w:trHeight w:val="607"/>
        </w:trPr>
        <w:tc>
          <w:tcPr>
            <w:tcW w:w="2000" w:type="dxa"/>
            <w:gridSpan w:val="3"/>
            <w:noWrap/>
            <w:vAlign w:val="center"/>
          </w:tcPr>
          <w:p w:rsidR="00653D5B" w:rsidRDefault="00675F1D">
            <w:pPr>
              <w:spacing w:line="360" w:lineRule="auto"/>
              <w:jc w:val="center"/>
              <w:rPr>
                <w:rFonts w:ascii="宋体" w:hAnsi="宋体" w:cs="宋体"/>
                <w:color w:val="000000"/>
                <w:sz w:val="24"/>
              </w:rPr>
            </w:pPr>
            <w:r>
              <w:rPr>
                <w:rFonts w:ascii="宋体" w:hAnsi="宋体" w:cs="宋体" w:hint="eastAsia"/>
                <w:color w:val="000000"/>
                <w:sz w:val="24"/>
              </w:rPr>
              <w:t>竞价总价（大写）</w:t>
            </w:r>
          </w:p>
        </w:tc>
        <w:tc>
          <w:tcPr>
            <w:tcW w:w="6265" w:type="dxa"/>
            <w:gridSpan w:val="4"/>
            <w:noWrap/>
            <w:vAlign w:val="center"/>
          </w:tcPr>
          <w:p w:rsidR="00653D5B" w:rsidRDefault="00675F1D">
            <w:pPr>
              <w:spacing w:line="360" w:lineRule="auto"/>
              <w:rPr>
                <w:rFonts w:ascii="宋体" w:hAnsi="宋体" w:cs="宋体"/>
                <w:color w:val="000000"/>
                <w:sz w:val="24"/>
              </w:rPr>
            </w:pPr>
            <w:r>
              <w:rPr>
                <w:rFonts w:ascii="宋体" w:hAnsi="宋体" w:cs="宋体" w:hint="eastAsia"/>
                <w:color w:val="000000"/>
                <w:sz w:val="24"/>
              </w:rPr>
              <w:t>贰万柒仟玖佰柒拾肆元整</w:t>
            </w:r>
          </w:p>
        </w:tc>
        <w:tc>
          <w:tcPr>
            <w:tcW w:w="2160" w:type="dxa"/>
            <w:gridSpan w:val="2"/>
            <w:noWrap/>
            <w:vAlign w:val="center"/>
          </w:tcPr>
          <w:p w:rsidR="00653D5B" w:rsidRDefault="00675F1D">
            <w:pPr>
              <w:spacing w:line="360" w:lineRule="auto"/>
              <w:rPr>
                <w:rFonts w:ascii="宋体" w:hAnsi="宋体" w:cs="宋体"/>
                <w:color w:val="000000"/>
                <w:sz w:val="24"/>
              </w:rPr>
            </w:pPr>
            <w:r>
              <w:rPr>
                <w:rFonts w:ascii="宋体" w:hAnsi="宋体" w:cs="宋体" w:hint="eastAsia"/>
                <w:color w:val="000000"/>
                <w:sz w:val="24"/>
              </w:rPr>
              <w:t>小写：</w:t>
            </w:r>
            <w:r>
              <w:rPr>
                <w:rFonts w:ascii="宋体" w:hAnsi="宋体" w:cs="宋体" w:hint="eastAsia"/>
                <w:color w:val="000000"/>
                <w:sz w:val="24"/>
              </w:rPr>
              <w:t>27974.0</w:t>
            </w:r>
          </w:p>
        </w:tc>
      </w:tr>
    </w:tbl>
    <w:p w:rsidR="00653D5B" w:rsidRDefault="00653D5B">
      <w:pPr>
        <w:spacing w:line="360" w:lineRule="auto"/>
        <w:rPr>
          <w:rFonts w:ascii="宋体" w:hAnsi="宋体" w:cs="宋体"/>
          <w:color w:val="000000"/>
          <w:sz w:val="24"/>
        </w:rPr>
      </w:pPr>
    </w:p>
    <w:p w:rsidR="00653D5B" w:rsidRDefault="00653D5B">
      <w:pPr>
        <w:spacing w:line="360" w:lineRule="auto"/>
        <w:rPr>
          <w:rFonts w:ascii="宋体" w:hAnsi="宋体" w:cs="宋体"/>
          <w:color w:val="000000"/>
          <w:sz w:val="24"/>
        </w:rPr>
      </w:pPr>
    </w:p>
    <w:p w:rsidR="00653D5B" w:rsidRDefault="00653D5B">
      <w:pPr>
        <w:spacing w:line="360" w:lineRule="auto"/>
        <w:rPr>
          <w:rFonts w:ascii="宋体" w:hAnsi="宋体" w:cs="宋体"/>
          <w:color w:val="000000"/>
          <w:sz w:val="24"/>
        </w:rPr>
      </w:pPr>
    </w:p>
    <w:p w:rsidR="00A23F58" w:rsidRDefault="00A23F58">
      <w:pPr>
        <w:tabs>
          <w:tab w:val="left" w:pos="5355"/>
        </w:tabs>
        <w:wordWrap w:val="0"/>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A23F58" w:rsidRDefault="00A23F58" w:rsidP="00A23F58">
      <w:pPr>
        <w:tabs>
          <w:tab w:val="left" w:pos="5355"/>
        </w:tabs>
        <w:spacing w:line="500" w:lineRule="exact"/>
        <w:jc w:val="right"/>
        <w:rPr>
          <w:rFonts w:ascii="宋体" w:hAnsi="宋体" w:cs="宋体" w:hint="eastAsia"/>
          <w:color w:val="000000"/>
          <w:sz w:val="24"/>
        </w:rPr>
      </w:pPr>
    </w:p>
    <w:p w:rsidR="00653D5B" w:rsidRDefault="00675F1D" w:rsidP="00A23F58">
      <w:pPr>
        <w:tabs>
          <w:tab w:val="left" w:pos="5355"/>
        </w:tabs>
        <w:spacing w:line="500" w:lineRule="exact"/>
        <w:jc w:val="right"/>
        <w:rPr>
          <w:rFonts w:ascii="宋体" w:hAnsi="宋体" w:cs="宋体"/>
          <w:color w:val="000000"/>
          <w:szCs w:val="21"/>
        </w:rPr>
      </w:pPr>
      <w:r>
        <w:rPr>
          <w:rFonts w:ascii="宋体" w:hAnsi="宋体" w:cs="宋体" w:hint="eastAsia"/>
          <w:color w:val="000000"/>
          <w:szCs w:val="21"/>
        </w:rPr>
        <w:lastRenderedPageBreak/>
        <w:t>附件</w:t>
      </w:r>
      <w:r>
        <w:rPr>
          <w:rFonts w:ascii="宋体" w:hAnsi="宋体" w:cs="宋体" w:hint="eastAsia"/>
          <w:color w:val="000000"/>
          <w:szCs w:val="21"/>
        </w:rPr>
        <w:t>2</w:t>
      </w:r>
    </w:p>
    <w:p w:rsidR="00653D5B" w:rsidRDefault="00675F1D">
      <w:pPr>
        <w:spacing w:line="500" w:lineRule="exact"/>
        <w:jc w:val="center"/>
        <w:rPr>
          <w:rFonts w:ascii="宋体" w:hAnsi="宋体" w:cs="宋体"/>
          <w:color w:val="000000"/>
          <w:sz w:val="24"/>
        </w:rPr>
      </w:pPr>
      <w:r>
        <w:rPr>
          <w:rFonts w:ascii="宋体" w:hAnsi="宋体" w:cs="宋体" w:hint="eastAsia"/>
          <w:b/>
          <w:color w:val="000000"/>
          <w:sz w:val="36"/>
        </w:rPr>
        <w:t>货物说明一览表</w:t>
      </w:r>
      <w:r>
        <w:rPr>
          <w:rFonts w:ascii="宋体" w:hAnsi="宋体" w:cs="宋体" w:hint="eastAsia"/>
          <w:color w:val="000000"/>
        </w:rPr>
        <w:cr/>
      </w:r>
      <w:r>
        <w:rPr>
          <w:rFonts w:ascii="宋体" w:hAnsi="宋体" w:cs="宋体" w:hint="eastAsia"/>
          <w:color w:val="000000"/>
          <w:sz w:val="24"/>
        </w:rPr>
        <w:t>（按竞价货物合同包下品目号类别分别填写）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638"/>
        <w:gridCol w:w="850"/>
        <w:gridCol w:w="1175"/>
        <w:gridCol w:w="787"/>
        <w:gridCol w:w="3071"/>
        <w:gridCol w:w="1228"/>
        <w:gridCol w:w="1121"/>
      </w:tblGrid>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连体高中低杠</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高杠</w:t>
            </w:r>
            <w:r>
              <w:rPr>
                <w:rFonts w:ascii="宋体" w:hAnsi="宋体" w:hint="eastAsia"/>
                <w:color w:val="000000"/>
                <w:sz w:val="24"/>
              </w:rPr>
              <w:t>220cm\</w:t>
            </w:r>
            <w:r>
              <w:rPr>
                <w:rFonts w:ascii="宋体" w:hAnsi="宋体" w:hint="eastAsia"/>
                <w:color w:val="000000"/>
                <w:sz w:val="24"/>
              </w:rPr>
              <w:t>中杠</w:t>
            </w:r>
            <w:r>
              <w:rPr>
                <w:rFonts w:ascii="宋体" w:hAnsi="宋体" w:hint="eastAsia"/>
                <w:color w:val="000000"/>
                <w:sz w:val="24"/>
              </w:rPr>
              <w:t>190cm\</w:t>
            </w:r>
            <w:r>
              <w:rPr>
                <w:rFonts w:ascii="宋体" w:hAnsi="宋体" w:hint="eastAsia"/>
                <w:color w:val="000000"/>
                <w:sz w:val="24"/>
              </w:rPr>
              <w:t>低杠</w:t>
            </w:r>
            <w:r>
              <w:rPr>
                <w:rFonts w:ascii="宋体" w:hAnsi="宋体" w:hint="eastAsia"/>
                <w:color w:val="000000"/>
                <w:sz w:val="24"/>
              </w:rPr>
              <w:t>170cm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r>
              <w:rPr>
                <w:rFonts w:ascii="宋体" w:hAnsi="宋体" w:hint="eastAsia"/>
                <w:color w:val="000000"/>
                <w:sz w:val="24"/>
              </w:rPr>
              <w:t>付</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noProof/>
              </w:rPr>
              <w:drawing>
                <wp:anchor distT="0" distB="0" distL="114300" distR="114300" simplePos="0" relativeHeight="251660288" behindDoc="0" locked="0" layoutInCell="1" allowOverlap="1">
                  <wp:simplePos x="0" y="0"/>
                  <wp:positionH relativeFrom="column">
                    <wp:posOffset>4531995</wp:posOffset>
                  </wp:positionH>
                  <wp:positionV relativeFrom="paragraph">
                    <wp:posOffset>106680</wp:posOffset>
                  </wp:positionV>
                  <wp:extent cx="1438275" cy="915670"/>
                  <wp:effectExtent l="0" t="0" r="9525" b="17780"/>
                  <wp:wrapNone/>
                  <wp:docPr id="11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图片 3"/>
                          <pic:cNvPicPr>
                            <a:picLocks noChangeAspect="1"/>
                          </pic:cNvPicPr>
                        </pic:nvPicPr>
                        <pic:blipFill>
                          <a:blip r:embed="rId7" cstate="print"/>
                          <a:srcRect l="11517"/>
                          <a:stretch>
                            <a:fillRect/>
                          </a:stretch>
                        </pic:blipFill>
                        <pic:spPr>
                          <a:xfrm>
                            <a:off x="0" y="0"/>
                            <a:ext cx="1438275" cy="915670"/>
                          </a:xfrm>
                          <a:prstGeom prst="rect">
                            <a:avLst/>
                          </a:prstGeom>
                          <a:noFill/>
                          <a:ln w="9525">
                            <a:noFill/>
                          </a:ln>
                        </pic:spPr>
                      </pic:pic>
                    </a:graphicData>
                  </a:graphic>
                </wp:anchor>
              </w:drawing>
            </w: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两立柱支点中心距：</w:t>
            </w:r>
            <w:r>
              <w:rPr>
                <w:rFonts w:ascii="宋体" w:hAnsi="宋体" w:hint="eastAsia"/>
                <w:color w:val="000000"/>
                <w:sz w:val="24"/>
              </w:rPr>
              <w:t>2000mm</w:t>
            </w:r>
            <w:r>
              <w:rPr>
                <w:rFonts w:ascii="宋体" w:hAnsi="宋体" w:hint="eastAsia"/>
                <w:color w:val="000000"/>
                <w:sz w:val="24"/>
              </w:rPr>
              <w:t>，横杠材料：弹簧钢，立柱材料：钢管</w:t>
            </w:r>
          </w:p>
          <w:p w:rsidR="00653D5B" w:rsidRDefault="00653D5B">
            <w:pPr>
              <w:spacing w:line="500" w:lineRule="exact"/>
              <w:rPr>
                <w:rFonts w:ascii="宋体" w:hAnsi="宋体"/>
                <w:color w:val="000000"/>
                <w:sz w:val="24"/>
              </w:rPr>
            </w:pP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斜身引体杠</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长</w:t>
            </w:r>
            <w:r>
              <w:rPr>
                <w:rFonts w:ascii="宋体" w:hAnsi="宋体" w:hint="eastAsia"/>
                <w:color w:val="000000"/>
                <w:sz w:val="24"/>
              </w:rPr>
              <w:t>1600mm</w:t>
            </w:r>
            <w:r>
              <w:rPr>
                <w:rFonts w:ascii="宋体" w:hAnsi="宋体" w:hint="eastAsia"/>
                <w:color w:val="000000"/>
                <w:sz w:val="24"/>
              </w:rPr>
              <w:t>×宽</w:t>
            </w:r>
            <w:r>
              <w:rPr>
                <w:rFonts w:ascii="宋体" w:hAnsi="宋体" w:hint="eastAsia"/>
                <w:color w:val="000000"/>
                <w:sz w:val="24"/>
              </w:rPr>
              <w:t>900mm</w:t>
            </w:r>
            <w:r>
              <w:rPr>
                <w:rFonts w:ascii="宋体" w:hAnsi="宋体" w:hint="eastAsia"/>
                <w:color w:val="000000"/>
                <w:sz w:val="24"/>
              </w:rPr>
              <w:t>×高</w:t>
            </w:r>
            <w:r>
              <w:rPr>
                <w:rFonts w:ascii="宋体" w:hAnsi="宋体" w:hint="eastAsia"/>
                <w:color w:val="000000"/>
                <w:sz w:val="24"/>
              </w:rPr>
              <w:t>1500mm/2520mm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r>
              <w:rPr>
                <w:rFonts w:ascii="宋体" w:hAnsi="宋体" w:hint="eastAsia"/>
                <w:color w:val="000000"/>
                <w:sz w:val="24"/>
              </w:rPr>
              <w:t>付</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noProof/>
              </w:rPr>
              <w:drawing>
                <wp:anchor distT="0" distB="0" distL="114300" distR="114300" simplePos="0" relativeHeight="251676672" behindDoc="0" locked="0" layoutInCell="1" allowOverlap="1">
                  <wp:simplePos x="0" y="0"/>
                  <wp:positionH relativeFrom="column">
                    <wp:posOffset>4683125</wp:posOffset>
                  </wp:positionH>
                  <wp:positionV relativeFrom="paragraph">
                    <wp:posOffset>59055</wp:posOffset>
                  </wp:positionV>
                  <wp:extent cx="1104900" cy="1207770"/>
                  <wp:effectExtent l="0" t="0" r="0" b="11430"/>
                  <wp:wrapNone/>
                  <wp:docPr id="11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2"/>
                          <pic:cNvPicPr>
                            <a:picLocks noChangeAspect="1"/>
                          </pic:cNvPicPr>
                        </pic:nvPicPr>
                        <pic:blipFill>
                          <a:blip r:embed="rId8" cstate="print"/>
                          <a:stretch>
                            <a:fillRect/>
                          </a:stretch>
                        </pic:blipFill>
                        <pic:spPr>
                          <a:xfrm>
                            <a:off x="0" y="0"/>
                            <a:ext cx="1104900" cy="1207770"/>
                          </a:xfrm>
                          <a:prstGeom prst="rect">
                            <a:avLst/>
                          </a:prstGeom>
                          <a:noFill/>
                          <a:ln w="9525">
                            <a:noFill/>
                          </a:ln>
                        </pic:spPr>
                      </pic:pic>
                    </a:graphicData>
                  </a:graphic>
                </wp:anchor>
              </w:drawing>
            </w: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、移动式斜身引体，便捷安装使用</w:t>
            </w:r>
          </w:p>
          <w:p w:rsidR="00653D5B" w:rsidRDefault="00675F1D">
            <w:pPr>
              <w:spacing w:line="50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、可同时进行斜身引体及引体向上测试</w:t>
            </w:r>
          </w:p>
          <w:p w:rsidR="00653D5B" w:rsidRDefault="00675F1D">
            <w:pPr>
              <w:spacing w:line="500" w:lineRule="exact"/>
              <w:rPr>
                <w:rFonts w:ascii="宋体" w:hAnsi="宋体"/>
                <w:color w:val="000000"/>
                <w:sz w:val="24"/>
              </w:rPr>
            </w:pPr>
            <w:r>
              <w:rPr>
                <w:rFonts w:ascii="宋体" w:hAnsi="宋体" w:hint="eastAsia"/>
                <w:color w:val="000000"/>
                <w:sz w:val="24"/>
              </w:rPr>
              <w:t>3</w:t>
            </w:r>
            <w:r>
              <w:rPr>
                <w:rFonts w:ascii="宋体" w:hAnsi="宋体" w:hint="eastAsia"/>
                <w:color w:val="000000"/>
                <w:sz w:val="24"/>
              </w:rPr>
              <w:t>、规格：长</w:t>
            </w:r>
            <w:r>
              <w:rPr>
                <w:rFonts w:ascii="宋体" w:hAnsi="宋体" w:hint="eastAsia"/>
                <w:color w:val="000000"/>
                <w:sz w:val="24"/>
              </w:rPr>
              <w:t>1600mm</w:t>
            </w:r>
            <w:r>
              <w:rPr>
                <w:rFonts w:ascii="宋体" w:hAnsi="宋体" w:hint="eastAsia"/>
                <w:color w:val="000000"/>
                <w:sz w:val="24"/>
              </w:rPr>
              <w:t>×宽</w:t>
            </w:r>
            <w:r>
              <w:rPr>
                <w:rFonts w:ascii="宋体" w:hAnsi="宋体" w:hint="eastAsia"/>
                <w:color w:val="000000"/>
                <w:sz w:val="24"/>
              </w:rPr>
              <w:t>900mm</w:t>
            </w:r>
            <w:r>
              <w:rPr>
                <w:rFonts w:ascii="宋体" w:hAnsi="宋体" w:hint="eastAsia"/>
                <w:color w:val="000000"/>
                <w:sz w:val="24"/>
              </w:rPr>
              <w:t>×高</w:t>
            </w:r>
            <w:r>
              <w:rPr>
                <w:rFonts w:ascii="宋体" w:hAnsi="宋体" w:hint="eastAsia"/>
                <w:color w:val="000000"/>
                <w:sz w:val="24"/>
              </w:rPr>
              <w:t>1500mm/2520mm</w:t>
            </w:r>
          </w:p>
          <w:p w:rsidR="00653D5B" w:rsidRDefault="00675F1D">
            <w:pPr>
              <w:spacing w:line="500" w:lineRule="exact"/>
              <w:rPr>
                <w:rFonts w:ascii="宋体" w:hAnsi="宋体"/>
                <w:color w:val="000000"/>
                <w:sz w:val="24"/>
              </w:rPr>
            </w:pPr>
            <w:r>
              <w:rPr>
                <w:rFonts w:ascii="宋体" w:hAnsi="宋体" w:hint="eastAsia"/>
                <w:color w:val="000000"/>
                <w:sz w:val="24"/>
              </w:rPr>
              <w:t>4</w:t>
            </w:r>
            <w:r>
              <w:rPr>
                <w:rFonts w:ascii="宋体" w:hAnsi="宋体" w:hint="eastAsia"/>
                <w:color w:val="000000"/>
                <w:sz w:val="24"/>
              </w:rPr>
              <w:t>、主体采用</w:t>
            </w:r>
            <w:r>
              <w:rPr>
                <w:rFonts w:ascii="宋体" w:hAnsi="宋体" w:hint="eastAsia"/>
                <w:color w:val="000000"/>
                <w:sz w:val="24"/>
              </w:rPr>
              <w:t>60</w:t>
            </w:r>
            <w:r>
              <w:rPr>
                <w:rFonts w:ascii="宋体" w:hAnsi="宋体" w:hint="eastAsia"/>
                <w:color w:val="000000"/>
                <w:sz w:val="24"/>
              </w:rPr>
              <w:t>×</w:t>
            </w:r>
            <w:r>
              <w:rPr>
                <w:rFonts w:ascii="宋体" w:hAnsi="宋体" w:hint="eastAsia"/>
                <w:color w:val="000000"/>
                <w:sz w:val="24"/>
              </w:rPr>
              <w:t>60mm</w:t>
            </w:r>
            <w:r>
              <w:rPr>
                <w:rFonts w:ascii="宋体" w:hAnsi="宋体" w:hint="eastAsia"/>
                <w:color w:val="000000"/>
                <w:sz w:val="24"/>
              </w:rPr>
              <w:t>方管，引体向上</w:t>
            </w:r>
            <w:r>
              <w:rPr>
                <w:rFonts w:ascii="宋体" w:hAnsi="宋体" w:hint="eastAsia"/>
                <w:color w:val="000000"/>
                <w:sz w:val="24"/>
              </w:rPr>
              <w:t>/</w:t>
            </w:r>
            <w:r>
              <w:rPr>
                <w:rFonts w:ascii="宋体" w:hAnsi="宋体" w:hint="eastAsia"/>
                <w:color w:val="000000"/>
                <w:sz w:val="24"/>
              </w:rPr>
              <w:t>斜身引体侧高度</w:t>
            </w:r>
            <w:r>
              <w:rPr>
                <w:rFonts w:ascii="宋体" w:hAnsi="宋体" w:hint="eastAsia"/>
                <w:color w:val="000000"/>
                <w:sz w:val="24"/>
              </w:rPr>
              <w:t>2520mm</w:t>
            </w:r>
            <w:r>
              <w:rPr>
                <w:rFonts w:ascii="宋体" w:hAnsi="宋体" w:hint="eastAsia"/>
                <w:color w:val="000000"/>
                <w:sz w:val="24"/>
              </w:rPr>
              <w:t>，斜身引体侧高度</w:t>
            </w:r>
            <w:r>
              <w:rPr>
                <w:rFonts w:ascii="宋体" w:hAnsi="宋体" w:hint="eastAsia"/>
                <w:color w:val="000000"/>
                <w:sz w:val="24"/>
              </w:rPr>
              <w:t>1500mm</w:t>
            </w:r>
            <w:r>
              <w:rPr>
                <w:rFonts w:ascii="宋体" w:hAnsi="宋体" w:hint="eastAsia"/>
                <w:color w:val="000000"/>
                <w:sz w:val="24"/>
              </w:rPr>
              <w:t>，两侧斜身引体可调高度</w:t>
            </w:r>
            <w:r>
              <w:rPr>
                <w:rFonts w:ascii="宋体" w:hAnsi="宋体" w:hint="eastAsia"/>
                <w:color w:val="000000"/>
                <w:sz w:val="24"/>
              </w:rPr>
              <w:t>1100mm/1200mm/1300mm/1400mm</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5</w:t>
            </w:r>
            <w:r>
              <w:rPr>
                <w:rFonts w:ascii="宋体" w:hAnsi="宋体" w:hint="eastAsia"/>
                <w:color w:val="000000"/>
                <w:sz w:val="24"/>
              </w:rPr>
              <w:t>、底座采用木质脚踏板，以便于斜身引体动作，脚踏板厚度</w:t>
            </w:r>
            <w:r>
              <w:rPr>
                <w:rFonts w:ascii="宋体" w:hAnsi="宋体" w:hint="eastAsia"/>
                <w:color w:val="000000"/>
                <w:sz w:val="24"/>
              </w:rPr>
              <w:t>30mm</w:t>
            </w:r>
          </w:p>
          <w:p w:rsidR="00653D5B" w:rsidRDefault="00675F1D">
            <w:pPr>
              <w:spacing w:line="500" w:lineRule="exact"/>
              <w:rPr>
                <w:rFonts w:ascii="宋体" w:hAnsi="宋体"/>
                <w:color w:val="000000"/>
                <w:sz w:val="24"/>
              </w:rPr>
            </w:pPr>
            <w:r>
              <w:rPr>
                <w:rFonts w:ascii="宋体" w:hAnsi="宋体" w:hint="eastAsia"/>
                <w:color w:val="000000"/>
                <w:sz w:val="24"/>
              </w:rPr>
              <w:t>6</w:t>
            </w:r>
            <w:r>
              <w:rPr>
                <w:rFonts w:ascii="宋体" w:hAnsi="宋体" w:hint="eastAsia"/>
                <w:color w:val="000000"/>
                <w:sz w:val="24"/>
              </w:rPr>
              <w:t>、引体向上侧横杆前设固定钩以方案安装相应测试仪器</w:t>
            </w: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双杠</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高</w:t>
            </w:r>
            <w:r>
              <w:rPr>
                <w:rFonts w:ascii="宋体" w:hAnsi="宋体" w:hint="eastAsia"/>
                <w:color w:val="000000"/>
                <w:sz w:val="24"/>
              </w:rPr>
              <w:t>1000mm</w:t>
            </w:r>
            <w:r>
              <w:rPr>
                <w:rFonts w:ascii="宋体" w:hAnsi="宋体" w:hint="eastAsia"/>
                <w:color w:val="000000"/>
                <w:sz w:val="24"/>
              </w:rPr>
              <w:t>～</w:t>
            </w:r>
            <w:r>
              <w:rPr>
                <w:rFonts w:ascii="宋体" w:hAnsi="宋体" w:hint="eastAsia"/>
                <w:color w:val="000000"/>
                <w:sz w:val="24"/>
              </w:rPr>
              <w:t>1300mm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r>
              <w:rPr>
                <w:rFonts w:ascii="宋体" w:hAnsi="宋体" w:hint="eastAsia"/>
                <w:color w:val="000000"/>
                <w:sz w:val="24"/>
              </w:rPr>
              <w:t>付</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noProof/>
              </w:rPr>
              <w:drawing>
                <wp:anchor distT="0" distB="0" distL="114300" distR="114300" simplePos="0" relativeHeight="251677696" behindDoc="0" locked="0" layoutInCell="1" allowOverlap="1">
                  <wp:simplePos x="0" y="0"/>
                  <wp:positionH relativeFrom="column">
                    <wp:posOffset>4504690</wp:posOffset>
                  </wp:positionH>
                  <wp:positionV relativeFrom="paragraph">
                    <wp:posOffset>34290</wp:posOffset>
                  </wp:positionV>
                  <wp:extent cx="1312545" cy="923925"/>
                  <wp:effectExtent l="0" t="0" r="1905" b="9525"/>
                  <wp:wrapNone/>
                  <wp:docPr id="1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1"/>
                          <pic:cNvPicPr>
                            <a:picLocks noChangeAspect="1"/>
                          </pic:cNvPicPr>
                        </pic:nvPicPr>
                        <pic:blipFill>
                          <a:blip r:embed="rId9"/>
                          <a:stretch>
                            <a:fillRect/>
                          </a:stretch>
                        </pic:blipFill>
                        <pic:spPr>
                          <a:xfrm>
                            <a:off x="0" y="0"/>
                            <a:ext cx="1312545" cy="923925"/>
                          </a:xfrm>
                          <a:prstGeom prst="rect">
                            <a:avLst/>
                          </a:prstGeom>
                          <a:noFill/>
                          <a:ln w="9525">
                            <a:noFill/>
                          </a:ln>
                        </pic:spPr>
                      </pic:pic>
                    </a:graphicData>
                  </a:graphic>
                </wp:anchor>
              </w:drawing>
            </w: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地埋式</w:t>
            </w:r>
            <w:r>
              <w:rPr>
                <w:rFonts w:ascii="宋体" w:hAnsi="宋体" w:hint="eastAsia"/>
                <w:color w:val="000000"/>
                <w:sz w:val="24"/>
              </w:rPr>
              <w:t>,</w:t>
            </w:r>
            <w:r>
              <w:rPr>
                <w:rFonts w:ascii="宋体" w:hAnsi="宋体" w:hint="eastAsia"/>
                <w:color w:val="000000"/>
                <w:sz w:val="24"/>
              </w:rPr>
              <w:t>杠高</w:t>
            </w:r>
            <w:r>
              <w:rPr>
                <w:rFonts w:ascii="宋体" w:hAnsi="宋体" w:hint="eastAsia"/>
                <w:color w:val="000000"/>
                <w:sz w:val="24"/>
              </w:rPr>
              <w:t>1000mm</w:t>
            </w:r>
            <w:r>
              <w:rPr>
                <w:rFonts w:ascii="宋体" w:hAnsi="宋体" w:hint="eastAsia"/>
                <w:color w:val="000000"/>
                <w:sz w:val="24"/>
              </w:rPr>
              <w:t>～</w:t>
            </w:r>
            <w:r>
              <w:rPr>
                <w:rFonts w:ascii="宋体" w:hAnsi="宋体" w:hint="eastAsia"/>
                <w:color w:val="000000"/>
                <w:sz w:val="24"/>
              </w:rPr>
              <w:t>1300mm;</w:t>
            </w:r>
            <w:r>
              <w:rPr>
                <w:rFonts w:ascii="宋体" w:hAnsi="宋体" w:hint="eastAsia"/>
                <w:color w:val="000000"/>
                <w:sz w:val="24"/>
              </w:rPr>
              <w:t>杠长</w:t>
            </w:r>
            <w:r>
              <w:rPr>
                <w:rFonts w:ascii="宋体" w:hAnsi="宋体" w:hint="eastAsia"/>
                <w:color w:val="000000"/>
                <w:sz w:val="24"/>
              </w:rPr>
              <w:t>3000mm</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两杠内侧距离</w:t>
            </w:r>
            <w:r>
              <w:rPr>
                <w:rFonts w:ascii="宋体" w:hAnsi="宋体" w:hint="eastAsia"/>
                <w:color w:val="000000"/>
                <w:sz w:val="24"/>
              </w:rPr>
              <w:t>320mm</w:t>
            </w:r>
            <w:r>
              <w:rPr>
                <w:rFonts w:ascii="宋体" w:hAnsi="宋体" w:hint="eastAsia"/>
                <w:color w:val="000000"/>
                <w:sz w:val="24"/>
              </w:rPr>
              <w:t>～</w:t>
            </w:r>
            <w:r>
              <w:rPr>
                <w:rFonts w:ascii="宋体" w:hAnsi="宋体" w:hint="eastAsia"/>
                <w:color w:val="000000"/>
                <w:sz w:val="24"/>
              </w:rPr>
              <w:t>520mm</w:t>
            </w:r>
            <w:r>
              <w:rPr>
                <w:rFonts w:ascii="宋体" w:hAnsi="宋体" w:hint="eastAsia"/>
                <w:color w:val="000000"/>
                <w:sz w:val="24"/>
              </w:rPr>
              <w:t>，纵向立轴中心距</w:t>
            </w:r>
            <w:r>
              <w:rPr>
                <w:rFonts w:ascii="宋体" w:hAnsi="宋体" w:hint="eastAsia"/>
                <w:color w:val="000000"/>
                <w:sz w:val="24"/>
              </w:rPr>
              <w:t>1800mm</w:t>
            </w:r>
            <w:r>
              <w:rPr>
                <w:rFonts w:ascii="宋体" w:hAnsi="宋体" w:hint="eastAsia"/>
                <w:color w:val="000000"/>
                <w:sz w:val="24"/>
              </w:rPr>
              <w:t>～</w:t>
            </w:r>
            <w:r>
              <w:rPr>
                <w:rFonts w:ascii="宋体" w:hAnsi="宋体" w:hint="eastAsia"/>
                <w:color w:val="000000"/>
                <w:sz w:val="24"/>
              </w:rPr>
              <w:t>2000mm.</w:t>
            </w: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云梯（天梯）</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长</w:t>
            </w:r>
            <w:r>
              <w:rPr>
                <w:rFonts w:ascii="宋体" w:hAnsi="宋体" w:hint="eastAsia"/>
                <w:color w:val="000000"/>
                <w:sz w:val="24"/>
              </w:rPr>
              <w:t>4m</w:t>
            </w:r>
            <w:r>
              <w:rPr>
                <w:rFonts w:ascii="宋体" w:hAnsi="宋体" w:hint="eastAsia"/>
                <w:color w:val="000000"/>
                <w:sz w:val="24"/>
              </w:rPr>
              <w:t>×宽</w:t>
            </w:r>
            <w:r>
              <w:rPr>
                <w:rFonts w:ascii="宋体" w:hAnsi="宋体" w:hint="eastAsia"/>
                <w:color w:val="000000"/>
                <w:sz w:val="24"/>
              </w:rPr>
              <w:t>0.75m</w:t>
            </w:r>
            <w:r>
              <w:rPr>
                <w:rFonts w:ascii="宋体" w:hAnsi="宋体" w:hint="eastAsia"/>
                <w:color w:val="000000"/>
                <w:sz w:val="24"/>
              </w:rPr>
              <w:t>×高</w:t>
            </w:r>
            <w:r>
              <w:rPr>
                <w:rFonts w:ascii="宋体" w:hAnsi="宋体" w:hint="eastAsia"/>
                <w:color w:val="000000"/>
                <w:sz w:val="24"/>
              </w:rPr>
              <w:t>2.3m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r>
              <w:rPr>
                <w:rFonts w:ascii="宋体" w:hAnsi="宋体" w:hint="eastAsia"/>
                <w:color w:val="000000"/>
                <w:sz w:val="24"/>
              </w:rPr>
              <w:t>付</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noProof/>
              </w:rPr>
              <w:lastRenderedPageBreak/>
              <w:drawing>
                <wp:anchor distT="0" distB="0" distL="114300" distR="114300" simplePos="0" relativeHeight="251678720" behindDoc="0" locked="0" layoutInCell="1" allowOverlap="1">
                  <wp:simplePos x="0" y="0"/>
                  <wp:positionH relativeFrom="column">
                    <wp:posOffset>4111625</wp:posOffset>
                  </wp:positionH>
                  <wp:positionV relativeFrom="paragraph">
                    <wp:posOffset>306070</wp:posOffset>
                  </wp:positionV>
                  <wp:extent cx="1524000" cy="1057275"/>
                  <wp:effectExtent l="0" t="0" r="0" b="9525"/>
                  <wp:wrapNone/>
                  <wp:docPr id="11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图片 4"/>
                          <pic:cNvPicPr>
                            <a:picLocks noChangeAspect="1"/>
                          </pic:cNvPicPr>
                        </pic:nvPicPr>
                        <pic:blipFill>
                          <a:blip r:embed="rId10"/>
                          <a:stretch>
                            <a:fillRect/>
                          </a:stretch>
                        </pic:blipFill>
                        <pic:spPr>
                          <a:xfrm>
                            <a:off x="0" y="0"/>
                            <a:ext cx="1524000" cy="1057275"/>
                          </a:xfrm>
                          <a:prstGeom prst="rect">
                            <a:avLst/>
                          </a:prstGeom>
                          <a:noFill/>
                          <a:ln w="9525">
                            <a:noFill/>
                          </a:ln>
                        </pic:spPr>
                      </pic:pic>
                    </a:graphicData>
                  </a:graphic>
                </wp:anchor>
              </w:drawing>
            </w: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立柱与平梯面外柱采用￠</w:t>
            </w:r>
            <w:r>
              <w:rPr>
                <w:rFonts w:ascii="宋体" w:hAnsi="宋体" w:hint="eastAsia"/>
                <w:color w:val="000000"/>
                <w:sz w:val="24"/>
              </w:rPr>
              <w:t>89</w:t>
            </w:r>
            <w:r>
              <w:rPr>
                <w:rFonts w:ascii="宋体" w:hAnsi="宋体" w:hint="eastAsia"/>
                <w:color w:val="000000"/>
                <w:sz w:val="24"/>
              </w:rPr>
              <w:t>㎜的标准圆管焊接而成，</w:t>
            </w:r>
          </w:p>
          <w:p w:rsidR="00653D5B" w:rsidRDefault="00675F1D">
            <w:pPr>
              <w:spacing w:line="500" w:lineRule="exact"/>
              <w:rPr>
                <w:rFonts w:ascii="宋体" w:hAnsi="宋体"/>
                <w:color w:val="000000"/>
                <w:sz w:val="24"/>
              </w:rPr>
            </w:pPr>
            <w:r>
              <w:rPr>
                <w:rFonts w:ascii="宋体" w:hAnsi="宋体" w:hint="eastAsia"/>
                <w:color w:val="000000"/>
                <w:sz w:val="24"/>
              </w:rPr>
              <w:t>横杆采用直径</w:t>
            </w:r>
            <w:r>
              <w:rPr>
                <w:rFonts w:ascii="宋体" w:hAnsi="宋体" w:hint="eastAsia"/>
                <w:color w:val="000000"/>
                <w:sz w:val="24"/>
              </w:rPr>
              <w:t>32mm</w:t>
            </w:r>
            <w:r>
              <w:rPr>
                <w:rFonts w:ascii="宋体" w:hAnsi="宋体" w:hint="eastAsia"/>
                <w:color w:val="000000"/>
                <w:sz w:val="24"/>
              </w:rPr>
              <w:t>圆管焊接成型，所有钢制品件表</w:t>
            </w:r>
          </w:p>
          <w:p w:rsidR="00653D5B" w:rsidRDefault="00675F1D">
            <w:pPr>
              <w:spacing w:line="500" w:lineRule="exact"/>
              <w:rPr>
                <w:rFonts w:ascii="宋体" w:hAnsi="宋体"/>
                <w:color w:val="000000"/>
                <w:sz w:val="24"/>
              </w:rPr>
            </w:pPr>
            <w:r>
              <w:rPr>
                <w:rFonts w:ascii="宋体" w:hAnsi="宋体" w:hint="eastAsia"/>
                <w:color w:val="000000"/>
                <w:sz w:val="24"/>
              </w:rPr>
              <w:t>面均经酸洗、磷化等初级处理后在自动喷涂线上采用静</w:t>
            </w:r>
          </w:p>
          <w:p w:rsidR="00653D5B" w:rsidRDefault="00675F1D">
            <w:pPr>
              <w:spacing w:line="500" w:lineRule="exact"/>
              <w:rPr>
                <w:rFonts w:ascii="宋体" w:hAnsi="宋体"/>
                <w:color w:val="000000"/>
                <w:sz w:val="24"/>
              </w:rPr>
            </w:pPr>
            <w:r>
              <w:rPr>
                <w:rFonts w:ascii="宋体" w:hAnsi="宋体" w:hint="eastAsia"/>
                <w:color w:val="000000"/>
                <w:sz w:val="24"/>
              </w:rPr>
              <w:t>电环氧基粉末喷涂完成最后表面处理</w:t>
            </w: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高低杠场地平整施工</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10</w:t>
            </w:r>
            <w:r>
              <w:rPr>
                <w:rFonts w:ascii="宋体" w:hAnsi="宋体" w:hint="eastAsia"/>
                <w:color w:val="000000"/>
                <w:sz w:val="24"/>
              </w:rPr>
              <w:t>公分</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88</w:t>
            </w:r>
            <w:r>
              <w:rPr>
                <w:rFonts w:ascii="宋体" w:hAnsi="宋体" w:hint="eastAsia"/>
                <w:color w:val="000000"/>
                <w:sz w:val="24"/>
              </w:rPr>
              <w:t>平方米</w:t>
            </w:r>
          </w:p>
        </w:tc>
      </w:tr>
      <w:tr w:rsidR="00653D5B">
        <w:trPr>
          <w:cantSplit/>
          <w:trHeight w:val="1015"/>
        </w:trPr>
        <w:tc>
          <w:tcPr>
            <w:tcW w:w="9720" w:type="dxa"/>
            <w:gridSpan w:val="8"/>
            <w:noWrap/>
          </w:tcPr>
          <w:p w:rsidR="00653D5B" w:rsidRDefault="00675F1D">
            <w:pPr>
              <w:spacing w:line="500" w:lineRule="exact"/>
              <w:rPr>
                <w:rFonts w:ascii="宋体" w:hAnsi="宋体"/>
                <w:color w:val="000000"/>
                <w:sz w:val="24"/>
              </w:rPr>
            </w:pP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浇灌水泥</w:t>
            </w:r>
            <w:r>
              <w:rPr>
                <w:rFonts w:ascii="宋体" w:hAnsi="宋体" w:hint="eastAsia"/>
                <w:color w:val="000000"/>
                <w:sz w:val="24"/>
              </w:rPr>
              <w:t>10</w:t>
            </w:r>
            <w:r>
              <w:rPr>
                <w:rFonts w:ascii="宋体" w:hAnsi="宋体" w:hint="eastAsia"/>
                <w:color w:val="000000"/>
                <w:sz w:val="24"/>
              </w:rPr>
              <w:t>公分</w:t>
            </w: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高低杠场地塑胶地垫</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50</w:t>
            </w:r>
            <w:r>
              <w:rPr>
                <w:rFonts w:ascii="宋体" w:hAnsi="宋体" w:hint="eastAsia"/>
                <w:color w:val="000000"/>
                <w:sz w:val="24"/>
              </w:rPr>
              <w:t>×</w:t>
            </w:r>
            <w:r>
              <w:rPr>
                <w:rFonts w:ascii="宋体" w:hAnsi="宋体" w:hint="eastAsia"/>
                <w:color w:val="000000"/>
                <w:sz w:val="24"/>
              </w:rPr>
              <w:t>50</w:t>
            </w:r>
            <w:r>
              <w:rPr>
                <w:rFonts w:ascii="宋体" w:hAnsi="宋体" w:hint="eastAsia"/>
                <w:color w:val="000000"/>
                <w:sz w:val="24"/>
              </w:rPr>
              <w:t>×</w:t>
            </w:r>
            <w:r>
              <w:rPr>
                <w:rFonts w:ascii="宋体" w:hAnsi="宋体" w:hint="eastAsia"/>
                <w:color w:val="000000"/>
                <w:sz w:val="24"/>
              </w:rPr>
              <w:t>2CM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88</w:t>
            </w:r>
            <w:r>
              <w:rPr>
                <w:rFonts w:ascii="宋体" w:hAnsi="宋体" w:hint="eastAsia"/>
                <w:color w:val="000000"/>
                <w:sz w:val="24"/>
              </w:rPr>
              <w:t>平方米</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noProof/>
              </w:rPr>
              <w:drawing>
                <wp:anchor distT="0" distB="0" distL="114300" distR="114300" simplePos="0" relativeHeight="251679744" behindDoc="0" locked="0" layoutInCell="1" allowOverlap="1">
                  <wp:simplePos x="0" y="0"/>
                  <wp:positionH relativeFrom="column">
                    <wp:posOffset>4574540</wp:posOffset>
                  </wp:positionH>
                  <wp:positionV relativeFrom="paragraph">
                    <wp:posOffset>60325</wp:posOffset>
                  </wp:positionV>
                  <wp:extent cx="1524000" cy="864870"/>
                  <wp:effectExtent l="0" t="0" r="0" b="11430"/>
                  <wp:wrapNone/>
                  <wp:docPr id="1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1"/>
                          <pic:cNvPicPr>
                            <a:picLocks noChangeAspect="1"/>
                          </pic:cNvPicPr>
                        </pic:nvPicPr>
                        <pic:blipFill>
                          <a:blip r:embed="rId11" cstate="print"/>
                          <a:stretch>
                            <a:fillRect/>
                          </a:stretch>
                        </pic:blipFill>
                        <pic:spPr>
                          <a:xfrm>
                            <a:off x="0" y="0"/>
                            <a:ext cx="1524000" cy="864870"/>
                          </a:xfrm>
                          <a:prstGeom prst="rect">
                            <a:avLst/>
                          </a:prstGeom>
                          <a:noFill/>
                          <a:ln w="9525">
                            <a:noFill/>
                          </a:ln>
                        </pic:spPr>
                      </pic:pic>
                    </a:graphicData>
                  </a:graphic>
                </wp:anchor>
              </w:drawing>
            </w: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rFonts w:ascii="宋体" w:hAnsi="宋体" w:hint="eastAsia"/>
                <w:color w:val="000000"/>
                <w:sz w:val="24"/>
              </w:rPr>
              <w:t>拼接运动板，锁扣设计，易于拆装，任意更换地方，铺装无需胶水，</w:t>
            </w:r>
          </w:p>
          <w:p w:rsidR="00653D5B" w:rsidRDefault="00675F1D">
            <w:pPr>
              <w:spacing w:line="500" w:lineRule="exact"/>
              <w:rPr>
                <w:rFonts w:ascii="宋体" w:hAnsi="宋体"/>
                <w:color w:val="000000"/>
                <w:sz w:val="24"/>
              </w:rPr>
            </w:pPr>
            <w:r>
              <w:rPr>
                <w:rFonts w:ascii="宋体" w:hAnsi="宋体" w:hint="eastAsia"/>
                <w:color w:val="000000"/>
                <w:sz w:val="24"/>
              </w:rPr>
              <w:t>更环保，稳定性优良，柔韧性高，防滑抗压，耐磨耐用</w:t>
            </w:r>
          </w:p>
        </w:tc>
      </w:tr>
      <w:tr w:rsidR="00653D5B">
        <w:trPr>
          <w:trHeight w:val="789"/>
        </w:trPr>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合同包号</w:t>
            </w:r>
          </w:p>
        </w:tc>
        <w:tc>
          <w:tcPr>
            <w:tcW w:w="63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w:t>
            </w:r>
          </w:p>
        </w:tc>
        <w:tc>
          <w:tcPr>
            <w:tcW w:w="850"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货物名称</w:t>
            </w:r>
          </w:p>
        </w:tc>
        <w:tc>
          <w:tcPr>
            <w:tcW w:w="1175"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体操垫</w:t>
            </w:r>
          </w:p>
        </w:tc>
        <w:tc>
          <w:tcPr>
            <w:tcW w:w="787"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型号规格</w:t>
            </w:r>
          </w:p>
        </w:tc>
        <w:tc>
          <w:tcPr>
            <w:tcW w:w="307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1200mm</w:t>
            </w:r>
            <w:r>
              <w:rPr>
                <w:rFonts w:ascii="宋体" w:hAnsi="宋体" w:hint="eastAsia"/>
                <w:color w:val="000000"/>
                <w:sz w:val="24"/>
              </w:rPr>
              <w:t>±</w:t>
            </w:r>
            <w:r>
              <w:rPr>
                <w:rFonts w:ascii="宋体" w:hAnsi="宋体" w:hint="eastAsia"/>
                <w:color w:val="000000"/>
                <w:sz w:val="24"/>
              </w:rPr>
              <w:t>5mm,</w:t>
            </w:r>
            <w:r>
              <w:rPr>
                <w:rFonts w:ascii="宋体" w:hAnsi="宋体" w:hint="eastAsia"/>
                <w:color w:val="000000"/>
                <w:sz w:val="24"/>
              </w:rPr>
              <w:t>宽</w:t>
            </w:r>
            <w:r>
              <w:rPr>
                <w:rFonts w:ascii="宋体" w:hAnsi="宋体" w:hint="eastAsia"/>
                <w:color w:val="000000"/>
                <w:sz w:val="24"/>
              </w:rPr>
              <w:t>600mm</w:t>
            </w:r>
            <w:r>
              <w:rPr>
                <w:rFonts w:ascii="宋体" w:hAnsi="宋体" w:hint="eastAsia"/>
                <w:color w:val="000000"/>
                <w:sz w:val="24"/>
              </w:rPr>
              <w:t>±</w:t>
            </w:r>
            <w:r>
              <w:rPr>
                <w:rFonts w:ascii="宋体" w:hAnsi="宋体" w:hint="eastAsia"/>
                <w:color w:val="000000"/>
                <w:sz w:val="24"/>
              </w:rPr>
              <w:t>5mm,</w:t>
            </w:r>
            <w:r>
              <w:rPr>
                <w:rFonts w:ascii="宋体" w:hAnsi="宋体" w:hint="eastAsia"/>
                <w:color w:val="000000"/>
                <w:sz w:val="24"/>
              </w:rPr>
              <w:t>厚≥</w:t>
            </w:r>
            <w:r>
              <w:rPr>
                <w:rFonts w:ascii="宋体" w:hAnsi="宋体" w:hint="eastAsia"/>
                <w:color w:val="000000"/>
                <w:sz w:val="24"/>
              </w:rPr>
              <w:t>50mm</w:t>
            </w:r>
          </w:p>
        </w:tc>
        <w:tc>
          <w:tcPr>
            <w:tcW w:w="1228"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数量</w:t>
            </w:r>
          </w:p>
        </w:tc>
        <w:tc>
          <w:tcPr>
            <w:tcW w:w="1121" w:type="dxa"/>
            <w:noWrap/>
            <w:vAlign w:val="center"/>
          </w:tcPr>
          <w:p w:rsidR="00653D5B" w:rsidRDefault="00675F1D">
            <w:pPr>
              <w:spacing w:line="500" w:lineRule="exact"/>
              <w:jc w:val="center"/>
              <w:rPr>
                <w:rFonts w:ascii="宋体" w:hAnsi="宋体"/>
                <w:color w:val="000000"/>
                <w:sz w:val="24"/>
              </w:rPr>
            </w:pPr>
            <w:r>
              <w:rPr>
                <w:rFonts w:ascii="宋体" w:hAnsi="宋体" w:hint="eastAsia"/>
                <w:color w:val="000000"/>
                <w:sz w:val="24"/>
              </w:rPr>
              <w:t>88</w:t>
            </w:r>
            <w:r>
              <w:rPr>
                <w:rFonts w:ascii="宋体" w:hAnsi="宋体" w:hint="eastAsia"/>
                <w:color w:val="000000"/>
                <w:sz w:val="24"/>
              </w:rPr>
              <w:t>平方米</w:t>
            </w:r>
          </w:p>
        </w:tc>
      </w:tr>
      <w:tr w:rsidR="00653D5B">
        <w:trPr>
          <w:cantSplit/>
          <w:trHeight w:val="1687"/>
        </w:trPr>
        <w:tc>
          <w:tcPr>
            <w:tcW w:w="9720" w:type="dxa"/>
            <w:gridSpan w:val="8"/>
            <w:noWrap/>
          </w:tcPr>
          <w:p w:rsidR="00653D5B" w:rsidRDefault="00675F1D">
            <w:pPr>
              <w:spacing w:line="500" w:lineRule="exact"/>
              <w:rPr>
                <w:rFonts w:ascii="宋体" w:hAnsi="宋体"/>
                <w:color w:val="000000"/>
                <w:sz w:val="24"/>
              </w:rPr>
            </w:pPr>
            <w:r>
              <w:rPr>
                <w:rFonts w:ascii="宋体" w:hAnsi="宋体" w:hint="eastAsia"/>
                <w:color w:val="000000"/>
                <w:sz w:val="24"/>
              </w:rPr>
              <w:t>详细性能说明</w:t>
            </w:r>
            <w:r>
              <w:rPr>
                <w:rFonts w:ascii="宋体" w:hAnsi="宋体" w:hint="eastAsia"/>
                <w:color w:val="000000"/>
                <w:sz w:val="24"/>
              </w:rPr>
              <w:t>：</w:t>
            </w:r>
          </w:p>
          <w:p w:rsidR="00653D5B" w:rsidRDefault="00675F1D">
            <w:pPr>
              <w:spacing w:line="500" w:lineRule="exact"/>
              <w:rPr>
                <w:rFonts w:ascii="宋体" w:hAnsi="宋体"/>
                <w:color w:val="000000"/>
                <w:sz w:val="24"/>
              </w:rPr>
            </w:pPr>
            <w:r>
              <w:rPr>
                <w:noProof/>
              </w:rPr>
              <w:drawing>
                <wp:anchor distT="0" distB="0" distL="114300" distR="114300" simplePos="0" relativeHeight="251680768" behindDoc="0" locked="0" layoutInCell="1" allowOverlap="1">
                  <wp:simplePos x="0" y="0"/>
                  <wp:positionH relativeFrom="column">
                    <wp:posOffset>4287520</wp:posOffset>
                  </wp:positionH>
                  <wp:positionV relativeFrom="paragraph">
                    <wp:posOffset>106045</wp:posOffset>
                  </wp:positionV>
                  <wp:extent cx="1170940" cy="544195"/>
                  <wp:effectExtent l="0" t="0" r="10160" b="8255"/>
                  <wp:wrapNone/>
                  <wp:docPr id="1182" name="图片 1" descr="1601189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1" descr="1601189152(1)"/>
                          <pic:cNvPicPr>
                            <a:picLocks noChangeAspect="1"/>
                          </pic:cNvPicPr>
                        </pic:nvPicPr>
                        <pic:blipFill>
                          <a:blip r:embed="rId12"/>
                          <a:stretch>
                            <a:fillRect/>
                          </a:stretch>
                        </pic:blipFill>
                        <pic:spPr>
                          <a:xfrm>
                            <a:off x="0" y="0"/>
                            <a:ext cx="1170940" cy="544195"/>
                          </a:xfrm>
                          <a:prstGeom prst="rect">
                            <a:avLst/>
                          </a:prstGeom>
                          <a:noFill/>
                          <a:ln w="9525">
                            <a:noFill/>
                          </a:ln>
                        </pic:spPr>
                      </pic:pic>
                    </a:graphicData>
                  </a:graphic>
                </wp:anchor>
              </w:drawing>
            </w:r>
            <w:r>
              <w:rPr>
                <w:rFonts w:ascii="宋体" w:hAnsi="宋体" w:hint="eastAsia"/>
                <w:color w:val="000000"/>
                <w:sz w:val="24"/>
              </w:rPr>
              <w:t>采用泡沫塑料和泡沫乳胶，帆布或人造革外皮，</w:t>
            </w:r>
          </w:p>
          <w:p w:rsidR="00653D5B" w:rsidRDefault="00675F1D">
            <w:pPr>
              <w:spacing w:line="500" w:lineRule="exact"/>
              <w:rPr>
                <w:rFonts w:ascii="宋体" w:hAnsi="宋体"/>
                <w:color w:val="000000"/>
                <w:sz w:val="24"/>
              </w:rPr>
            </w:pPr>
            <w:r>
              <w:rPr>
                <w:rFonts w:ascii="宋体" w:hAnsi="宋体" w:hint="eastAsia"/>
                <w:color w:val="000000"/>
                <w:sz w:val="24"/>
              </w:rPr>
              <w:t>长</w:t>
            </w:r>
            <w:r>
              <w:rPr>
                <w:rFonts w:ascii="宋体" w:hAnsi="宋体" w:hint="eastAsia"/>
                <w:color w:val="000000"/>
                <w:sz w:val="24"/>
              </w:rPr>
              <w:t>1200mm</w:t>
            </w:r>
            <w:r>
              <w:rPr>
                <w:rFonts w:ascii="宋体" w:hAnsi="宋体" w:hint="eastAsia"/>
                <w:color w:val="000000"/>
                <w:sz w:val="24"/>
              </w:rPr>
              <w:t>±</w:t>
            </w:r>
            <w:r>
              <w:rPr>
                <w:rFonts w:ascii="宋体" w:hAnsi="宋体" w:hint="eastAsia"/>
                <w:color w:val="000000"/>
                <w:sz w:val="24"/>
              </w:rPr>
              <w:t>5mm,</w:t>
            </w:r>
            <w:r>
              <w:rPr>
                <w:rFonts w:ascii="宋体" w:hAnsi="宋体" w:hint="eastAsia"/>
                <w:color w:val="000000"/>
                <w:sz w:val="24"/>
              </w:rPr>
              <w:t>宽</w:t>
            </w:r>
            <w:r>
              <w:rPr>
                <w:rFonts w:ascii="宋体" w:hAnsi="宋体" w:hint="eastAsia"/>
                <w:color w:val="000000"/>
                <w:sz w:val="24"/>
              </w:rPr>
              <w:t>600mm</w:t>
            </w:r>
            <w:r>
              <w:rPr>
                <w:rFonts w:ascii="宋体" w:hAnsi="宋体" w:hint="eastAsia"/>
                <w:color w:val="000000"/>
                <w:sz w:val="24"/>
              </w:rPr>
              <w:t>±</w:t>
            </w:r>
            <w:r>
              <w:rPr>
                <w:rFonts w:ascii="宋体" w:hAnsi="宋体" w:hint="eastAsia"/>
                <w:color w:val="000000"/>
                <w:sz w:val="24"/>
              </w:rPr>
              <w:t>5mm,</w:t>
            </w:r>
            <w:r>
              <w:rPr>
                <w:rFonts w:ascii="宋体" w:hAnsi="宋体" w:hint="eastAsia"/>
                <w:color w:val="000000"/>
                <w:sz w:val="24"/>
              </w:rPr>
              <w:t>厚≥</w:t>
            </w:r>
            <w:r>
              <w:rPr>
                <w:rFonts w:ascii="宋体" w:hAnsi="宋体" w:hint="eastAsia"/>
                <w:color w:val="000000"/>
                <w:sz w:val="24"/>
              </w:rPr>
              <w:t>50mm</w:t>
            </w:r>
            <w:r>
              <w:rPr>
                <w:rFonts w:ascii="宋体" w:hAnsi="宋体" w:hint="eastAsia"/>
                <w:color w:val="000000"/>
                <w:sz w:val="24"/>
              </w:rPr>
              <w:t>。在长</w:t>
            </w:r>
          </w:p>
          <w:p w:rsidR="00653D5B" w:rsidRDefault="00675F1D">
            <w:pPr>
              <w:spacing w:line="500" w:lineRule="exact"/>
              <w:rPr>
                <w:rFonts w:ascii="宋体" w:hAnsi="宋体"/>
                <w:color w:val="000000"/>
                <w:sz w:val="24"/>
              </w:rPr>
            </w:pPr>
            <w:r>
              <w:rPr>
                <w:rFonts w:ascii="宋体" w:hAnsi="宋体" w:hint="eastAsia"/>
                <w:color w:val="000000"/>
                <w:sz w:val="24"/>
              </w:rPr>
              <w:t>度方向可对半折叠，两侧应各有提手，四周加装粘扣</w:t>
            </w:r>
          </w:p>
        </w:tc>
      </w:tr>
    </w:tbl>
    <w:p w:rsidR="00653D5B" w:rsidRDefault="00653D5B">
      <w:pPr>
        <w:spacing w:line="500" w:lineRule="exact"/>
        <w:rPr>
          <w:rFonts w:ascii="宋体" w:hAnsi="宋体" w:cs="宋体"/>
          <w:color w:val="000000"/>
          <w:sz w:val="24"/>
        </w:rPr>
      </w:pPr>
    </w:p>
    <w:p w:rsidR="00653D5B" w:rsidRDefault="00653D5B">
      <w:pPr>
        <w:tabs>
          <w:tab w:val="left" w:pos="5355"/>
        </w:tabs>
        <w:spacing w:line="500" w:lineRule="exact"/>
        <w:rPr>
          <w:rFonts w:ascii="宋体" w:hAnsi="宋体" w:cs="宋体"/>
          <w:szCs w:val="21"/>
        </w:rPr>
      </w:pPr>
    </w:p>
    <w:p w:rsidR="00653D5B" w:rsidRDefault="00653D5B">
      <w:pPr>
        <w:tabs>
          <w:tab w:val="left" w:pos="5355"/>
        </w:tabs>
        <w:spacing w:line="500" w:lineRule="exact"/>
        <w:rPr>
          <w:rFonts w:ascii="宋体" w:hAnsi="宋体" w:cs="宋体"/>
          <w:szCs w:val="21"/>
        </w:rPr>
      </w:pPr>
    </w:p>
    <w:p w:rsidR="00653D5B" w:rsidRDefault="00653D5B">
      <w:pPr>
        <w:tabs>
          <w:tab w:val="left" w:pos="5355"/>
        </w:tabs>
        <w:spacing w:line="500" w:lineRule="exact"/>
        <w:rPr>
          <w:rFonts w:ascii="宋体" w:hAnsi="宋体" w:cs="宋体"/>
          <w:szCs w:val="21"/>
        </w:rPr>
      </w:pPr>
    </w:p>
    <w:p w:rsidR="00653D5B" w:rsidRDefault="00653D5B">
      <w:pPr>
        <w:tabs>
          <w:tab w:val="left" w:pos="5355"/>
        </w:tabs>
        <w:spacing w:line="500" w:lineRule="exact"/>
        <w:rPr>
          <w:rFonts w:ascii="宋体" w:hAnsi="宋体" w:cs="宋体"/>
          <w:szCs w:val="21"/>
        </w:rPr>
      </w:pPr>
    </w:p>
    <w:p w:rsidR="00653D5B" w:rsidRDefault="00653D5B">
      <w:pPr>
        <w:rPr>
          <w:rFonts w:ascii="宋体" w:hAnsi="宋体" w:cs="宋体"/>
        </w:rPr>
      </w:pPr>
    </w:p>
    <w:sectPr w:rsidR="00653D5B" w:rsidSect="00653D5B">
      <w:headerReference w:type="default" r:id="rId13"/>
      <w:footerReference w:type="default" r:id="rId14"/>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F1D" w:rsidRDefault="00675F1D" w:rsidP="00653D5B">
      <w:r>
        <w:separator/>
      </w:r>
    </w:p>
  </w:endnote>
  <w:endnote w:type="continuationSeparator" w:id="1">
    <w:p w:rsidR="00675F1D" w:rsidRDefault="00675F1D" w:rsidP="0065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5B" w:rsidRDefault="00653D5B">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53D5B" w:rsidRDefault="00653D5B">
                <w:pPr>
                  <w:pStyle w:val="a6"/>
                </w:pPr>
                <w:r>
                  <w:rPr>
                    <w:rFonts w:hint="eastAsia"/>
                  </w:rPr>
                  <w:fldChar w:fldCharType="begin"/>
                </w:r>
                <w:r w:rsidR="00675F1D">
                  <w:rPr>
                    <w:rFonts w:hint="eastAsia"/>
                  </w:rPr>
                  <w:instrText xml:space="preserve"> PAGE  \* MERGEFORMAT </w:instrText>
                </w:r>
                <w:r>
                  <w:rPr>
                    <w:rFonts w:hint="eastAsia"/>
                  </w:rPr>
                  <w:fldChar w:fldCharType="separate"/>
                </w:r>
                <w:r w:rsidR="00A23F58">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F1D" w:rsidRDefault="00675F1D" w:rsidP="00653D5B">
      <w:r>
        <w:separator/>
      </w:r>
    </w:p>
  </w:footnote>
  <w:footnote w:type="continuationSeparator" w:id="1">
    <w:p w:rsidR="00675F1D" w:rsidRDefault="00675F1D" w:rsidP="00653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5B" w:rsidRDefault="00653D5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53D5B"/>
    <w:rsid w:val="00653D5B"/>
    <w:rsid w:val="00675F1D"/>
    <w:rsid w:val="00A23F58"/>
    <w:rsid w:val="02B65E8E"/>
    <w:rsid w:val="03661F88"/>
    <w:rsid w:val="06A85B98"/>
    <w:rsid w:val="07705D35"/>
    <w:rsid w:val="0E656D9F"/>
    <w:rsid w:val="1BCE1EE4"/>
    <w:rsid w:val="1ED94037"/>
    <w:rsid w:val="25DD492D"/>
    <w:rsid w:val="326A7F25"/>
    <w:rsid w:val="3B7104CA"/>
    <w:rsid w:val="45472579"/>
    <w:rsid w:val="5DA02BEC"/>
    <w:rsid w:val="5FAA56EF"/>
    <w:rsid w:val="6BB20D75"/>
    <w:rsid w:val="71662026"/>
    <w:rsid w:val="76552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Closing"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3D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53D5B"/>
    <w:pPr>
      <w:ind w:firstLine="420"/>
    </w:pPr>
    <w:rPr>
      <w:szCs w:val="20"/>
    </w:rPr>
  </w:style>
  <w:style w:type="paragraph" w:styleId="a4">
    <w:name w:val="Closing"/>
    <w:basedOn w:val="a"/>
    <w:qFormat/>
    <w:rsid w:val="00653D5B"/>
    <w:pPr>
      <w:ind w:leftChars="2100" w:left="100"/>
    </w:pPr>
  </w:style>
  <w:style w:type="paragraph" w:styleId="a5">
    <w:name w:val="Plain Text"/>
    <w:basedOn w:val="a"/>
    <w:qFormat/>
    <w:rsid w:val="00653D5B"/>
    <w:rPr>
      <w:rFonts w:ascii="宋体" w:hAnsi="Courier New"/>
      <w:szCs w:val="20"/>
    </w:rPr>
  </w:style>
  <w:style w:type="paragraph" w:styleId="a6">
    <w:name w:val="footer"/>
    <w:basedOn w:val="a"/>
    <w:qFormat/>
    <w:rsid w:val="00653D5B"/>
    <w:pPr>
      <w:tabs>
        <w:tab w:val="center" w:pos="4153"/>
        <w:tab w:val="right" w:pos="8306"/>
      </w:tabs>
      <w:snapToGrid w:val="0"/>
      <w:jc w:val="left"/>
    </w:pPr>
    <w:rPr>
      <w:sz w:val="18"/>
    </w:rPr>
  </w:style>
  <w:style w:type="paragraph" w:styleId="a7">
    <w:name w:val="header"/>
    <w:basedOn w:val="a"/>
    <w:qFormat/>
    <w:rsid w:val="00653D5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653D5B"/>
    <w:pPr>
      <w:spacing w:after="150"/>
      <w:jc w:val="left"/>
    </w:pPr>
    <w:rPr>
      <w:kern w:val="0"/>
      <w:sz w:val="24"/>
    </w:rPr>
  </w:style>
  <w:style w:type="character" w:styleId="a9">
    <w:name w:val="Strong"/>
    <w:basedOn w:val="a0"/>
    <w:qFormat/>
    <w:rsid w:val="00653D5B"/>
    <w:rPr>
      <w:b/>
    </w:rPr>
  </w:style>
  <w:style w:type="paragraph" w:customStyle="1" w:styleId="3">
    <w:name w:val="样式3"/>
    <w:basedOn w:val="a5"/>
    <w:qFormat/>
    <w:rsid w:val="00653D5B"/>
    <w:pPr>
      <w:spacing w:line="0" w:lineRule="atLeast"/>
      <w:outlineLvl w:val="0"/>
    </w:pPr>
    <w:rPr>
      <w:sz w:val="28"/>
    </w:rPr>
  </w:style>
  <w:style w:type="paragraph" w:styleId="aa">
    <w:name w:val="Balloon Text"/>
    <w:basedOn w:val="a"/>
    <w:link w:val="Char"/>
    <w:rsid w:val="00A23F58"/>
    <w:rPr>
      <w:sz w:val="18"/>
      <w:szCs w:val="18"/>
    </w:rPr>
  </w:style>
  <w:style w:type="character" w:customStyle="1" w:styleId="Char">
    <w:name w:val="批注框文本 Char"/>
    <w:basedOn w:val="a0"/>
    <w:link w:val="aa"/>
    <w:rsid w:val="00A23F5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1750</Characters>
  <Application>Microsoft Office Word</Application>
  <DocSecurity>0</DocSecurity>
  <Lines>14</Lines>
  <Paragraphs>4</Paragraphs>
  <ScaleCrop>false</ScaleCrop>
  <Company>Microsoft</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3</cp:revision>
  <dcterms:created xsi:type="dcterms:W3CDTF">2020-10-21T00:20:00Z</dcterms:created>
  <dcterms:modified xsi:type="dcterms:W3CDTF">2020-10-22T08:44:00Z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