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jc w:val="center"/>
        <w:rPr>
          <w:rFonts w:hint="eastAsia" w:eastAsiaTheme="minorEastAsia"/>
          <w:b/>
          <w:bCs/>
          <w:sz w:val="32"/>
          <w:szCs w:val="36"/>
          <w:lang w:val="en-US" w:eastAsia="zh-CN"/>
        </w:rPr>
      </w:pPr>
      <w:r>
        <w:rPr>
          <w:rFonts w:hint="eastAsia" w:ascii="宋体" w:hAnsi="宋体" w:eastAsia="宋体" w:cs="宋体"/>
          <w:b/>
          <w:bCs/>
          <w:sz w:val="36"/>
          <w:szCs w:val="36"/>
          <w:lang w:val="en-US" w:eastAsia="zh-CN"/>
        </w:rPr>
        <w:t>等离子</w:t>
      </w:r>
      <w:r>
        <w:rPr>
          <w:rFonts w:hint="eastAsia" w:ascii="宋体" w:hAnsi="宋体" w:eastAsia="宋体" w:cs="宋体"/>
          <w:b/>
          <w:bCs/>
          <w:sz w:val="36"/>
          <w:szCs w:val="36"/>
        </w:rPr>
        <w:t>空气净化消毒机</w:t>
      </w:r>
      <w:r>
        <w:rPr>
          <w:rFonts w:hint="eastAsia" w:ascii="宋体" w:hAnsi="宋体" w:eastAsia="宋体" w:cs="宋体"/>
          <w:b/>
          <w:bCs/>
          <w:sz w:val="36"/>
          <w:szCs w:val="36"/>
          <w:lang w:eastAsia="zh-CN"/>
        </w:rPr>
        <w:t>参数</w:t>
      </w:r>
    </w:p>
    <w:p>
      <w:pPr>
        <w:pStyle w:val="4"/>
        <w:numPr>
          <w:ilvl w:val="0"/>
          <w:numId w:val="0"/>
        </w:numPr>
        <w:ind w:leftChars="0"/>
      </w:pP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应用场所:适用于医院一类、二类环境，如手术室、诊疗室、治疗室、输液室、检查室、ICU病区、NICU病区、产房、婴儿室、哺乳室、早产儿室、供应室去污区、检查打包及灭菌区、无菌物品存放区、低温灭菌间等环境。</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适用范围（m</w:t>
      </w:r>
      <w:r>
        <w:rPr>
          <w:rFonts w:hint="eastAsia" w:ascii="宋体" w:hAnsi="宋体" w:eastAsia="宋体" w:cs="宋体"/>
          <w:sz w:val="24"/>
          <w:szCs w:val="24"/>
          <w:vertAlign w:val="superscript"/>
        </w:rPr>
        <w:t>3</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 xml:space="preserve">100  </w:t>
      </w:r>
    </w:p>
    <w:p>
      <w:pPr>
        <w:pStyle w:val="4"/>
        <w:numPr>
          <w:ilvl w:val="0"/>
          <w:numId w:val="1"/>
        </w:numPr>
        <w:ind w:firstLineChars="0"/>
        <w:rPr>
          <w:rFonts w:hint="eastAsia" w:ascii="宋体" w:hAnsi="宋体" w:eastAsia="宋体" w:cs="宋体"/>
          <w:color w:val="FF0000"/>
          <w:sz w:val="24"/>
          <w:szCs w:val="24"/>
        </w:rPr>
      </w:pPr>
      <w:r>
        <w:rPr>
          <w:rFonts w:hint="eastAsia" w:ascii="宋体" w:hAnsi="宋体" w:eastAsia="宋体" w:cs="宋体"/>
          <w:sz w:val="24"/>
          <w:szCs w:val="24"/>
        </w:rPr>
        <w:t>消毒效果：设备持续工作1小时，可使100m</w:t>
      </w:r>
      <w:r>
        <w:rPr>
          <w:rFonts w:hint="eastAsia" w:ascii="宋体" w:hAnsi="宋体" w:eastAsia="宋体" w:cs="宋体"/>
          <w:sz w:val="24"/>
          <w:szCs w:val="24"/>
          <w:vertAlign w:val="superscript"/>
        </w:rPr>
        <w:t>3</w:t>
      </w:r>
      <w:r>
        <w:rPr>
          <w:rFonts w:hint="eastAsia" w:ascii="宋体" w:hAnsi="宋体" w:eastAsia="宋体" w:cs="宋体"/>
          <w:sz w:val="24"/>
          <w:szCs w:val="24"/>
        </w:rPr>
        <w:t>房间空气中的自然菌的消亡率≥90%，处理后空气中平均细菌总数≤67.9cfu/m</w:t>
      </w:r>
      <w:r>
        <w:rPr>
          <w:rFonts w:hint="eastAsia" w:ascii="宋体" w:hAnsi="宋体" w:eastAsia="宋体" w:cs="宋体"/>
          <w:sz w:val="24"/>
          <w:szCs w:val="24"/>
          <w:vertAlign w:val="superscript"/>
        </w:rPr>
        <w:t>3</w:t>
      </w:r>
      <w:r>
        <w:rPr>
          <w:rFonts w:hint="eastAsia" w:ascii="宋体" w:hAnsi="宋体" w:eastAsia="宋体" w:cs="宋体"/>
          <w:sz w:val="24"/>
          <w:szCs w:val="24"/>
        </w:rPr>
        <w:t>。根据评价标准，达到消毒合格要求</w:t>
      </w:r>
      <w:r>
        <w:rPr>
          <w:rFonts w:hint="eastAsia" w:ascii="宋体" w:hAnsi="宋体" w:eastAsia="宋体" w:cs="宋体"/>
          <w:color w:val="FF0000"/>
          <w:sz w:val="24"/>
          <w:szCs w:val="24"/>
        </w:rPr>
        <w:t>（提供检测报告）</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臭氧残留量检测：室内空气中臭氧残留平均浓度均≤0.00</w:t>
      </w:r>
      <w:r>
        <w:rPr>
          <w:rFonts w:hint="eastAsia" w:ascii="宋体" w:hAnsi="宋体" w:eastAsia="宋体" w:cs="宋体"/>
          <w:sz w:val="24"/>
          <w:szCs w:val="24"/>
          <w:lang w:val="en-US" w:eastAsia="zh-CN"/>
        </w:rPr>
        <w:t>2</w:t>
      </w:r>
      <w:r>
        <w:rPr>
          <w:rFonts w:hint="eastAsia" w:ascii="宋体" w:hAnsi="宋体" w:eastAsia="宋体" w:cs="宋体"/>
          <w:sz w:val="24"/>
          <w:szCs w:val="24"/>
        </w:rPr>
        <w:t>mg/m</w:t>
      </w:r>
      <w:r>
        <w:rPr>
          <w:rFonts w:hint="eastAsia" w:ascii="宋体" w:hAnsi="宋体" w:eastAsia="宋体" w:cs="宋体"/>
          <w:sz w:val="24"/>
          <w:szCs w:val="24"/>
          <w:vertAlign w:val="superscript"/>
        </w:rPr>
        <w:t>3</w:t>
      </w:r>
      <w:r>
        <w:rPr>
          <w:rFonts w:hint="eastAsia" w:ascii="宋体" w:hAnsi="宋体" w:eastAsia="宋体" w:cs="宋体"/>
          <w:sz w:val="24"/>
          <w:szCs w:val="24"/>
        </w:rPr>
        <w:t xml:space="preserve"> </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净化效果：设备持续工作2小时，可使房间内空气洁净度为100万级的100m</w:t>
      </w:r>
      <w:r>
        <w:rPr>
          <w:rFonts w:hint="eastAsia" w:ascii="宋体" w:hAnsi="宋体" w:eastAsia="宋体" w:cs="宋体"/>
          <w:sz w:val="24"/>
          <w:szCs w:val="24"/>
          <w:vertAlign w:val="superscript"/>
        </w:rPr>
        <w:t>3</w:t>
      </w:r>
      <w:r>
        <w:rPr>
          <w:rFonts w:hint="eastAsia" w:ascii="宋体" w:hAnsi="宋体" w:eastAsia="宋体" w:cs="宋体"/>
          <w:sz w:val="24"/>
          <w:szCs w:val="24"/>
        </w:rPr>
        <w:t>房间中的空气洁净度达到10万级</w:t>
      </w:r>
      <w:r>
        <w:rPr>
          <w:rFonts w:hint="eastAsia" w:ascii="宋体" w:hAnsi="宋体" w:eastAsia="宋体" w:cs="宋体"/>
          <w:color w:val="FF0000"/>
          <w:sz w:val="24"/>
          <w:szCs w:val="24"/>
        </w:rPr>
        <w:t>（需提供</w:t>
      </w:r>
      <w:bookmarkStart w:id="0" w:name="_GoBack"/>
      <w:bookmarkEnd w:id="0"/>
      <w:r>
        <w:rPr>
          <w:rFonts w:hint="eastAsia" w:ascii="宋体" w:hAnsi="宋体" w:eastAsia="宋体" w:cs="宋体"/>
          <w:color w:val="FF0000"/>
          <w:sz w:val="24"/>
          <w:szCs w:val="24"/>
        </w:rPr>
        <w:t>检测报告）</w:t>
      </w:r>
    </w:p>
    <w:p>
      <w:pPr>
        <w:pStyle w:val="4"/>
        <w:numPr>
          <w:ilvl w:val="0"/>
          <w:numId w:val="1"/>
        </w:numPr>
        <w:ind w:firstLineChars="0"/>
        <w:rPr>
          <w:rFonts w:hint="eastAsia" w:ascii="宋体" w:hAnsi="宋体" w:eastAsia="宋体" w:cs="宋体"/>
          <w:color w:val="FF0000"/>
          <w:sz w:val="24"/>
          <w:szCs w:val="24"/>
        </w:rPr>
      </w:pPr>
      <w:r>
        <w:rPr>
          <w:rFonts w:hint="eastAsia" w:ascii="宋体" w:hAnsi="宋体" w:eastAsia="宋体" w:cs="宋体"/>
          <w:sz w:val="24"/>
          <w:szCs w:val="24"/>
        </w:rPr>
        <w:t>多级过滤净化功能：配合等离子，可去除烟雾、甲醛、氨、苯，清新空气</w:t>
      </w:r>
      <w:r>
        <w:rPr>
          <w:rFonts w:hint="eastAsia" w:ascii="宋体" w:hAnsi="宋体" w:eastAsia="宋体" w:cs="宋体"/>
          <w:color w:val="FF0000"/>
          <w:sz w:val="24"/>
          <w:szCs w:val="24"/>
        </w:rPr>
        <w:t>（提供检测报告）</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循环风量（m</w:t>
      </w:r>
      <w:r>
        <w:rPr>
          <w:rFonts w:hint="eastAsia" w:ascii="宋体" w:hAnsi="宋体" w:eastAsia="宋体" w:cs="宋体"/>
          <w:sz w:val="24"/>
          <w:szCs w:val="24"/>
          <w:vertAlign w:val="superscript"/>
        </w:rPr>
        <w:t>3</w:t>
      </w:r>
      <w:r>
        <w:rPr>
          <w:rFonts w:hint="eastAsia" w:ascii="宋体" w:hAnsi="宋体" w:eastAsia="宋体" w:cs="宋体"/>
          <w:sz w:val="24"/>
          <w:szCs w:val="24"/>
        </w:rPr>
        <w:t xml:space="preserve">/h）：≥800 </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等离子寿命：等离子体发生器和等离子体电机机芯寿命≥25000小时</w:t>
      </w:r>
      <w:r>
        <w:rPr>
          <w:rFonts w:hint="eastAsia" w:ascii="宋体" w:hAnsi="宋体" w:eastAsia="宋体" w:cs="宋体"/>
          <w:color w:val="FF0000"/>
          <w:sz w:val="24"/>
          <w:szCs w:val="24"/>
        </w:rPr>
        <w:t>（提供检测报告）</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人机共存：设备为动态消毒机，可在人机共存的环境中使用，且不生成二次污染</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环境检测功能（选配）：通过高性能的传感器检测空气中有害气体的水平，可对空气质量、温度、湿度、尘埃粒子进行检测。</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PM2.5消除率： PM2.5颗粒物净化效率≥99%</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洁净空气输出比率：CADR洁净空气输出比率≥207.7m3/h</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等离子密度分布：要求等离子体空气净化消毒机用等离子体发生器部件的放电结构所产生的等离子体为一种密度较高的电晕放电。</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等离子密度分布：≥3.4X10</w:t>
      </w:r>
      <w:r>
        <w:rPr>
          <w:rFonts w:hint="eastAsia" w:ascii="宋体" w:hAnsi="宋体" w:eastAsia="宋体" w:cs="宋体"/>
          <w:sz w:val="24"/>
          <w:szCs w:val="24"/>
          <w:vertAlign w:val="superscript"/>
        </w:rPr>
        <w:t>17</w:t>
      </w:r>
      <w:r>
        <w:rPr>
          <w:rFonts w:hint="eastAsia" w:ascii="宋体" w:hAnsi="宋体" w:eastAsia="宋体" w:cs="宋体"/>
          <w:sz w:val="24"/>
          <w:szCs w:val="24"/>
        </w:rPr>
        <w:t>～4.6X10</w:t>
      </w:r>
      <w:r>
        <w:rPr>
          <w:rFonts w:hint="eastAsia" w:ascii="宋体" w:hAnsi="宋体" w:eastAsia="宋体" w:cs="宋体"/>
          <w:sz w:val="24"/>
          <w:szCs w:val="24"/>
          <w:vertAlign w:val="superscript"/>
        </w:rPr>
        <w:t>17</w:t>
      </w:r>
      <w:r>
        <w:rPr>
          <w:rFonts w:hint="eastAsia" w:ascii="宋体" w:hAnsi="宋体" w:eastAsia="宋体" w:cs="宋体"/>
          <w:sz w:val="24"/>
          <w:szCs w:val="24"/>
        </w:rPr>
        <w:t>m</w:t>
      </w:r>
      <w:r>
        <w:rPr>
          <w:rFonts w:hint="eastAsia" w:ascii="宋体" w:hAnsi="宋体" w:eastAsia="宋体" w:cs="宋体"/>
          <w:sz w:val="24"/>
          <w:szCs w:val="24"/>
          <w:vertAlign w:val="superscript"/>
        </w:rPr>
        <w:t>-3</w:t>
      </w:r>
      <w:r>
        <w:rPr>
          <w:rFonts w:hint="eastAsia" w:ascii="宋体" w:hAnsi="宋体" w:eastAsia="宋体" w:cs="宋体"/>
          <w:color w:val="FF0000"/>
          <w:sz w:val="24"/>
          <w:szCs w:val="24"/>
        </w:rPr>
        <w:t>（提供检测报告）</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多档风速可调：提供手动、自动、定时三种工作模式供用户选择：</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工作模式：</w:t>
      </w:r>
    </w:p>
    <w:p>
      <w:pPr>
        <w:pStyle w:val="4"/>
        <w:ind w:left="420" w:firstLine="0" w:firstLineChars="0"/>
        <w:rPr>
          <w:rFonts w:hint="eastAsia" w:ascii="宋体" w:hAnsi="宋体" w:eastAsia="宋体" w:cs="宋体"/>
          <w:sz w:val="24"/>
          <w:szCs w:val="24"/>
        </w:rPr>
      </w:pPr>
      <w:r>
        <w:rPr>
          <w:rFonts w:hint="eastAsia" w:ascii="宋体" w:hAnsi="宋体" w:eastAsia="宋体" w:cs="宋体"/>
          <w:sz w:val="24"/>
          <w:szCs w:val="24"/>
        </w:rPr>
        <w:t>手动模式：默认消毒时间为2小时，按键调整工作时间；</w:t>
      </w:r>
    </w:p>
    <w:p>
      <w:pPr>
        <w:pStyle w:val="4"/>
        <w:ind w:left="420" w:firstLine="0" w:firstLineChars="0"/>
        <w:rPr>
          <w:rFonts w:hint="eastAsia" w:ascii="宋体" w:hAnsi="宋体" w:eastAsia="宋体" w:cs="宋体"/>
          <w:sz w:val="24"/>
          <w:szCs w:val="24"/>
        </w:rPr>
      </w:pPr>
      <w:r>
        <w:rPr>
          <w:rFonts w:hint="eastAsia" w:ascii="宋体" w:hAnsi="宋体" w:eastAsia="宋体" w:cs="宋体"/>
          <w:sz w:val="24"/>
          <w:szCs w:val="24"/>
        </w:rPr>
        <w:t>自动模式：设备检测到室内空气质量较低或尘埃粒子较多时，自动启动消毒功能；</w:t>
      </w:r>
    </w:p>
    <w:p>
      <w:pPr>
        <w:pStyle w:val="4"/>
        <w:ind w:left="420" w:firstLine="0" w:firstLineChars="0"/>
        <w:rPr>
          <w:rFonts w:hint="eastAsia" w:ascii="宋体" w:hAnsi="宋体" w:eastAsia="宋体" w:cs="宋体"/>
          <w:sz w:val="24"/>
          <w:szCs w:val="24"/>
        </w:rPr>
      </w:pPr>
      <w:r>
        <w:rPr>
          <w:rFonts w:hint="eastAsia" w:ascii="宋体" w:hAnsi="宋体" w:eastAsia="宋体" w:cs="宋体"/>
          <w:sz w:val="24"/>
          <w:szCs w:val="24"/>
        </w:rPr>
        <w:t>定时模式：按所设定的时间启停消毒，可设定五组定时消毒时间。</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程控数量：程控程序数量不低于5组。</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智能提示功能：具备等离子故障报警、滤网过期提示功能。</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连续消毒：多个房间，空间可连续循环消毒</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安装方式：移动搁置</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噪声dB（A）：≤60</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节能免打扰：具备该功能。</w:t>
      </w:r>
    </w:p>
    <w:p>
      <w:pPr>
        <w:pStyle w:val="4"/>
        <w:numPr>
          <w:ilvl w:val="0"/>
          <w:numId w:val="1"/>
        </w:numPr>
        <w:ind w:firstLineChars="0"/>
        <w:rPr>
          <w:rFonts w:hint="eastAsia" w:ascii="宋体" w:hAnsi="宋体" w:eastAsia="宋体" w:cs="宋体"/>
          <w:color w:val="FF0000"/>
          <w:sz w:val="24"/>
          <w:szCs w:val="24"/>
        </w:rPr>
      </w:pPr>
      <w:r>
        <w:rPr>
          <w:rFonts w:hint="eastAsia" w:ascii="宋体" w:hAnsi="宋体" w:eastAsia="宋体" w:cs="宋体"/>
          <w:sz w:val="24"/>
          <w:szCs w:val="24"/>
        </w:rPr>
        <w:t>电磁兼容性：符合EN55011标准要求</w:t>
      </w:r>
      <w:r>
        <w:rPr>
          <w:rFonts w:hint="eastAsia" w:ascii="宋体" w:hAnsi="宋体" w:eastAsia="宋体" w:cs="宋体"/>
          <w:color w:val="FF0000"/>
          <w:sz w:val="24"/>
          <w:szCs w:val="24"/>
        </w:rPr>
        <w:t>（提供检测报告）。</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数字高精触摸键、一键式遥控器远程操控：面板独有“触摸感应”式高精键。采用最新工艺并经过上万次按压破坏性试验的高精技术，操作灵敏，点击迅捷，手感好且永不生锈、防水性、抗破损等安全性能操作极强。内容显示清晰、明亮，外观新颖美观。</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中文和人性化的图形显示</w:t>
      </w:r>
      <w:r>
        <w:rPr>
          <w:rFonts w:hint="eastAsia" w:ascii="宋体" w:hAnsi="宋体" w:eastAsia="宋体" w:cs="宋体"/>
          <w:sz w:val="24"/>
          <w:szCs w:val="24"/>
        </w:rPr>
        <w:tab/>
      </w:r>
      <w:r>
        <w:rPr>
          <w:rFonts w:hint="eastAsia" w:ascii="宋体" w:hAnsi="宋体" w:eastAsia="宋体" w:cs="宋体"/>
          <w:sz w:val="24"/>
          <w:szCs w:val="24"/>
        </w:rPr>
        <w:t>让用户更直观的了解设备的运行状态，当出现报警时液晶屏也会同时显示故障提示，直观方便。</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 xml:space="preserve">电源要求：工作电源: 220V   50Hz   额定功率（W）：≤80 </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产品证件：</w:t>
      </w:r>
      <w:r>
        <w:rPr>
          <w:rFonts w:hint="eastAsia" w:ascii="宋体" w:hAnsi="宋体" w:eastAsia="宋体" w:cs="宋体"/>
          <w:color w:val="auto"/>
          <w:sz w:val="24"/>
          <w:szCs w:val="24"/>
        </w:rPr>
        <w:t>卫生安全评价报告</w:t>
      </w:r>
      <w:r>
        <w:rPr>
          <w:rFonts w:hint="eastAsia" w:ascii="宋体" w:hAnsi="宋体" w:eastAsia="宋体" w:cs="宋体"/>
          <w:color w:val="FF0000"/>
          <w:sz w:val="24"/>
          <w:szCs w:val="24"/>
        </w:rPr>
        <w:t>（提供卫生安全评价报告）</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 xml:space="preserve">外型尺寸（mm）：直径≤440X960  </w:t>
      </w:r>
    </w:p>
    <w:p>
      <w:pPr>
        <w:pStyle w:val="4"/>
        <w:numPr>
          <w:ilvl w:val="0"/>
          <w:numId w:val="1"/>
        </w:numPr>
        <w:ind w:firstLineChars="0"/>
        <w:rPr>
          <w:rFonts w:hint="eastAsia" w:ascii="宋体" w:hAnsi="宋体" w:eastAsia="宋体" w:cs="宋体"/>
          <w:sz w:val="24"/>
          <w:szCs w:val="24"/>
        </w:rPr>
      </w:pPr>
      <w:r>
        <w:rPr>
          <w:rFonts w:hint="eastAsia" w:ascii="宋体" w:hAnsi="宋体" w:eastAsia="宋体" w:cs="宋体"/>
          <w:sz w:val="24"/>
          <w:szCs w:val="24"/>
        </w:rPr>
        <w:t>净重（Kg）：≤18</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C38F7"/>
    <w:multiLevelType w:val="multilevel"/>
    <w:tmpl w:val="40BC38F7"/>
    <w:lvl w:ilvl="0" w:tentative="0">
      <w:start w:val="1"/>
      <w:numFmt w:val="decimal"/>
      <w:lvlText w:val="%1."/>
      <w:lvlJc w:val="left"/>
      <w:pPr>
        <w:ind w:left="420" w:hanging="420"/>
      </w:pPr>
      <w:rPr>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257AF"/>
    <w:rsid w:val="042B6009"/>
    <w:rsid w:val="0F1257AF"/>
    <w:rsid w:val="14A51B96"/>
    <w:rsid w:val="25884D82"/>
    <w:rsid w:val="5908263D"/>
    <w:rsid w:val="5BBF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62</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2020-09-17T01:00:00Z</dcterms:created>
  <dc:creator>灰太狼</dc:creator>
  <cp:lastModifiedBy>财务</cp:lastModifiedBy>
  <cp:lastPrinted>2020-10-14T01:51:00Z</cp:lastPrinted>
  <dcterms:modified xsi:type="dcterms:W3CDTF">2020-10-27T09:15:49Z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