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恒创电子商务平台建设项目需求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53"/>
        <w:gridCol w:w="884"/>
        <w:gridCol w:w="136"/>
        <w:gridCol w:w="1057"/>
        <w:gridCol w:w="4110"/>
        <w:gridCol w:w="6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lang w:bidi="ar"/>
              </w:rPr>
              <w:t>模块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lang w:bidi="ar"/>
              </w:rPr>
              <w:t>一级功能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lang w:bidi="ar"/>
              </w:rPr>
              <w:t>二级功能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lang w:bidi="ar"/>
              </w:rPr>
              <w:t>三级功能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lang w:bidi="ar"/>
              </w:rPr>
              <w:t>功能描述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印刷电子商务平台前端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首页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页头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平台页头展示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站内搜索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对商品进行全局搜索，同时提供热门搜索词四至五个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在线客服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支持接入QQ客服功能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我的购物车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提供购物车入口，并以右上角角标数字显示当前购物车内的商品数量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导航栏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全网一级导航栏，后台可对栏目名称进行增删改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轮播图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首页轮播图展示，后台可增减轮播图的数量以及编辑图片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登录/注册入口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显示用户头像及欢迎语，并放置登录与注册的入口，点击跳转登录/注册页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登录后显示订单管理与个人资料的快速入口，与订单待审核、已审核、已生产、已出货的数量展示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会员下属板块入口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放置会员下属板块如订单查询、申请发票、账户余额等入口，点击进行跳转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商品分类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展示商品的一级和二级分类，后台可增删分类级别，编辑各分类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此类板块可根据实际需求进行增加，后台可对应设置板块的主题图片、名称等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当季热卖/店家推荐等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显示四至五个当季热卖商品，显示的信息包括商品名称、价格、图片、卖点文案以及活动名称的角标</w:t>
            </w: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企业优势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以图文形式展示企业的优势，数量与排版根据实际数量而定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友情链接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链接外站，可以图片及文字的展示形式，后台设置时进行选择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网站底部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底部栏目包含使用帮助、付款方式、配送方式、售后政策等，根据实际需求进行调整，均为单网页显示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联系电话等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微信公众号二维码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网站备案等其他信息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悬浮快捷键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始终悬浮于最顶层，点击页面可直接跳至各个板块及客服、返回顶部，公号二维码则鼠标滑过进行显示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注册登录</w:t>
            </w: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注册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注册界面包含以下字段：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手机号（完成验证后手机号可用于用户名、找回密码、接收订单通知等）；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登录密码及确认密码；（密码为6-20个字符，可由数字、英文及符号组成）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单位名称；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联系人姓名；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QQ号码；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所在地区；（省市、地区提供选择）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详细联系地址；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验证码；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登录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使用手机号与密码进行登录、手机号与验证码登录；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忘记密码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使用手机号、图形码、手机验证码找回密码，提供新密码输入、确认；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商品详情页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实物商品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商品价格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提供成品尺寸、印刷数量、颜色、纸质种类、纸质克重以及后道工艺供用户选择，并提交对应价格显示；具体选择的属性根据实际产品而定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图片展示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一张主图展示，配套若干张小图，鼠标移至小图上则在大图展示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SKU选择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展示商品的SKU属性，可供用户进行选择，所有的属性可在后台根据不同产品进行编辑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立即下单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对选择好的商品属性确认报价，可点击立即下单进入购买流程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加入购物车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对选择好的商品属性确认报价，可点击加入购物车将商品放入购物车中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商品详情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以图文模式展示商品详细信息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推荐产品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在商品详情的左侧，以单列表模式展示相关商品进行链接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创意设计服务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商品价格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根据不同商品规格/页数，可设置按照商品整体或按页进行收费，后台可设置商品SKU属性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图片展示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一张主图展示，配套若干张小图，鼠标移至小图上则在大图展示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SKU选择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设计类SKU属性，根据实际商品设置，例如页面尺寸、颜色等，选择的数量即为设计页数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立即下单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对选择好的商品属性确认报价，可点击立即下单进入购买流程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加入购物车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对选择好的商品属性确认报价，可点击加入购物车将商品放入购物车中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商品详情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以图文模式展示商品详细信息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推荐产品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在商品详情的左侧，以单列表模式展示相关商品进行链接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刀版下载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下载页面展示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各类型产品设计模板下载，图文展示为主，并提供下载入口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帮助中心</w:t>
            </w: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帮助中心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网站使用帮助指引内容，主要以一级分类与详情页为展示形式，涵盖新手指引、如何下单等，以多个单网页展示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会员中心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会员首页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账户信息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头像、用户名、注册手机、注册时间、最后登录时间、账户余额、账户安全（修改密码）、会员等级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最近订单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显示最新订单信息，与订单管理中订单显示字段相同即可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我的订单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商品主图、订单号、名称、数量、金额、下单时间、SKU属性、订单状态（待审核待付款、待审核已付款、已审核已付款）、订单操作（取消订单、立即支付）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条件筛选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开始日期、结束日期、订单状态、付款状态、订单编号、收货人、订单备注等条件进行筛选订单数据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订单显示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订单显示数据主要有商品主图、订单号、名称、数量、金额、下单时间、SKU属性、订单状态（待审核代付款、待审核已付款、已审核已付款）、订单操作（取消订单、立即支付）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可按全部、待审核、已审核、已生产、已出货、派送中、已签收、已完成等订单状态进行快捷筛选订单并呈现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我的资产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我的余额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显示账号、账户余额、积分余额以及充值入口以跳转到充值页面；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显示账号余额明细：时间、充值金额、支出金额、说明(备注)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充值金额填写、实现支付宝/微信/网银等渠道接口完成预存款充值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交易明细日志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我的余额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显示积分余额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我的积分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显示积分余额、积分收支明细等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我的账户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基本资料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手机号码（注册时手机号码，无法修改）、联系人姓名、QQ号码、联系方式、所在地区、详细地址等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收货地址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管理收货地址：对已存在地址进行修改/删除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新增收货地址：收货人姓名、所在地区（三联下拉框选择）、详细地址、联系电话、是否作为默认地址等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账号安全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修改密码：旧密码、新密码输入两次进行修改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发票管理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发票申请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开票规则说明，单网页展示或点击弹窗展示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对已完成的订单可申请开票，选择开票类型（普通发票、增值税专用发票），开具增值税专用发票前需完成一般纳税人资质认证，完成增值税专票相关信息填写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展示已提交开票申请的列表，包含订单号、订单实际支付金额、开票金额、订单日期、开票进度等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开票资质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普通发票：税务登记证号、发票抬头；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增税专票申请填写：税务登记证号、发票抬头、开户银行名称、银行账号、注册场所地址、注册固定电话等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地址管理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收票地址管理列表：收件人、联系电话、所在地区、详细地址等；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新增地址：收件人、联系电话、所在地区（使用三联框下拉选择）、详细地址等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我的消息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系统消息列表，可通过读取状态（已读、未读）进行筛选，可通过内容搜索词进行搜索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积分商城</w:t>
            </w: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优惠券商品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优惠券列表展示，显示优惠券金额、使用条件、兑换所需积分、数量选择，以及立即兑换按钮等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实物商品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商品排序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按照积分、销量的倒序和正序进行排序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商品列表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展示商品主图、商品名称、所需积分、兑换数量选择等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商品列表页可直接点击立即兑换按钮，进行兑换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印刷电子商务平台后台管理系统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工作台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显示浏览量、会员注册数、当日订单数、当日订单金额统计等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网站设置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网站设置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网站配置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添加修改网站SEO优化相关配置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首页轮播图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添加轮播图：标题、链接地址、图片上传、排序（数字越大，排序越靠前）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轮播图列表：可选框（可多选进行批量删除）、标题、链接、排序、查看（点击可查看图片）、操作（点击进入修改）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友情链接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添加链接：链接名称、链接地址、图片、排序（数字越大，排序越靠前）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链接列表：可选框（可多选进行批量删除）、标题、链接、排序、查看（点击可查看图片）、操作（点击进入修改）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帮助中心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所有帮助类文章的上传与发布、编辑等。添加内容：内容标识、内容标题、父级内容、信息内容（富文本框）、关键字、内容描述、排序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内容列表：内容标识、标题、关键字、排序、操作（点击修改）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网站广告分类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添加广告分类：标题、简介、说明、封面尺寸、封面图片、链接地址、广告数量、广告尺寸、排序（从小到大顺序排列）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广告分类列表：编号、标题、简介、说明、封面尺寸、广告数量、广告尺寸、排序号、操作（查看图片及点击进入修改）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网站广告管理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添加广告：所属分类（已有广告分类进行下拉选取）、标题、简介、说明、图片、链接地址、排序号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广告列表：可选框（可多选批量删除）、编号、标题、所属分类、简介、说明、排序号、操作（查看图片及点击进入修改）、广告搜索（根据分类下拉选取进行搜索）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系统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系统权限管理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用户管理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添加用户：登录账号、登录密码、所属角色、真实姓名、邮箱地址、联系电话、是否禁用等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用户列表：编号、账号、姓名、电话、邮箱、角色类型、状态、操作（修改、访问限制等）；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批量操作：批量删除；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角色管理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添加角色：角色名称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角色列表：编号、名称、类型、操作（修改、权限）；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可使用关键字进行搜索；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批量操作：批量删除；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系统日志管理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系统日志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日志列表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营销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营销规则管理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营销规则总览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规则总览显示：编号、规则名称、事件类型、触发周期、营销有效期、启用状态、限制地区、会员等级、积分规则等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营销规则管理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添加规则：规则名称、开始时间、结束时间、事件类型、限制地区、限制会员等级、规则内容；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其中规则内容有添加优惠券规则（已有优惠券进行下拉选取，可操作删除）、添加积分规则（设置固定值与金额比例，可操作删除）、添加红包规则（设置固定值、金额比例、最大金额，可操作删除）；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优惠券管理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优惠券管理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领取场景（注册/下单/积分兑换/其他）、类型（折扣/抵用）、名称、最大优惠、折扣比例、发放数量、指定地区、指定会员等级、产品金额（满金额才可使用）、最大使用次数、产品分类（提供已有分类供勾选）、开始领取时间、结束领取时间、开始使用时间、结束使用时间、备注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使用积分兑换优惠券需提供所使用的积分配置；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可使用以上字段进行条件筛选搜索，以及使用关键字搜索；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批量操作：解锁领取、锁定领取、解锁使用、锁定使用、批量删除、批量分配、指定客户、生成二维码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领取使用记录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使用记录列表：优惠券信息、领取客户、领取时间、订单信息、产品信息、使用时间、优惠金额；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使用时间、是否过期、是否使用、是否用完等条件筛选搜索，也可使用联系人、电话、企业名称及关键字进行搜索；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批量操作：删除领取优惠券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积分商品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商品分类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分类列表：分类名称、分类描述、排序、操作（点击进入修改）；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批量操作：批量删除；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商品列表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添加商品：商品类型、商品名称、状态（是否显示）、商品图片、所属分类、商品单位、所需积分、商品库存、排序等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兑换记录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商品列表：编号、名称、分类、单位、积分、库存量、状态、操作等；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批量操作：批量删除；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显示兑换单号、商品名称、兑换数量、兑换日期、兑换人、状态、操作（取消订单、订单发货等）、收货地址等；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可使用订单状态进行条件筛选搜索，也可使用关键字进行搜索；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配置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会员信用等级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会员等级配置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等级名称、报价系数、返点规则等；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批量操作：批量删除；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物流配送配置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配送方式管理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添加配送方式：配送方式、配送类型、简介说明、排序等；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配送方式列表：编号、类型、名称、说明、编辑等；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批量操作：批量删除；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运费计价规则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配送方式、对应地区、起步价、包含重量、超出单价、排序等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短信配置管理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短信接口配置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接口ID、接口秘钥等的配置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短信模板配置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短信涵盖了手机短信和平台内的站内信；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站内信需根据不同事件类型，可编辑对应的模板内容；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手机短信除了根据不同事件类型编辑内容以外，还需可设置模板编码等；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打印模板管理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打印模板设计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可对模板进行字段增减，根据实际需求设计模板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打印功能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可使用不同模板实现打印功能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产品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产品设置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分类管理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操作：分类的新增、修改、删除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产品分类相关字段：分类编号、分类名称、图标、简介、排序等，分类需划分级别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产品管理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操作：产品的新增、修改、上架、下架、删除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产品相关字段：产品编号、产品名称、所属分类、计量单位、产品尺寸、产品类型、加工方式、产品主图（可多张展示）、排序、产品介绍（图文）、是否上架等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刀版管理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操作：新增、修改、删除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刀版名称、图片、文件上传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参数设置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操作：参数的新增、修改、删除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全局参数设置需可自定义参数分类及下属的具体参数，例如：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数量（100张、500张、1000张等）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纸张（铜版纸、白卡等）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尺寸（210*285mm、210*140mm等）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模切（压痕、模切、压点线等）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以及其他参数设置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用户管理</w:t>
            </w: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客户管理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操作：添加客户、修改资料、修改密码、代客下单、锁定/解锁（针对代客下单功能）、查看积分明细，以及各字段按条件筛选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字段：编号、账号、姓名、手机号、邮箱、企业名称、所在地址（收货地址）、下单次数、绑定推广人员、积分余额（不可编辑）、账户余额（不可编辑）、类型（手动添加、自行注册）等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供应商管理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手动添加供应商；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供应商账号（填写后不可更改，用于登录的用户名使用）、设置密码（修改密码）、公司名称、营业执照号、经营范围、法人姓名、法人身份证号、负责人姓名、负责人身份证号、负责人手机号码、所在省市及详细地址、收款人信息（银行卡类型（对公、对私）、银行卡号、持卡人姓名、手机号、身份证号码、开户银行支行联行号、开户银行总行名称、开户银行支行名称）、状态（禁用、正常）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操作：新增、编辑；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商务人员管理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商务人员列表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操作：添加、修改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字段：编号、姓名、部门、电话、邮箱、添加时间、状态等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商务人员统计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商务人员编号、姓名、客户总数、订单总数、订单总金额、已付款金额、状态等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客服管理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操作：添加、编辑、禁用、启用等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字段：客服姓名、联系电话、线上沟通工具绑定等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订单信息管理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操作：使用各字段进行筛选查询、修改收货信息、批量打印订单标签、批量打印发货单、根据筛选后的信息进行订单导出等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字段：订单号、商品名称（包含名称及各sku参数）、订单金额、运费、订单总金额、已优惠金额、订单实际支付金额、下单时间、付款时间、订单状态（待付款、已付款、待生产、已生产、待发货、已发货、待收货、已收货、确认收货等）、客户账号（包含姓名+账号）、是否为代客下单（若是代客下单需体现推广人员）、收货信息、印刷文件（可下载）、印刷要求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订单统计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需对当前全部订单/筛选订单的订单金额、运费、订单总金额、已优惠金额、订单实际支付金额做汇总统计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财务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财务收款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订单结算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操作：订单结算（主要针对线下客户对公转账的订单，线上做结算处理）、根据订单各字段进行筛选搜索查询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提供订单列表，财务人员可根据订单来操作结算动作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客户账户明细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同客户管理字段，在账户余额下支持线下货款预存，需经由财务人员审核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开票申请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操作：申请开票、审核、根据字段进行筛选/搜索查询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字段：选择客户、开票类型（普通发票、增值税专用发票）、单位名称、纳税人识别号、开票金额、发票内容、发票备注等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统计</w:t>
            </w: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今日统计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浏览量、平均访问页数、平均停留时长、访问来源、新增用户数、今日订单数、今日支付订单数、今日订单总额、今日订单支付总额等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浏览数据统计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根据时间段选择统计网站浏览量、平均访问页数、平均停留时长、访问来源、受访页面排行等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会员统计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根据时间段选择统计网站注册用户数、线下客户数、成交用户数（注册用户）、成交线下客户数、注册用户订单数、注册用户订单总额、线下客户订单数、线下客户订单总额等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支付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对接各应用系统的API</w:t>
            </w:r>
          </w:p>
        </w:tc>
        <w:tc>
          <w:tcPr>
            <w:tcW w:w="6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含微信支付、支付宝、银联、其他第三方支付平台等支付接口；</w:t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实现打通支付宝、微信、银联等方式完成订单支付，并支持预存款及线下货款预存</w:t>
            </w:r>
            <w:r>
              <w:rPr>
                <w:rFonts w:hint="eastAsia" w:ascii="宋体" w:hAnsi="宋体" w:cs="宋体"/>
                <w:color w:val="000000"/>
                <w:sz w:val="22"/>
                <w:lang w:eastAsia="zh-CN" w:bidi="ar"/>
              </w:rPr>
              <w:t>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220A7"/>
    <w:rsid w:val="699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2020-12-11T02:25:00Z</dcterms:created>
  <dc:creator>zhuj</dc:creator>
  <cp:lastModifiedBy>十乐</cp:lastModifiedBy>
  <dcterms:modified xsi:type="dcterms:W3CDTF">2020-12-11T02:27:28Z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