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0ED" w:rsidRDefault="00C629C2">
      <w:pPr>
        <w:jc w:val="center"/>
        <w:rPr>
          <w:rFonts w:ascii="宋体" w:hAnsi="宋体" w:cs="宋体"/>
          <w:b/>
          <w:sz w:val="28"/>
        </w:rPr>
      </w:pPr>
      <w:r>
        <w:rPr>
          <w:rFonts w:ascii="宋体" w:hAnsi="宋体" w:cs="宋体" w:hint="eastAsia"/>
          <w:b/>
          <w:sz w:val="28"/>
        </w:rPr>
        <w:t>页面内容管理系统（</w:t>
      </w:r>
      <w:r>
        <w:rPr>
          <w:rFonts w:ascii="宋体" w:hAnsi="宋体" w:cs="宋体" w:hint="eastAsia"/>
          <w:b/>
          <w:sz w:val="28"/>
        </w:rPr>
        <w:t>CMS</w:t>
      </w:r>
      <w:r>
        <w:rPr>
          <w:rFonts w:ascii="宋体" w:hAnsi="宋体" w:cs="宋体" w:hint="eastAsia"/>
          <w:b/>
          <w:sz w:val="28"/>
        </w:rPr>
        <w:t>）技术参数</w:t>
      </w:r>
    </w:p>
    <w:p w:rsidR="002F60ED" w:rsidRDefault="002F60ED">
      <w:pPr>
        <w:jc w:val="center"/>
        <w:rPr>
          <w:rFonts w:ascii="宋体" w:hAnsi="宋体" w:cs="宋体"/>
          <w:b/>
          <w:sz w:val="28"/>
        </w:rPr>
      </w:pPr>
    </w:p>
    <w:tbl>
      <w:tblPr>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3"/>
        <w:gridCol w:w="645"/>
        <w:gridCol w:w="1245"/>
        <w:gridCol w:w="1140"/>
        <w:gridCol w:w="15"/>
        <w:gridCol w:w="4095"/>
        <w:gridCol w:w="613"/>
      </w:tblGrid>
      <w:tr w:rsidR="002F60ED">
        <w:trPr>
          <w:trHeight w:val="400"/>
        </w:trPr>
        <w:tc>
          <w:tcPr>
            <w:tcW w:w="583" w:type="dxa"/>
            <w:shd w:val="clear" w:color="auto" w:fill="BFBFBF" w:themeFill="background1" w:themeFillShade="BF"/>
            <w:tcMar>
              <w:top w:w="15" w:type="dxa"/>
              <w:left w:w="15" w:type="dxa"/>
              <w:right w:w="15" w:type="dxa"/>
            </w:tcMar>
            <w:vAlign w:val="center"/>
          </w:tcPr>
          <w:p w:rsidR="002F60ED" w:rsidRDefault="00C629C2">
            <w:pPr>
              <w:widowControl/>
              <w:jc w:val="center"/>
              <w:textAlignment w:val="center"/>
              <w:rPr>
                <w:rFonts w:ascii="宋体" w:hAnsi="宋体" w:cs="宋体"/>
                <w:b/>
                <w:color w:val="000000"/>
                <w:sz w:val="22"/>
              </w:rPr>
            </w:pPr>
            <w:r>
              <w:rPr>
                <w:rFonts w:ascii="宋体" w:hAnsi="宋体" w:cs="宋体" w:hint="eastAsia"/>
                <w:b/>
                <w:color w:val="000000"/>
                <w:sz w:val="22"/>
                <w:lang/>
              </w:rPr>
              <w:t>模块</w:t>
            </w:r>
          </w:p>
        </w:tc>
        <w:tc>
          <w:tcPr>
            <w:tcW w:w="645" w:type="dxa"/>
            <w:shd w:val="clear" w:color="auto" w:fill="BFBFBF" w:themeFill="background1" w:themeFillShade="BF"/>
            <w:tcMar>
              <w:top w:w="15" w:type="dxa"/>
              <w:left w:w="15" w:type="dxa"/>
              <w:right w:w="15" w:type="dxa"/>
            </w:tcMar>
            <w:vAlign w:val="center"/>
          </w:tcPr>
          <w:p w:rsidR="002F60ED" w:rsidRDefault="00C629C2">
            <w:pPr>
              <w:widowControl/>
              <w:jc w:val="center"/>
              <w:textAlignment w:val="center"/>
              <w:rPr>
                <w:rFonts w:ascii="宋体" w:hAnsi="宋体" w:cs="宋体"/>
                <w:b/>
                <w:color w:val="000000"/>
                <w:sz w:val="22"/>
              </w:rPr>
            </w:pPr>
            <w:r>
              <w:rPr>
                <w:rFonts w:ascii="宋体" w:hAnsi="宋体" w:cs="宋体" w:hint="eastAsia"/>
                <w:b/>
                <w:color w:val="000000"/>
                <w:sz w:val="22"/>
                <w:lang/>
              </w:rPr>
              <w:t>一级功能</w:t>
            </w:r>
          </w:p>
        </w:tc>
        <w:tc>
          <w:tcPr>
            <w:tcW w:w="1245" w:type="dxa"/>
            <w:shd w:val="clear" w:color="auto" w:fill="BFBFBF" w:themeFill="background1" w:themeFillShade="BF"/>
            <w:tcMar>
              <w:top w:w="15" w:type="dxa"/>
              <w:left w:w="15" w:type="dxa"/>
              <w:right w:w="15" w:type="dxa"/>
            </w:tcMar>
            <w:vAlign w:val="center"/>
          </w:tcPr>
          <w:p w:rsidR="002F60ED" w:rsidRDefault="00C629C2">
            <w:pPr>
              <w:widowControl/>
              <w:jc w:val="center"/>
              <w:textAlignment w:val="center"/>
              <w:rPr>
                <w:rFonts w:ascii="宋体" w:hAnsi="宋体" w:cs="宋体"/>
                <w:b/>
                <w:color w:val="000000"/>
                <w:sz w:val="22"/>
              </w:rPr>
            </w:pPr>
            <w:r>
              <w:rPr>
                <w:rFonts w:ascii="宋体" w:hAnsi="宋体" w:cs="宋体" w:hint="eastAsia"/>
                <w:b/>
                <w:color w:val="000000"/>
                <w:sz w:val="22"/>
                <w:lang/>
              </w:rPr>
              <w:t>二级功能</w:t>
            </w:r>
          </w:p>
        </w:tc>
        <w:tc>
          <w:tcPr>
            <w:tcW w:w="1140" w:type="dxa"/>
            <w:shd w:val="clear" w:color="auto" w:fill="BFBFBF" w:themeFill="background1" w:themeFillShade="BF"/>
            <w:tcMar>
              <w:top w:w="15" w:type="dxa"/>
              <w:left w:w="15" w:type="dxa"/>
              <w:right w:w="15" w:type="dxa"/>
            </w:tcMar>
            <w:vAlign w:val="center"/>
          </w:tcPr>
          <w:p w:rsidR="002F60ED" w:rsidRDefault="00C629C2">
            <w:pPr>
              <w:widowControl/>
              <w:jc w:val="center"/>
              <w:textAlignment w:val="center"/>
              <w:rPr>
                <w:rFonts w:ascii="宋体" w:hAnsi="宋体" w:cs="宋体"/>
                <w:b/>
                <w:color w:val="000000"/>
                <w:sz w:val="22"/>
              </w:rPr>
            </w:pPr>
            <w:r>
              <w:rPr>
                <w:rFonts w:ascii="宋体" w:hAnsi="宋体" w:cs="宋体" w:hint="eastAsia"/>
                <w:b/>
                <w:color w:val="000000"/>
                <w:sz w:val="22"/>
                <w:lang/>
              </w:rPr>
              <w:t>三级功能</w:t>
            </w:r>
          </w:p>
        </w:tc>
        <w:tc>
          <w:tcPr>
            <w:tcW w:w="4110" w:type="dxa"/>
            <w:gridSpan w:val="2"/>
            <w:shd w:val="clear" w:color="auto" w:fill="BFBFBF" w:themeFill="background1" w:themeFillShade="BF"/>
            <w:tcMar>
              <w:top w:w="15" w:type="dxa"/>
              <w:left w:w="15" w:type="dxa"/>
              <w:right w:w="15" w:type="dxa"/>
            </w:tcMar>
            <w:vAlign w:val="center"/>
          </w:tcPr>
          <w:p w:rsidR="002F60ED" w:rsidRDefault="00C629C2">
            <w:pPr>
              <w:widowControl/>
              <w:jc w:val="center"/>
              <w:textAlignment w:val="center"/>
              <w:rPr>
                <w:rFonts w:ascii="宋体" w:hAnsi="宋体" w:cs="宋体"/>
                <w:b/>
                <w:color w:val="000000"/>
                <w:sz w:val="22"/>
              </w:rPr>
            </w:pPr>
            <w:r>
              <w:rPr>
                <w:rFonts w:ascii="宋体" w:hAnsi="宋体" w:cs="宋体" w:hint="eastAsia"/>
                <w:b/>
                <w:color w:val="000000"/>
                <w:sz w:val="22"/>
                <w:lang/>
              </w:rPr>
              <w:t>功能描述</w:t>
            </w:r>
          </w:p>
        </w:tc>
        <w:tc>
          <w:tcPr>
            <w:tcW w:w="613" w:type="dxa"/>
            <w:shd w:val="clear" w:color="auto" w:fill="BFBFBF" w:themeFill="background1" w:themeFillShade="BF"/>
            <w:tcMar>
              <w:top w:w="15" w:type="dxa"/>
              <w:left w:w="15" w:type="dxa"/>
              <w:right w:w="15" w:type="dxa"/>
            </w:tcMar>
            <w:vAlign w:val="center"/>
          </w:tcPr>
          <w:p w:rsidR="002F60ED" w:rsidRDefault="00C629C2">
            <w:pPr>
              <w:widowControl/>
              <w:jc w:val="center"/>
              <w:textAlignment w:val="center"/>
              <w:rPr>
                <w:rFonts w:ascii="宋体" w:hAnsi="宋体" w:cs="宋体"/>
                <w:b/>
                <w:color w:val="000000"/>
                <w:sz w:val="22"/>
              </w:rPr>
            </w:pPr>
            <w:r>
              <w:rPr>
                <w:rFonts w:ascii="宋体" w:hAnsi="宋体" w:cs="宋体" w:hint="eastAsia"/>
                <w:b/>
                <w:color w:val="000000"/>
                <w:sz w:val="22"/>
                <w:lang/>
              </w:rPr>
              <w:t>备注</w:t>
            </w:r>
          </w:p>
        </w:tc>
      </w:tr>
      <w:tr w:rsidR="002F60ED">
        <w:trPr>
          <w:trHeight w:val="540"/>
        </w:trPr>
        <w:tc>
          <w:tcPr>
            <w:tcW w:w="583" w:type="dxa"/>
            <w:vMerge w:val="restart"/>
            <w:shd w:val="clear" w:color="auto" w:fill="auto"/>
            <w:tcMar>
              <w:top w:w="15" w:type="dxa"/>
              <w:left w:w="15" w:type="dxa"/>
              <w:right w:w="15" w:type="dxa"/>
            </w:tcMar>
            <w:vAlign w:val="center"/>
          </w:tcPr>
          <w:p w:rsidR="002F60ED" w:rsidRDefault="00C629C2">
            <w:pPr>
              <w:widowControl/>
              <w:jc w:val="center"/>
              <w:textAlignment w:val="center"/>
              <w:rPr>
                <w:rFonts w:ascii="宋体" w:hAnsi="宋体" w:cs="宋体"/>
                <w:color w:val="000000"/>
                <w:sz w:val="22"/>
              </w:rPr>
            </w:pPr>
            <w:r>
              <w:rPr>
                <w:rFonts w:ascii="宋体" w:hAnsi="宋体" w:cs="宋体" w:hint="eastAsia"/>
                <w:color w:val="000000"/>
                <w:sz w:val="22"/>
                <w:lang/>
              </w:rPr>
              <w:t>页面内容管理系统</w:t>
            </w:r>
            <w:r>
              <w:rPr>
                <w:rFonts w:ascii="宋体" w:hAnsi="宋体" w:cs="宋体" w:hint="eastAsia"/>
                <w:color w:val="000000"/>
                <w:sz w:val="22"/>
                <w:lang/>
              </w:rPr>
              <w:t>（</w:t>
            </w:r>
            <w:r>
              <w:rPr>
                <w:rFonts w:ascii="宋体" w:hAnsi="宋体" w:cs="宋体" w:hint="eastAsia"/>
                <w:color w:val="000000"/>
                <w:sz w:val="22"/>
                <w:lang/>
              </w:rPr>
              <w:t>CMS</w:t>
            </w:r>
            <w:r>
              <w:rPr>
                <w:rFonts w:ascii="宋体" w:hAnsi="宋体" w:cs="宋体" w:hint="eastAsia"/>
                <w:color w:val="000000"/>
                <w:sz w:val="22"/>
                <w:lang/>
              </w:rPr>
              <w:t>）</w:t>
            </w:r>
          </w:p>
        </w:tc>
        <w:tc>
          <w:tcPr>
            <w:tcW w:w="7140" w:type="dxa"/>
            <w:gridSpan w:val="5"/>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页面内容管理引擎系统（</w:t>
            </w:r>
            <w:r>
              <w:rPr>
                <w:rFonts w:ascii="宋体" w:hAnsi="宋体" w:cs="宋体" w:hint="eastAsia"/>
                <w:color w:val="000000"/>
                <w:sz w:val="22"/>
                <w:lang/>
              </w:rPr>
              <w:t>CMS</w:t>
            </w:r>
            <w:r>
              <w:rPr>
                <w:rFonts w:ascii="宋体" w:hAnsi="宋体" w:cs="宋体" w:hint="eastAsia"/>
                <w:color w:val="000000"/>
                <w:sz w:val="22"/>
                <w:lang/>
              </w:rPr>
              <w:t>）规划支撑多个业务系统，实现多站点统一管理，对于接口开发等需预留</w:t>
            </w:r>
            <w:r>
              <w:rPr>
                <w:rFonts w:ascii="宋体" w:hAnsi="宋体" w:cs="宋体" w:hint="eastAsia"/>
                <w:color w:val="000000"/>
                <w:sz w:val="22"/>
                <w:lang/>
              </w:rPr>
              <w:t>/</w:t>
            </w:r>
            <w:r>
              <w:rPr>
                <w:rFonts w:ascii="宋体" w:hAnsi="宋体" w:cs="宋体" w:hint="eastAsia"/>
                <w:color w:val="000000"/>
                <w:sz w:val="22"/>
                <w:lang/>
              </w:rPr>
              <w:t>规划。</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rPr>
            </w:pPr>
          </w:p>
        </w:tc>
        <w:tc>
          <w:tcPr>
            <w:tcW w:w="1890" w:type="dxa"/>
            <w:gridSpan w:val="2"/>
            <w:vMerge w:val="restart"/>
            <w:shd w:val="clear" w:color="auto" w:fill="auto"/>
            <w:tcMar>
              <w:top w:w="15" w:type="dxa"/>
              <w:left w:w="15" w:type="dxa"/>
              <w:right w:w="15" w:type="dxa"/>
            </w:tcMar>
            <w:vAlign w:val="center"/>
          </w:tcPr>
          <w:p w:rsidR="002F60ED" w:rsidRDefault="00C629C2">
            <w:pPr>
              <w:widowControl/>
              <w:jc w:val="center"/>
              <w:textAlignment w:val="center"/>
              <w:rPr>
                <w:rFonts w:ascii="宋体" w:hAnsi="宋体" w:cs="宋体"/>
                <w:color w:val="000000"/>
                <w:sz w:val="22"/>
              </w:rPr>
            </w:pPr>
            <w:r>
              <w:rPr>
                <w:rFonts w:ascii="宋体" w:hAnsi="宋体" w:cs="宋体" w:hint="eastAsia"/>
                <w:color w:val="000000"/>
                <w:sz w:val="22"/>
                <w:lang/>
              </w:rPr>
              <w:t>内容管理</w:t>
            </w: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操作</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移动、复制、推荐、审核、推送、生成静态页、推送至专题、保存置顶、删除等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135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890" w:type="dxa"/>
            <w:gridSpan w:val="2"/>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发布文章</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字段包含：选择栏目、关联副栏目、关联专题、标题、简短标题、</w:t>
            </w:r>
            <w:r>
              <w:rPr>
                <w:rFonts w:ascii="宋体" w:hAnsi="宋体" w:cs="宋体" w:hint="eastAsia"/>
                <w:color w:val="000000"/>
                <w:sz w:val="22"/>
                <w:lang/>
              </w:rPr>
              <w:t>tag</w:t>
            </w:r>
            <w:r>
              <w:rPr>
                <w:rFonts w:ascii="宋体" w:hAnsi="宋体" w:cs="宋体" w:hint="eastAsia"/>
                <w:color w:val="000000"/>
                <w:sz w:val="22"/>
                <w:lang/>
              </w:rPr>
              <w:t>标签、摘要、作者、来源、来源地址、浏览权限、发布时间、归档日期、内容类型、指定模板、类型图、图片集、内容</w:t>
            </w:r>
            <w:r>
              <w:rPr>
                <w:rFonts w:ascii="宋体" w:hAnsi="宋体" w:cs="宋体" w:hint="eastAsia"/>
                <w:color w:val="000000"/>
                <w:sz w:val="22"/>
                <w:lang/>
              </w:rPr>
              <w:t>(</w:t>
            </w:r>
            <w:r>
              <w:rPr>
                <w:rFonts w:ascii="宋体" w:hAnsi="宋体" w:cs="宋体" w:hint="eastAsia"/>
                <w:color w:val="000000"/>
                <w:sz w:val="22"/>
                <w:lang/>
              </w:rPr>
              <w:t>可导入文档</w:t>
            </w:r>
            <w:r>
              <w:rPr>
                <w:rFonts w:ascii="宋体" w:hAnsi="宋体" w:cs="宋体" w:hint="eastAsia"/>
                <w:color w:val="000000"/>
                <w:sz w:val="22"/>
                <w:lang/>
              </w:rPr>
              <w:t>/</w:t>
            </w:r>
            <w:r>
              <w:rPr>
                <w:rFonts w:ascii="宋体" w:hAnsi="宋体" w:cs="宋体" w:hint="eastAsia"/>
                <w:color w:val="000000"/>
                <w:sz w:val="22"/>
                <w:lang/>
              </w:rPr>
              <w:t>编辑器</w:t>
            </w:r>
            <w:r>
              <w:rPr>
                <w:rFonts w:ascii="宋体" w:hAnsi="宋体" w:cs="宋体" w:hint="eastAsia"/>
                <w:color w:val="000000"/>
                <w:sz w:val="22"/>
                <w:lang/>
              </w:rPr>
              <w:t>)</w:t>
            </w:r>
            <w:r>
              <w:rPr>
                <w:rFonts w:ascii="宋体" w:hAnsi="宋体" w:cs="宋体" w:hint="eastAsia"/>
                <w:color w:val="000000"/>
                <w:sz w:val="22"/>
                <w:lang/>
              </w:rPr>
              <w:t>、标题图、内容图、附件、多媒体等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63"/>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890" w:type="dxa"/>
            <w:gridSpan w:val="2"/>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专题管理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添加完成后的专题，可在内容发布及修改中使用</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val="restart"/>
            <w:shd w:val="clear" w:color="auto" w:fill="auto"/>
            <w:tcMar>
              <w:top w:w="15" w:type="dxa"/>
              <w:left w:w="15" w:type="dxa"/>
              <w:right w:w="15" w:type="dxa"/>
            </w:tcMar>
            <w:vAlign w:val="center"/>
          </w:tcPr>
          <w:p w:rsidR="002F60ED" w:rsidRDefault="00C629C2">
            <w:pPr>
              <w:widowControl/>
              <w:jc w:val="center"/>
              <w:textAlignment w:val="center"/>
              <w:rPr>
                <w:rFonts w:ascii="宋体" w:hAnsi="宋体" w:cs="宋体"/>
                <w:color w:val="000000"/>
                <w:sz w:val="22"/>
              </w:rPr>
            </w:pPr>
            <w:r>
              <w:rPr>
                <w:rFonts w:ascii="宋体" w:hAnsi="宋体" w:cs="宋体" w:hint="eastAsia"/>
                <w:color w:val="000000"/>
                <w:sz w:val="22"/>
                <w:lang/>
              </w:rPr>
              <w:t>栏目</w:t>
            </w:r>
          </w:p>
        </w:tc>
        <w:tc>
          <w:tcPr>
            <w:tcW w:w="238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栏目管理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左侧为已经存在的栏目树形列表，右侧为根栏目列表</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添加栏目</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选择的是根目录则添加的是一级栏目，如果是某个栏目，则添加的是该栏目下的子栏目</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81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字段包含：上级栏目、栏目模型、栏目名称、访问路径、</w:t>
            </w:r>
            <w:r>
              <w:rPr>
                <w:rFonts w:ascii="宋体" w:hAnsi="宋体" w:cs="宋体" w:hint="eastAsia"/>
                <w:color w:val="000000"/>
                <w:sz w:val="22"/>
                <w:lang/>
              </w:rPr>
              <w:t>meta</w:t>
            </w:r>
            <w:r>
              <w:rPr>
                <w:rFonts w:ascii="宋体" w:hAnsi="宋体" w:cs="宋体" w:hint="eastAsia"/>
                <w:color w:val="000000"/>
                <w:sz w:val="22"/>
                <w:lang/>
              </w:rPr>
              <w:t>标题、关键字、描述、栏目模板、内容模板等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修改栏目</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对已添加栏目进行编辑修改</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val="restart"/>
            <w:shd w:val="clear" w:color="auto" w:fill="auto"/>
            <w:tcMar>
              <w:top w:w="15" w:type="dxa"/>
              <w:left w:w="15" w:type="dxa"/>
              <w:right w:w="15" w:type="dxa"/>
            </w:tcMar>
            <w:vAlign w:val="center"/>
          </w:tcPr>
          <w:p w:rsidR="002F60ED" w:rsidRDefault="00C629C2">
            <w:pPr>
              <w:widowControl/>
              <w:jc w:val="center"/>
              <w:textAlignment w:val="center"/>
              <w:rPr>
                <w:rFonts w:ascii="宋体" w:hAnsi="宋体" w:cs="宋体"/>
                <w:color w:val="000000"/>
                <w:sz w:val="22"/>
              </w:rPr>
            </w:pPr>
            <w:r>
              <w:rPr>
                <w:rFonts w:ascii="宋体" w:hAnsi="宋体" w:cs="宋体" w:hint="eastAsia"/>
                <w:color w:val="000000"/>
                <w:sz w:val="22"/>
                <w:lang/>
              </w:rPr>
              <w:t>资源库</w:t>
            </w:r>
          </w:p>
        </w:tc>
        <w:tc>
          <w:tcPr>
            <w:tcW w:w="1245" w:type="dxa"/>
            <w:vMerge w:val="restart"/>
            <w:shd w:val="clear" w:color="auto" w:fill="auto"/>
            <w:tcMar>
              <w:top w:w="15" w:type="dxa"/>
              <w:left w:w="15" w:type="dxa"/>
              <w:right w:w="15" w:type="dxa"/>
            </w:tcMar>
            <w:vAlign w:val="center"/>
          </w:tcPr>
          <w:p w:rsidR="002F60ED" w:rsidRDefault="00C629C2">
            <w:pPr>
              <w:widowControl/>
              <w:jc w:val="center"/>
              <w:textAlignment w:val="center"/>
              <w:rPr>
                <w:rFonts w:ascii="宋体" w:hAnsi="宋体" w:cs="宋体"/>
                <w:color w:val="000000"/>
                <w:sz w:val="22"/>
              </w:rPr>
            </w:pPr>
            <w:r>
              <w:rPr>
                <w:rFonts w:ascii="宋体" w:hAnsi="宋体" w:cs="宋体" w:hint="eastAsia"/>
                <w:color w:val="000000"/>
                <w:sz w:val="22"/>
                <w:lang/>
              </w:rPr>
              <w:t>资源管理</w:t>
            </w: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总览</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对已上传的文章、图片、音视频资源的编辑、下载、分类等管理</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图片添加</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添加字段包含：选择分类、图片名称、发布时间、选择图片等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音视频添加</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字段包含：选择分类、名称、发布时间、选择音视频等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val="restart"/>
            <w:shd w:val="clear" w:color="auto" w:fill="auto"/>
            <w:tcMar>
              <w:top w:w="15" w:type="dxa"/>
              <w:left w:w="15" w:type="dxa"/>
              <w:right w:w="15" w:type="dxa"/>
            </w:tcMar>
            <w:vAlign w:val="center"/>
          </w:tcPr>
          <w:p w:rsidR="002F60ED" w:rsidRDefault="00C629C2">
            <w:pPr>
              <w:widowControl/>
              <w:jc w:val="center"/>
              <w:textAlignment w:val="center"/>
              <w:rPr>
                <w:rFonts w:ascii="宋体" w:hAnsi="宋体" w:cs="宋体"/>
                <w:color w:val="000000"/>
                <w:sz w:val="22"/>
              </w:rPr>
            </w:pPr>
            <w:r>
              <w:rPr>
                <w:rFonts w:ascii="宋体" w:hAnsi="宋体" w:cs="宋体" w:hint="eastAsia"/>
                <w:color w:val="000000"/>
                <w:sz w:val="22"/>
                <w:lang/>
              </w:rPr>
              <w:t>用户管理</w:t>
            </w:r>
          </w:p>
        </w:tc>
        <w:tc>
          <w:tcPr>
            <w:tcW w:w="2385" w:type="dxa"/>
            <w:gridSpan w:val="2"/>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角色管理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用于添加管理员的角色类型，角色定义了功能权限的集合</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字段包含：角色名、排列顺序、等级、是否拥有所有权限、选择权限等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管理员</w:t>
            </w:r>
            <w:r>
              <w:rPr>
                <w:rFonts w:ascii="宋体" w:hAnsi="宋体" w:cs="宋体" w:hint="eastAsia"/>
                <w:color w:val="000000"/>
                <w:sz w:val="22"/>
                <w:lang/>
              </w:rPr>
              <w:t>（</w:t>
            </w:r>
            <w:r>
              <w:rPr>
                <w:rFonts w:ascii="宋体" w:hAnsi="宋体" w:cs="宋体" w:hint="eastAsia"/>
                <w:color w:val="000000"/>
                <w:sz w:val="22"/>
                <w:lang/>
              </w:rPr>
              <w:t>全站</w:t>
            </w:r>
            <w:r>
              <w:rPr>
                <w:rFonts w:ascii="宋体" w:hAnsi="宋体" w:cs="宋体" w:hint="eastAsia"/>
                <w:color w:val="000000"/>
                <w:sz w:val="22"/>
                <w:lang/>
              </w:rPr>
              <w:t>）</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添加和管理所有站点的管理员，受限管理员只能管理自己添加的内容，站群权限可以选择此用户可以管理那些站点</w:t>
            </w:r>
          </w:p>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显示所有站点的管理员列表</w:t>
            </w:r>
          </w:p>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字段包含：用户名、密码、会员组、电子邮箱、真实姓名、是否受限管理员、角色、部门、站群权限等</w:t>
            </w:r>
          </w:p>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用于操作当前登录站点的管理员</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会员管理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管理会员，包含用户名、手机号、电子邮箱等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账户绑定</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将用户的多个账户，如微信登录账户、</w:t>
            </w:r>
            <w:r>
              <w:rPr>
                <w:rFonts w:ascii="宋体" w:hAnsi="宋体" w:cs="宋体" w:hint="eastAsia"/>
                <w:color w:val="000000"/>
                <w:sz w:val="22"/>
                <w:lang/>
              </w:rPr>
              <w:t>QQ</w:t>
            </w:r>
            <w:r>
              <w:rPr>
                <w:rFonts w:ascii="宋体" w:hAnsi="宋体" w:cs="宋体" w:hint="eastAsia"/>
                <w:color w:val="000000"/>
                <w:sz w:val="22"/>
                <w:lang/>
              </w:rPr>
              <w:t>登录账户、注册账户等绑定</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管理员（本站）</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用于操作当前登录站点的管理员</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操作日志</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记录操作日志</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站内信管理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对站内信进行管理，包含查看、回复、群发等操作</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val="restart"/>
            <w:shd w:val="clear" w:color="auto" w:fill="auto"/>
            <w:tcMar>
              <w:top w:w="15" w:type="dxa"/>
              <w:left w:w="15" w:type="dxa"/>
              <w:right w:w="15" w:type="dxa"/>
            </w:tcMar>
            <w:vAlign w:val="center"/>
          </w:tcPr>
          <w:p w:rsidR="002F60ED" w:rsidRDefault="00C629C2">
            <w:pPr>
              <w:widowControl/>
              <w:jc w:val="center"/>
              <w:textAlignment w:val="center"/>
              <w:rPr>
                <w:rFonts w:ascii="宋体" w:hAnsi="宋体" w:cs="宋体"/>
                <w:color w:val="000000"/>
                <w:sz w:val="22"/>
              </w:rPr>
            </w:pPr>
            <w:r>
              <w:rPr>
                <w:rFonts w:ascii="宋体" w:hAnsi="宋体" w:cs="宋体" w:hint="eastAsia"/>
                <w:color w:val="000000"/>
                <w:sz w:val="22"/>
                <w:lang/>
              </w:rPr>
              <w:t>配置</w:t>
            </w:r>
          </w:p>
        </w:tc>
        <w:tc>
          <w:tcPr>
            <w:tcW w:w="2385" w:type="dxa"/>
            <w:gridSpan w:val="2"/>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公众号管理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公众号设置：设置公众号的相关信息</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rPr>
            </w:pPr>
          </w:p>
        </w:tc>
        <w:tc>
          <w:tcPr>
            <w:tcW w:w="2385" w:type="dxa"/>
            <w:gridSpan w:val="2"/>
            <w:vMerge/>
            <w:shd w:val="clear" w:color="auto" w:fill="auto"/>
            <w:tcMar>
              <w:top w:w="15" w:type="dxa"/>
              <w:left w:w="15" w:type="dxa"/>
              <w:right w:w="15" w:type="dxa"/>
            </w:tcMar>
            <w:vAlign w:val="center"/>
          </w:tcPr>
          <w:p w:rsidR="002F60ED" w:rsidRDefault="002F60ED">
            <w:pPr>
              <w:widowControl/>
              <w:jc w:val="left"/>
              <w:textAlignment w:val="center"/>
              <w:rPr>
                <w:rFonts w:ascii="宋体" w:hAnsi="宋体" w:cs="宋体"/>
                <w:color w:val="000000"/>
                <w:sz w:val="22"/>
                <w:lang/>
              </w:rPr>
            </w:pP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自定义菜单：对公众号菜单进行自定义设置</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rPr>
            </w:pPr>
          </w:p>
        </w:tc>
        <w:tc>
          <w:tcPr>
            <w:tcW w:w="2385" w:type="dxa"/>
            <w:gridSpan w:val="2"/>
            <w:vMerge/>
            <w:shd w:val="clear" w:color="auto" w:fill="auto"/>
            <w:tcMar>
              <w:top w:w="15" w:type="dxa"/>
              <w:left w:w="15" w:type="dxa"/>
              <w:right w:w="15" w:type="dxa"/>
            </w:tcMar>
            <w:vAlign w:val="center"/>
          </w:tcPr>
          <w:p w:rsidR="002F60ED" w:rsidRDefault="002F60ED">
            <w:pPr>
              <w:widowControl/>
              <w:jc w:val="left"/>
              <w:textAlignment w:val="center"/>
              <w:rPr>
                <w:rFonts w:ascii="宋体" w:hAnsi="宋体" w:cs="宋体"/>
                <w:color w:val="000000"/>
                <w:sz w:val="22"/>
                <w:lang/>
              </w:rPr>
            </w:pP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自定义回复：添加相应标题、相应的关键字、链接地址、图片、内容正文</w:t>
            </w:r>
          </w:p>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当在公众号回复消息关键字则相应正文内容，若是上传了图片则是图文内容（若是链接不为空则是相应带链接的消息）</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rPr>
            </w:pPr>
          </w:p>
        </w:tc>
        <w:tc>
          <w:tcPr>
            <w:tcW w:w="2385" w:type="dxa"/>
            <w:gridSpan w:val="2"/>
            <w:vMerge/>
            <w:shd w:val="clear" w:color="auto" w:fill="auto"/>
            <w:tcMar>
              <w:top w:w="15" w:type="dxa"/>
              <w:left w:w="15" w:type="dxa"/>
              <w:right w:w="15" w:type="dxa"/>
            </w:tcMar>
            <w:vAlign w:val="center"/>
          </w:tcPr>
          <w:p w:rsidR="002F60ED" w:rsidRDefault="002F60ED">
            <w:pPr>
              <w:widowControl/>
              <w:jc w:val="left"/>
              <w:textAlignment w:val="center"/>
              <w:rPr>
                <w:rFonts w:ascii="宋体" w:hAnsi="宋体" w:cs="宋体"/>
                <w:color w:val="000000"/>
                <w:sz w:val="22"/>
                <w:lang/>
              </w:rPr>
            </w:pP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默认回复：响应未在自定义回复中的定义的关键字的消息</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rPr>
            </w:pPr>
          </w:p>
        </w:tc>
        <w:tc>
          <w:tcPr>
            <w:tcW w:w="238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内容索引</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设置栏目是否开启前台索引</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81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模板</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主要是方便后台可更改前台页面设计的功能，这样可实现前后台分离，更加方便，而不需去服务器更改页面</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81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定时任务</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设置定时发布各个静态页及数据库备份的任务，可设置时间与执行方式</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81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工作流</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内置可视化工作流设计工具，让流程设计更直观、更简单，极大降低使用者的成本</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81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2385" w:type="dxa"/>
            <w:gridSpan w:val="2"/>
            <w:vMerge/>
            <w:shd w:val="clear" w:color="auto" w:fill="auto"/>
            <w:tcMar>
              <w:top w:w="15" w:type="dxa"/>
              <w:left w:w="15" w:type="dxa"/>
              <w:right w:w="15" w:type="dxa"/>
            </w:tcMar>
            <w:vAlign w:val="center"/>
          </w:tcPr>
          <w:p w:rsidR="002F60ED" w:rsidRDefault="002F60ED">
            <w:pPr>
              <w:widowControl/>
              <w:jc w:val="left"/>
              <w:textAlignment w:val="center"/>
              <w:rPr>
                <w:rFonts w:ascii="宋体" w:hAnsi="宋体" w:cs="宋体"/>
                <w:color w:val="000000"/>
                <w:sz w:val="22"/>
              </w:rPr>
            </w:pP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添加修改工作流步骤，添加一个步骤时选定角色、会签或普通流转，会签的意思是选定角色中的所有管理员都要审核通过才算通过，而普通流转只要有一个该角色的管理员审核通过就可以</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81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词汇管理</w:t>
            </w: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tag</w:t>
            </w:r>
            <w:r>
              <w:rPr>
                <w:rFonts w:ascii="宋体" w:hAnsi="宋体" w:cs="宋体" w:hint="eastAsia"/>
                <w:color w:val="000000"/>
                <w:sz w:val="22"/>
                <w:lang/>
              </w:rPr>
              <w:t>管理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Tag</w:t>
            </w:r>
            <w:r>
              <w:rPr>
                <w:rFonts w:ascii="宋体" w:hAnsi="宋体" w:cs="宋体" w:hint="eastAsia"/>
                <w:color w:val="000000"/>
                <w:sz w:val="22"/>
                <w:lang/>
              </w:rPr>
              <w:t>用于增加内容之间的关联性，有相同</w:t>
            </w:r>
            <w:r>
              <w:rPr>
                <w:rFonts w:ascii="宋体" w:hAnsi="宋体" w:cs="宋体" w:hint="eastAsia"/>
                <w:color w:val="000000"/>
                <w:sz w:val="22"/>
                <w:lang/>
              </w:rPr>
              <w:t>Tag</w:t>
            </w:r>
            <w:r>
              <w:rPr>
                <w:rFonts w:ascii="宋体" w:hAnsi="宋体" w:cs="宋体" w:hint="eastAsia"/>
                <w:color w:val="000000"/>
                <w:sz w:val="22"/>
                <w:lang/>
              </w:rPr>
              <w:t>关键词的内容可以认定为相关联的内容，可以用于关联阅读，管理系统文章与图片的</w:t>
            </w:r>
            <w:r>
              <w:rPr>
                <w:rFonts w:ascii="宋体" w:hAnsi="宋体" w:cs="宋体" w:hint="eastAsia"/>
                <w:color w:val="000000"/>
                <w:sz w:val="22"/>
                <w:lang/>
              </w:rPr>
              <w:t>tag</w:t>
            </w:r>
            <w:r>
              <w:rPr>
                <w:rFonts w:ascii="宋体" w:hAnsi="宋体" w:cs="宋体" w:hint="eastAsia"/>
                <w:color w:val="000000"/>
                <w:sz w:val="22"/>
                <w:lang/>
              </w:rPr>
              <w:t>关键字，通过</w:t>
            </w:r>
            <w:r>
              <w:rPr>
                <w:rFonts w:ascii="宋体" w:hAnsi="宋体" w:cs="宋体" w:hint="eastAsia"/>
                <w:color w:val="000000"/>
                <w:sz w:val="22"/>
                <w:lang/>
              </w:rPr>
              <w:t>tag</w:t>
            </w:r>
            <w:r>
              <w:rPr>
                <w:rFonts w:ascii="宋体" w:hAnsi="宋体" w:cs="宋体" w:hint="eastAsia"/>
                <w:color w:val="000000"/>
                <w:sz w:val="22"/>
                <w:lang/>
              </w:rPr>
              <w:t>可以更好的搜索相关文章与图片</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48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敏感词管理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敏感词管理是用于替换评论中的敏感词</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48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关键词管理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用于替换内容中的关键词</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48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来源管理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用于内容来源自动提示数据的管理</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48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热词管理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热词是前台用户在搜索时所用的的词汇，当然后台也可以添加和修改、删除热词</w:t>
            </w:r>
            <w:r>
              <w:rPr>
                <w:rFonts w:ascii="宋体" w:hAnsi="宋体" w:cs="宋体" w:hint="eastAsia"/>
                <w:color w:val="000000"/>
                <w:sz w:val="22"/>
                <w:lang/>
              </w:rPr>
              <w:br/>
            </w:r>
            <w:r>
              <w:rPr>
                <w:rFonts w:ascii="宋体" w:hAnsi="宋体" w:cs="宋体" w:hint="eastAsia"/>
                <w:color w:val="000000"/>
                <w:sz w:val="22"/>
                <w:lang/>
              </w:rPr>
              <w:t>词汇可以设置是否推荐，前台模板页面可以通过可以获取推荐的热词</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val="restart"/>
            <w:shd w:val="clear" w:color="auto" w:fill="auto"/>
            <w:tcMar>
              <w:top w:w="15" w:type="dxa"/>
              <w:left w:w="15" w:type="dxa"/>
              <w:right w:w="15" w:type="dxa"/>
            </w:tcMar>
            <w:vAlign w:val="center"/>
          </w:tcPr>
          <w:p w:rsidR="002F60ED" w:rsidRDefault="00C629C2">
            <w:pPr>
              <w:widowControl/>
              <w:jc w:val="center"/>
              <w:textAlignment w:val="center"/>
              <w:rPr>
                <w:rFonts w:ascii="宋体" w:hAnsi="宋体" w:cs="宋体"/>
                <w:color w:val="000000"/>
                <w:sz w:val="22"/>
              </w:rPr>
            </w:pPr>
            <w:r>
              <w:rPr>
                <w:rFonts w:ascii="宋体" w:hAnsi="宋体" w:cs="宋体" w:hint="eastAsia"/>
                <w:color w:val="000000"/>
                <w:sz w:val="22"/>
                <w:lang/>
              </w:rPr>
              <w:t>数据统计</w:t>
            </w: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网站概况</w:t>
            </w: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内容发布数</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内容统计本年、本月、今日内容发布数，可按时间段进行选择查看</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流量统计</w:t>
            </w: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趋势分析</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包含：日期区间选择、起止日期选择、曲线图分析、浏览量</w:t>
            </w:r>
            <w:r>
              <w:rPr>
                <w:rFonts w:ascii="宋体" w:hAnsi="宋体" w:cs="宋体" w:hint="eastAsia"/>
                <w:color w:val="000000"/>
                <w:sz w:val="22"/>
                <w:lang/>
              </w:rPr>
              <w:t>pv</w:t>
            </w:r>
            <w:r>
              <w:rPr>
                <w:rFonts w:ascii="宋体" w:hAnsi="宋体" w:cs="宋体" w:hint="eastAsia"/>
                <w:color w:val="000000"/>
                <w:sz w:val="22"/>
                <w:lang/>
              </w:rPr>
              <w:t>、独立访客数</w:t>
            </w:r>
            <w:r>
              <w:rPr>
                <w:rFonts w:ascii="宋体" w:hAnsi="宋体" w:cs="宋体" w:hint="eastAsia"/>
                <w:color w:val="000000"/>
                <w:sz w:val="22"/>
                <w:lang/>
              </w:rPr>
              <w:t>uv</w:t>
            </w:r>
            <w:r>
              <w:rPr>
                <w:rFonts w:ascii="宋体" w:hAnsi="宋体" w:cs="宋体" w:hint="eastAsia"/>
                <w:color w:val="000000"/>
                <w:sz w:val="22"/>
                <w:lang/>
              </w:rPr>
              <w:t>、</w:t>
            </w:r>
            <w:r>
              <w:rPr>
                <w:rFonts w:ascii="宋体" w:hAnsi="宋体" w:cs="宋体" w:hint="eastAsia"/>
                <w:color w:val="000000"/>
                <w:sz w:val="22"/>
                <w:lang/>
              </w:rPr>
              <w:t>ip</w:t>
            </w:r>
            <w:r>
              <w:rPr>
                <w:rFonts w:ascii="宋体" w:hAnsi="宋体" w:cs="宋体" w:hint="eastAsia"/>
                <w:color w:val="000000"/>
                <w:sz w:val="22"/>
                <w:lang/>
              </w:rPr>
              <w:t>数、数据详情</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栏目访问量排行</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包含：日期区间选择、栏目选择、排名、栏目、访问量</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来源分析</w:t>
            </w: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来源分类</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包含：日期区间选择、访问来源占比图、访问来源曲线图</w:t>
            </w:r>
            <w:r>
              <w:rPr>
                <w:rFonts w:ascii="宋体" w:hAnsi="宋体" w:cs="宋体" w:hint="eastAsia"/>
                <w:color w:val="000000"/>
                <w:sz w:val="22"/>
                <w:lang/>
              </w:rPr>
              <w:t>(</w:t>
            </w:r>
            <w:r>
              <w:rPr>
                <w:rFonts w:ascii="宋体" w:hAnsi="宋体" w:cs="宋体" w:hint="eastAsia"/>
                <w:color w:val="000000"/>
                <w:sz w:val="22"/>
                <w:lang/>
              </w:rPr>
              <w:t>含数据外部链接、直接访问、搜索引擎</w:t>
            </w:r>
            <w:r>
              <w:rPr>
                <w:rFonts w:ascii="宋体" w:hAnsi="宋体" w:cs="宋体" w:hint="eastAsia"/>
                <w:color w:val="000000"/>
                <w:sz w:val="22"/>
                <w:lang/>
              </w:rPr>
              <w:t>)</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搜索引擎</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包含：日期区间选择、各大搜索引擎占比图、曲线图</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来访域名</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包含：日期区间选择、各来访域名占比图、曲线图</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来访地区</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包含：日期区间选择、中国地图颜色标识图、各省份占比图</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搜索词</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包含：日期区间选择、搜索词、浏览量</w:t>
            </w:r>
            <w:r>
              <w:rPr>
                <w:rFonts w:ascii="宋体" w:hAnsi="宋体" w:cs="宋体" w:hint="eastAsia"/>
                <w:color w:val="000000"/>
                <w:sz w:val="22"/>
                <w:lang/>
              </w:rPr>
              <w:t>pv</w:t>
            </w:r>
            <w:r>
              <w:rPr>
                <w:rFonts w:ascii="宋体" w:hAnsi="宋体" w:cs="宋体" w:hint="eastAsia"/>
                <w:color w:val="000000"/>
                <w:sz w:val="22"/>
                <w:lang/>
              </w:rPr>
              <w:t>、占比</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受访分析</w:t>
            </w: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受访页面</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包含：排序方式选择</w:t>
            </w:r>
            <w:r>
              <w:rPr>
                <w:rFonts w:ascii="宋体" w:hAnsi="宋体" w:cs="宋体" w:hint="eastAsia"/>
                <w:color w:val="000000"/>
                <w:sz w:val="22"/>
                <w:lang/>
              </w:rPr>
              <w:t>(</w:t>
            </w:r>
            <w:r>
              <w:rPr>
                <w:rFonts w:ascii="宋体" w:hAnsi="宋体" w:cs="宋体" w:hint="eastAsia"/>
                <w:color w:val="000000"/>
                <w:sz w:val="22"/>
                <w:lang/>
              </w:rPr>
              <w:t>浏览降序、访客降序、停留时长降序</w:t>
            </w:r>
            <w:r>
              <w:rPr>
                <w:rFonts w:ascii="宋体" w:hAnsi="宋体" w:cs="宋体" w:hint="eastAsia"/>
                <w:color w:val="000000"/>
                <w:sz w:val="22"/>
                <w:lang/>
              </w:rPr>
              <w:t>)</w:t>
            </w:r>
            <w:r>
              <w:rPr>
                <w:rFonts w:ascii="宋体" w:hAnsi="宋体" w:cs="宋体" w:hint="eastAsia"/>
                <w:color w:val="000000"/>
                <w:sz w:val="22"/>
                <w:lang/>
              </w:rPr>
              <w:t>、受访页面、浏览量</w:t>
            </w:r>
            <w:r>
              <w:rPr>
                <w:rFonts w:ascii="宋体" w:hAnsi="宋体" w:cs="宋体" w:hint="eastAsia"/>
                <w:color w:val="000000"/>
                <w:sz w:val="22"/>
                <w:lang/>
              </w:rPr>
              <w:t>pv</w:t>
            </w:r>
            <w:r>
              <w:rPr>
                <w:rFonts w:ascii="宋体" w:hAnsi="宋体" w:cs="宋体" w:hint="eastAsia"/>
                <w:color w:val="000000"/>
                <w:sz w:val="22"/>
                <w:lang/>
              </w:rPr>
              <w:t>、独立访客数</w:t>
            </w:r>
            <w:r>
              <w:rPr>
                <w:rFonts w:ascii="宋体" w:hAnsi="宋体" w:cs="宋体" w:hint="eastAsia"/>
                <w:color w:val="000000"/>
                <w:sz w:val="22"/>
                <w:lang/>
              </w:rPr>
              <w:t>uv</w:t>
            </w:r>
            <w:r>
              <w:rPr>
                <w:rFonts w:ascii="宋体" w:hAnsi="宋体" w:cs="宋体" w:hint="eastAsia"/>
                <w:color w:val="000000"/>
                <w:sz w:val="22"/>
                <w:lang/>
              </w:rPr>
              <w:t>、平均停留时长</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入口页面</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包含：排序方式选择</w:t>
            </w:r>
            <w:r>
              <w:rPr>
                <w:rFonts w:ascii="宋体" w:hAnsi="宋体" w:cs="宋体" w:hint="eastAsia"/>
                <w:color w:val="000000"/>
                <w:sz w:val="22"/>
                <w:lang/>
              </w:rPr>
              <w:t>(</w:t>
            </w:r>
            <w:r>
              <w:rPr>
                <w:rFonts w:ascii="宋体" w:hAnsi="宋体" w:cs="宋体" w:hint="eastAsia"/>
                <w:color w:val="000000"/>
                <w:sz w:val="22"/>
                <w:lang/>
              </w:rPr>
              <w:t>浏览降序、访客降序、停留时长降序</w:t>
            </w:r>
            <w:r>
              <w:rPr>
                <w:rFonts w:ascii="宋体" w:hAnsi="宋体" w:cs="宋体" w:hint="eastAsia"/>
                <w:color w:val="000000"/>
                <w:sz w:val="22"/>
                <w:lang/>
              </w:rPr>
              <w:t>)</w:t>
            </w:r>
            <w:r>
              <w:rPr>
                <w:rFonts w:ascii="宋体" w:hAnsi="宋体" w:cs="宋体" w:hint="eastAsia"/>
                <w:color w:val="000000"/>
                <w:sz w:val="22"/>
                <w:lang/>
              </w:rPr>
              <w:t>、入口页面、浏览量</w:t>
            </w:r>
            <w:r>
              <w:rPr>
                <w:rFonts w:ascii="宋体" w:hAnsi="宋体" w:cs="宋体" w:hint="eastAsia"/>
                <w:color w:val="000000"/>
                <w:sz w:val="22"/>
                <w:lang/>
              </w:rPr>
              <w:t>pv</w:t>
            </w:r>
            <w:r>
              <w:rPr>
                <w:rFonts w:ascii="宋体" w:hAnsi="宋体" w:cs="宋体" w:hint="eastAsia"/>
                <w:color w:val="000000"/>
                <w:sz w:val="22"/>
                <w:lang/>
              </w:rPr>
              <w:t>、独立访客数</w:t>
            </w:r>
            <w:r>
              <w:rPr>
                <w:rFonts w:ascii="宋体" w:hAnsi="宋体" w:cs="宋体" w:hint="eastAsia"/>
                <w:color w:val="000000"/>
                <w:sz w:val="22"/>
                <w:lang/>
              </w:rPr>
              <w:t>uv</w:t>
            </w:r>
            <w:r>
              <w:rPr>
                <w:rFonts w:ascii="宋体" w:hAnsi="宋体" w:cs="宋体" w:hint="eastAsia"/>
                <w:color w:val="000000"/>
                <w:sz w:val="22"/>
                <w:lang/>
              </w:rPr>
              <w:t>、平均停留时长</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忠诚度</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包含：日期区间选择、访问量和访问页数的柱形图</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网站概况</w:t>
            </w: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内容发布数</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包含内容统计、工作量统计</w:t>
            </w:r>
            <w:r>
              <w:rPr>
                <w:rFonts w:ascii="宋体" w:hAnsi="宋体" w:cs="宋体" w:hint="eastAsia"/>
                <w:color w:val="000000"/>
                <w:sz w:val="22"/>
                <w:lang/>
              </w:rPr>
              <w:br/>
            </w:r>
            <w:r>
              <w:rPr>
                <w:rFonts w:ascii="宋体" w:hAnsi="宋体" w:cs="宋体" w:hint="eastAsia"/>
                <w:color w:val="000000"/>
                <w:sz w:val="22"/>
                <w:lang/>
              </w:rPr>
              <w:t>内容统计本年、本月、今日内容发布数</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工作量</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根据栏目、工作类型、用户进行筛选，统计本年、本月、今日的工作量</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评论数</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统计本年、本月、今日的评论数</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留言数</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统计本年、本月、今日的留言数</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会员注册数</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统计本年、本月、今日、各年度、区间的注册人数以及总注册人数</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val="restart"/>
            <w:shd w:val="clear" w:color="auto" w:fill="auto"/>
            <w:tcMar>
              <w:top w:w="15" w:type="dxa"/>
              <w:left w:w="15" w:type="dxa"/>
              <w:right w:w="15" w:type="dxa"/>
            </w:tcMar>
            <w:vAlign w:val="center"/>
          </w:tcPr>
          <w:p w:rsidR="002F60ED" w:rsidRDefault="00C629C2">
            <w:pPr>
              <w:widowControl/>
              <w:tabs>
                <w:tab w:val="left" w:pos="440"/>
              </w:tabs>
              <w:jc w:val="left"/>
              <w:textAlignment w:val="center"/>
              <w:rPr>
                <w:rFonts w:ascii="宋体" w:hAnsi="宋体" w:cs="宋体"/>
                <w:color w:val="000000"/>
                <w:sz w:val="22"/>
                <w:lang/>
              </w:rPr>
            </w:pPr>
            <w:r>
              <w:rPr>
                <w:rFonts w:ascii="宋体" w:hAnsi="宋体" w:cs="宋体" w:hint="eastAsia"/>
                <w:color w:val="000000"/>
                <w:sz w:val="22"/>
                <w:lang/>
              </w:rPr>
              <w:t>运营</w:t>
            </w: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内容复用</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实现一篇内容在不同站之间实现复制和引用来达到内容共享</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友情链接</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包含友情链接管理和类别管理</w:t>
            </w:r>
            <w:r>
              <w:rPr>
                <w:rFonts w:ascii="宋体" w:hAnsi="宋体" w:cs="宋体" w:hint="eastAsia"/>
                <w:color w:val="000000"/>
                <w:sz w:val="22"/>
                <w:lang/>
              </w:rPr>
              <w:br/>
            </w:r>
            <w:r>
              <w:rPr>
                <w:rFonts w:ascii="宋体" w:hAnsi="宋体" w:cs="宋体" w:hint="eastAsia"/>
                <w:color w:val="000000"/>
                <w:sz w:val="22"/>
                <w:lang/>
              </w:rPr>
              <w:t>可自定义所属分类，分类可以理解为区块，不同的友情链接可以按照不同区块展示在前台页面</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广告管理</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管理广告的版位，也就是页面上的图片等广告</w:t>
            </w:r>
            <w:r>
              <w:rPr>
                <w:rFonts w:ascii="宋体" w:hAnsi="宋体" w:cs="宋体" w:hint="eastAsia"/>
                <w:color w:val="000000"/>
                <w:sz w:val="22"/>
                <w:lang/>
              </w:rPr>
              <w:br/>
            </w:r>
            <w:r>
              <w:rPr>
                <w:rFonts w:ascii="宋体" w:hAnsi="宋体" w:cs="宋体" w:hint="eastAsia"/>
                <w:color w:val="000000"/>
                <w:sz w:val="22"/>
                <w:lang/>
              </w:rPr>
              <w:t>广告可以分为图片、文字、代码类型，广告可以控制权重、展示时间、是否开启等，广告可以统计展现次数和点击次数</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评论管理</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可查看内容相关的所有评论信息，并可进行审核</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职位申请</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查看前台用户投递的简历信息</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数据备份</w:t>
            </w: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备份</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数据备份用于把数据备份到文件夹中，当数据丢失是可以恢复原来的数据，</w:t>
            </w:r>
            <w:r>
              <w:rPr>
                <w:rFonts w:ascii="宋体" w:hAnsi="宋体" w:cs="宋体" w:hint="eastAsia"/>
                <w:color w:val="000000"/>
                <w:sz w:val="22"/>
                <w:lang/>
              </w:rPr>
              <w:br/>
            </w:r>
            <w:r>
              <w:rPr>
                <w:rFonts w:ascii="宋体" w:hAnsi="宋体" w:cs="宋体" w:hint="eastAsia"/>
                <w:color w:val="000000"/>
                <w:sz w:val="22"/>
                <w:lang/>
              </w:rPr>
              <w:t>列表中点击表名或者右侧查看链接可以查看数据库表的详情，备份需要选择表备份</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恢复</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恢复选中的数据可以把丢失的数据恢复，需要选择当前使用的数据库，还需要选择还原的数据库脚本</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备份目录</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备份后的数据会到备份目录下面，可以重命名，选择下载</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问卷管理</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包含问卷标题、有效期、问卷题目及其选项等，问卷结束后可查看结果</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留言管理</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管理前台留言，包括留言类型管理内容</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采集管理</w:t>
            </w: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采集</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包含采集名称、入库类型、入库栏目、页面编码、暂停时间、是否采集图片、采集地址等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采集历史</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查看采集历史记录</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lang/>
              </w:rPr>
            </w:pPr>
          </w:p>
        </w:tc>
        <w:tc>
          <w:tcPr>
            <w:tcW w:w="1140"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采集进度</w:t>
            </w:r>
          </w:p>
        </w:tc>
        <w:tc>
          <w:tcPr>
            <w:tcW w:w="4110"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采集进度需要开始采集后才会有相应的进度显示，否则会提示尚未进行采集</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页面静态化</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定时任务可以设定好规则执行相关操作，任务类型分为</w:t>
            </w:r>
            <w:r>
              <w:rPr>
                <w:rFonts w:ascii="宋体" w:hAnsi="宋体" w:cs="宋体" w:hint="eastAsia"/>
                <w:color w:val="000000"/>
                <w:sz w:val="22"/>
                <w:lang/>
              </w:rPr>
              <w:t xml:space="preserve"> </w:t>
            </w:r>
            <w:r>
              <w:rPr>
                <w:rFonts w:ascii="宋体" w:hAnsi="宋体" w:cs="宋体" w:hint="eastAsia"/>
                <w:color w:val="000000"/>
                <w:sz w:val="22"/>
                <w:lang/>
              </w:rPr>
              <w:t>“首页静态化”、“栏目页静态化”、“内容页静态化”、“采集”和“分发”这几种</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全文检索</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用于生成文章的索引，所有文章添加后都会自动生成索引，若自己手动修改文章内容后，需要手动到这个全文检索栏目下选中你修改内容在栏目重新生成</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字典</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字典提供自定义简单键值对数据管理</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内容回收站</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用于管理删除的文章，可以把文章彻底删除，也可以恢复文章</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615"/>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widowControl/>
              <w:jc w:val="center"/>
              <w:textAlignment w:val="center"/>
              <w:rPr>
                <w:rFonts w:ascii="宋体" w:hAnsi="宋体" w:cs="宋体"/>
                <w:color w:val="000000"/>
                <w:sz w:val="22"/>
                <w:lang/>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附件管理</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lang/>
              </w:rPr>
            </w:pPr>
            <w:r>
              <w:rPr>
                <w:rFonts w:ascii="宋体" w:hAnsi="宋体" w:cs="宋体" w:hint="eastAsia"/>
                <w:color w:val="000000"/>
                <w:sz w:val="22"/>
                <w:lang/>
              </w:rPr>
              <w:t>用于管理附件</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189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val="restart"/>
            <w:shd w:val="clear" w:color="auto" w:fill="auto"/>
            <w:tcMar>
              <w:top w:w="15" w:type="dxa"/>
              <w:left w:w="15" w:type="dxa"/>
              <w:right w:w="15" w:type="dxa"/>
            </w:tcMar>
            <w:vAlign w:val="center"/>
          </w:tcPr>
          <w:p w:rsidR="002F60ED" w:rsidRDefault="00C629C2">
            <w:pPr>
              <w:widowControl/>
              <w:jc w:val="center"/>
              <w:textAlignment w:val="center"/>
              <w:rPr>
                <w:rFonts w:ascii="宋体" w:hAnsi="宋体" w:cs="宋体"/>
                <w:color w:val="000000"/>
                <w:sz w:val="22"/>
              </w:rPr>
            </w:pPr>
            <w:r>
              <w:rPr>
                <w:rFonts w:ascii="宋体" w:hAnsi="宋体" w:cs="宋体" w:hint="eastAsia"/>
                <w:color w:val="000000"/>
                <w:sz w:val="22"/>
                <w:lang/>
              </w:rPr>
              <w:t>系统</w:t>
            </w: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站点设置</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域名、路径、关键词和描述、域名别名、域名重定向、站点访问路径、是否使用相对路径、访问协议、动态页后缀、静态页后缀、静态页目录、使用相对目录、手机静态页目录、手机静态页同步生成、资源自动同步</w:t>
            </w:r>
            <w:r>
              <w:rPr>
                <w:rFonts w:ascii="宋体" w:hAnsi="宋体" w:cs="宋体" w:hint="eastAsia"/>
                <w:color w:val="000000"/>
                <w:sz w:val="22"/>
                <w:lang/>
              </w:rPr>
              <w:t>FTP</w:t>
            </w:r>
            <w:r>
              <w:rPr>
                <w:rFonts w:ascii="宋体" w:hAnsi="宋体" w:cs="宋体" w:hint="eastAsia"/>
                <w:color w:val="000000"/>
                <w:sz w:val="22"/>
                <w:lang/>
              </w:rPr>
              <w:t>、静态页自动同步</w:t>
            </w:r>
            <w:r>
              <w:rPr>
                <w:rFonts w:ascii="宋体" w:hAnsi="宋体" w:cs="宋体" w:hint="eastAsia"/>
                <w:color w:val="000000"/>
                <w:sz w:val="22"/>
                <w:lang/>
              </w:rPr>
              <w:t>FTP</w:t>
            </w:r>
            <w:r>
              <w:rPr>
                <w:rFonts w:ascii="宋体" w:hAnsi="宋体" w:cs="宋体" w:hint="eastAsia"/>
                <w:color w:val="000000"/>
                <w:sz w:val="22"/>
                <w:lang/>
              </w:rPr>
              <w:t>、静态页同步</w:t>
            </w:r>
            <w:r>
              <w:rPr>
                <w:rFonts w:ascii="宋体" w:hAnsi="宋体" w:cs="宋体" w:hint="eastAsia"/>
                <w:color w:val="000000"/>
                <w:sz w:val="22"/>
                <w:lang/>
              </w:rPr>
              <w:t>FTP</w:t>
            </w:r>
            <w:r>
              <w:rPr>
                <w:rFonts w:ascii="宋体" w:hAnsi="宋体" w:cs="宋体" w:hint="eastAsia"/>
                <w:color w:val="000000"/>
                <w:sz w:val="22"/>
                <w:lang/>
              </w:rPr>
              <w:t>、开启静态首页、首页模板、附件</w:t>
            </w:r>
            <w:r>
              <w:rPr>
                <w:rFonts w:ascii="宋体" w:hAnsi="宋体" w:cs="宋体" w:hint="eastAsia"/>
                <w:color w:val="000000"/>
                <w:sz w:val="22"/>
                <w:lang/>
              </w:rPr>
              <w:t>FTP</w:t>
            </w:r>
            <w:r>
              <w:rPr>
                <w:rFonts w:ascii="宋体" w:hAnsi="宋体" w:cs="宋体" w:hint="eastAsia"/>
                <w:color w:val="000000"/>
                <w:sz w:val="22"/>
                <w:lang/>
              </w:rPr>
              <w:t>、开启回收站、审核后状态、是否主站、云存储等设置</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FTP</w:t>
            </w:r>
            <w:r>
              <w:rPr>
                <w:rFonts w:ascii="宋体" w:hAnsi="宋体" w:cs="宋体" w:hint="eastAsia"/>
                <w:color w:val="000000"/>
                <w:sz w:val="22"/>
                <w:lang/>
              </w:rPr>
              <w:t>管理</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用户上传图片、附件、视频、静态</w:t>
            </w:r>
            <w:r>
              <w:rPr>
                <w:rFonts w:ascii="宋体" w:hAnsi="宋体" w:cs="宋体" w:hint="eastAsia"/>
                <w:color w:val="000000"/>
                <w:sz w:val="22"/>
                <w:lang/>
              </w:rPr>
              <w:t>HTML</w:t>
            </w:r>
            <w:r>
              <w:rPr>
                <w:rFonts w:ascii="宋体" w:hAnsi="宋体" w:cs="宋体" w:hint="eastAsia"/>
                <w:color w:val="000000"/>
                <w:sz w:val="22"/>
                <w:lang/>
              </w:rPr>
              <w:t>页面，填写完成可以在站点设置或者站点管理里面选择</w:t>
            </w:r>
            <w:r>
              <w:rPr>
                <w:rFonts w:ascii="宋体" w:hAnsi="宋体" w:cs="宋体" w:hint="eastAsia"/>
                <w:color w:val="000000"/>
                <w:sz w:val="22"/>
                <w:lang/>
              </w:rPr>
              <w:t>FTP</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添加</w:t>
            </w:r>
            <w:r>
              <w:rPr>
                <w:rFonts w:ascii="宋体" w:hAnsi="宋体" w:cs="宋体" w:hint="eastAsia"/>
                <w:color w:val="000000"/>
                <w:sz w:val="22"/>
                <w:lang/>
              </w:rPr>
              <w:t>FTP</w:t>
            </w:r>
            <w:r>
              <w:rPr>
                <w:rFonts w:ascii="宋体" w:hAnsi="宋体" w:cs="宋体" w:hint="eastAsia"/>
                <w:color w:val="000000"/>
                <w:sz w:val="22"/>
                <w:lang/>
              </w:rPr>
              <w:t>名称、服务器</w:t>
            </w:r>
            <w:r>
              <w:rPr>
                <w:rFonts w:ascii="宋体" w:hAnsi="宋体" w:cs="宋体" w:hint="eastAsia"/>
                <w:color w:val="000000"/>
                <w:sz w:val="22"/>
                <w:lang/>
              </w:rPr>
              <w:t>IP</w:t>
            </w:r>
            <w:r>
              <w:rPr>
                <w:rFonts w:ascii="宋体" w:hAnsi="宋体" w:cs="宋体" w:hint="eastAsia"/>
                <w:color w:val="000000"/>
                <w:sz w:val="22"/>
                <w:lang/>
              </w:rPr>
              <w:t>、远程目录、地址等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108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OSS</w:t>
            </w:r>
            <w:r>
              <w:rPr>
                <w:rFonts w:ascii="宋体" w:hAnsi="宋体" w:cs="宋体" w:hint="eastAsia"/>
                <w:color w:val="000000"/>
                <w:sz w:val="22"/>
                <w:lang/>
              </w:rPr>
              <w:t>管理</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云存储管理，用于将附件直接上传到云服务中，需支持腾讯云、阿里云以及七牛云等云存储服务，可进入相关网站后，填入正确信息完成配置后，可以实现云存储功能</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内容类型</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内容类型为内容的一种分类，要有以下默认类型：普通、图文、焦点、头条，并可自定义类型</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模型管理</w:t>
            </w:r>
          </w:p>
        </w:tc>
        <w:tc>
          <w:tcPr>
            <w:tcW w:w="115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栏目模型项管理</w:t>
            </w:r>
          </w:p>
        </w:tc>
        <w:tc>
          <w:tcPr>
            <w:tcW w:w="409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字段管理、系统预设字段作为通用字段</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115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内容模型项管理</w:t>
            </w:r>
          </w:p>
        </w:tc>
        <w:tc>
          <w:tcPr>
            <w:tcW w:w="409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字段管理、系统预设字段作为通用字段</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108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115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新增模型字段</w:t>
            </w:r>
          </w:p>
        </w:tc>
        <w:tc>
          <w:tcPr>
            <w:tcW w:w="409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可以新增多种类型字段，字符串文本类、整形、浮点型、文本区、日期、下拉列表、复选框、单选、附件上传类型、图片类型；还可以设置默认值，帮助信息，行列，是否必填等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val="restart"/>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全局设置</w:t>
            </w:r>
          </w:p>
        </w:tc>
        <w:tc>
          <w:tcPr>
            <w:tcW w:w="115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系统设置</w:t>
            </w:r>
          </w:p>
        </w:tc>
        <w:tc>
          <w:tcPr>
            <w:tcW w:w="409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部署路径、端口号、</w:t>
            </w:r>
            <w:r>
              <w:rPr>
                <w:rFonts w:ascii="宋体" w:hAnsi="宋体" w:cs="宋体" w:hint="eastAsia"/>
                <w:color w:val="000000"/>
                <w:sz w:val="22"/>
                <w:lang/>
              </w:rPr>
              <w:t>openoffice</w:t>
            </w:r>
            <w:r>
              <w:rPr>
                <w:rFonts w:ascii="宋体" w:hAnsi="宋体" w:cs="宋体" w:hint="eastAsia"/>
                <w:color w:val="000000"/>
                <w:sz w:val="22"/>
                <w:lang/>
              </w:rPr>
              <w:t>安装目录、</w:t>
            </w:r>
            <w:r>
              <w:rPr>
                <w:rFonts w:ascii="宋体" w:hAnsi="宋体" w:cs="宋体" w:hint="eastAsia"/>
                <w:color w:val="000000"/>
                <w:sz w:val="22"/>
                <w:lang/>
              </w:rPr>
              <w:t>openoffice</w:t>
            </w:r>
            <w:r>
              <w:rPr>
                <w:rFonts w:ascii="宋体" w:hAnsi="宋体" w:cs="宋体" w:hint="eastAsia"/>
                <w:color w:val="000000"/>
                <w:sz w:val="22"/>
                <w:lang/>
              </w:rPr>
              <w:t>端口等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115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登录设置</w:t>
            </w:r>
          </w:p>
        </w:tc>
        <w:tc>
          <w:tcPr>
            <w:tcW w:w="409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登录错误次数、找回密码内容、会员注册内容、邮件服务器等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27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115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水印设置</w:t>
            </w:r>
          </w:p>
        </w:tc>
        <w:tc>
          <w:tcPr>
            <w:tcW w:w="409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设置水印的显示的图片，位置，大小等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115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网站防火墙配置</w:t>
            </w:r>
          </w:p>
        </w:tc>
        <w:tc>
          <w:tcPr>
            <w:tcW w:w="409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用于后台防护功能</w:t>
            </w:r>
            <w:r>
              <w:rPr>
                <w:rFonts w:ascii="宋体" w:hAnsi="宋体" w:cs="宋体" w:hint="eastAsia"/>
                <w:color w:val="000000"/>
                <w:sz w:val="22"/>
                <w:lang/>
              </w:rPr>
              <w:t>,</w:t>
            </w:r>
            <w:r>
              <w:rPr>
                <w:rFonts w:ascii="宋体" w:hAnsi="宋体" w:cs="宋体" w:hint="eastAsia"/>
                <w:color w:val="000000"/>
                <w:sz w:val="22"/>
                <w:lang/>
              </w:rPr>
              <w:t>可以控制后台各个时间点的访问</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115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机构信息设置</w:t>
            </w:r>
          </w:p>
        </w:tc>
        <w:tc>
          <w:tcPr>
            <w:tcW w:w="409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设置本机构的信息，如公司名称、公司规模、公司性质、简介等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1245" w:type="dxa"/>
            <w:vMerge/>
            <w:shd w:val="clear" w:color="auto" w:fill="auto"/>
            <w:tcMar>
              <w:top w:w="15" w:type="dxa"/>
              <w:left w:w="15" w:type="dxa"/>
              <w:right w:w="15" w:type="dxa"/>
            </w:tcMar>
            <w:vAlign w:val="center"/>
          </w:tcPr>
          <w:p w:rsidR="002F60ED" w:rsidRDefault="002F60ED">
            <w:pPr>
              <w:jc w:val="left"/>
              <w:rPr>
                <w:rFonts w:ascii="宋体" w:hAnsi="宋体" w:cs="宋体"/>
                <w:color w:val="000000"/>
                <w:sz w:val="22"/>
              </w:rPr>
            </w:pPr>
          </w:p>
        </w:tc>
        <w:tc>
          <w:tcPr>
            <w:tcW w:w="1155" w:type="dxa"/>
            <w:gridSpan w:val="2"/>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其他设置</w:t>
            </w:r>
          </w:p>
        </w:tc>
        <w:tc>
          <w:tcPr>
            <w:tcW w:w="4095" w:type="dxa"/>
            <w:shd w:val="clear" w:color="auto" w:fill="auto"/>
            <w:tcMar>
              <w:top w:w="15" w:type="dxa"/>
              <w:left w:w="15" w:type="dxa"/>
              <w:right w:w="15" w:type="dxa"/>
            </w:tcMar>
            <w:vAlign w:val="center"/>
          </w:tcPr>
          <w:p w:rsidR="002F60ED" w:rsidRDefault="00C629C2">
            <w:pPr>
              <w:widowControl/>
              <w:jc w:val="left"/>
              <w:textAlignment w:val="center"/>
              <w:rPr>
                <w:rFonts w:ascii="宋体" w:hAnsi="宋体" w:cs="宋体"/>
                <w:color w:val="000000"/>
                <w:sz w:val="22"/>
              </w:rPr>
            </w:pPr>
            <w:r>
              <w:rPr>
                <w:rFonts w:ascii="宋体" w:hAnsi="宋体" w:cs="宋体" w:hint="eastAsia"/>
                <w:color w:val="000000"/>
                <w:sz w:val="22"/>
                <w:lang/>
              </w:rPr>
              <w:t>流量统计开关、是否可预览部分内容、二维码、微信开放平台等</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val="restart"/>
            <w:shd w:val="clear" w:color="auto" w:fill="auto"/>
            <w:tcMar>
              <w:top w:w="15" w:type="dxa"/>
              <w:left w:w="15" w:type="dxa"/>
              <w:right w:w="15" w:type="dxa"/>
            </w:tcMar>
            <w:vAlign w:val="center"/>
          </w:tcPr>
          <w:p w:rsidR="002F60ED" w:rsidRDefault="00C629C2">
            <w:pPr>
              <w:jc w:val="center"/>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接口</w:t>
            </w:r>
          </w:p>
        </w:tc>
        <w:tc>
          <w:tcPr>
            <w:tcW w:w="1245" w:type="dxa"/>
            <w:shd w:val="clear" w:color="auto" w:fill="auto"/>
            <w:tcMar>
              <w:top w:w="15" w:type="dxa"/>
              <w:left w:w="15" w:type="dxa"/>
              <w:right w:w="15" w:type="dxa"/>
            </w:tcMar>
            <w:vAlign w:val="center"/>
          </w:tcPr>
          <w:p w:rsidR="002F60ED" w:rsidRDefault="00C629C2">
            <w:pPr>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外部服务的接口开放和请求接入</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Theme="minorEastAsia" w:eastAsiaTheme="minorEastAsia" w:hAnsiTheme="minorEastAsia" w:cstheme="minorEastAsia"/>
                <w:sz w:val="22"/>
                <w:lang/>
              </w:rPr>
            </w:pPr>
            <w:r>
              <w:rPr>
                <w:rFonts w:asciiTheme="minorEastAsia" w:eastAsiaTheme="minorEastAsia" w:hAnsiTheme="minorEastAsia" w:cstheme="minorEastAsia" w:hint="eastAsia"/>
                <w:sz w:val="22"/>
              </w:rPr>
              <w:t>外部系统可以通过接口来调用</w:t>
            </w:r>
            <w:r>
              <w:rPr>
                <w:rFonts w:asciiTheme="minorEastAsia" w:eastAsiaTheme="minorEastAsia" w:hAnsiTheme="minorEastAsia" w:cstheme="minorEastAsia" w:hint="eastAsia"/>
                <w:sz w:val="22"/>
              </w:rPr>
              <w:t>相关服务</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Theme="minorEastAsia" w:eastAsiaTheme="minorEastAsia" w:hAnsiTheme="minorEastAsia" w:cstheme="minorEastAsia"/>
                <w:sz w:val="22"/>
              </w:rPr>
            </w:pPr>
          </w:p>
        </w:tc>
        <w:tc>
          <w:tcPr>
            <w:tcW w:w="1245" w:type="dxa"/>
            <w:shd w:val="clear" w:color="auto" w:fill="auto"/>
            <w:tcMar>
              <w:top w:w="15" w:type="dxa"/>
              <w:left w:w="15" w:type="dxa"/>
              <w:right w:w="15" w:type="dxa"/>
            </w:tcMar>
            <w:vAlign w:val="center"/>
          </w:tcPr>
          <w:p w:rsidR="002F60ED" w:rsidRDefault="00C629C2">
            <w:pPr>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服务请求限流处理、熔断处理</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Theme="minorEastAsia" w:eastAsiaTheme="minorEastAsia" w:hAnsiTheme="minorEastAsia" w:cstheme="minorEastAsia"/>
                <w:sz w:val="22"/>
                <w:lang/>
              </w:rPr>
            </w:pPr>
            <w:r>
              <w:rPr>
                <w:rFonts w:asciiTheme="minorEastAsia" w:eastAsiaTheme="minorEastAsia" w:hAnsiTheme="minorEastAsia" w:cstheme="minorEastAsia" w:hint="eastAsia"/>
                <w:sz w:val="22"/>
              </w:rPr>
              <w:t>若</w:t>
            </w:r>
            <w:r>
              <w:rPr>
                <w:rFonts w:asciiTheme="minorEastAsia" w:eastAsiaTheme="minorEastAsia" w:hAnsiTheme="minorEastAsia" w:cstheme="minorEastAsia" w:hint="eastAsia"/>
                <w:sz w:val="22"/>
              </w:rPr>
              <w:t>超过某个维度调用次数的时候会进行限流处理，防止系统超载导致后台服务系统宕机</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如果出现瞬间大流量还可以触发熔断处理</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Theme="minorEastAsia" w:eastAsiaTheme="minorEastAsia" w:hAnsiTheme="minorEastAsia" w:cstheme="minorEastAsia"/>
                <w:sz w:val="22"/>
              </w:rPr>
            </w:pPr>
          </w:p>
        </w:tc>
        <w:tc>
          <w:tcPr>
            <w:tcW w:w="1245" w:type="dxa"/>
            <w:shd w:val="clear" w:color="auto" w:fill="auto"/>
            <w:tcMar>
              <w:top w:w="15" w:type="dxa"/>
              <w:left w:w="15" w:type="dxa"/>
              <w:right w:w="15" w:type="dxa"/>
            </w:tcMar>
            <w:vAlign w:val="center"/>
          </w:tcPr>
          <w:p w:rsidR="002F60ED" w:rsidRDefault="00C629C2">
            <w:pPr>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服务访问安全控制</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接入网关为了保证接入并发性能，将访问控制信息放在报文头中，读取报文头信息进行访问安全控制</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Theme="minorEastAsia" w:eastAsiaTheme="minorEastAsia" w:hAnsiTheme="minorEastAsia" w:cstheme="minorEastAsia"/>
                <w:sz w:val="22"/>
              </w:rPr>
            </w:pPr>
          </w:p>
        </w:tc>
        <w:tc>
          <w:tcPr>
            <w:tcW w:w="1245" w:type="dxa"/>
            <w:shd w:val="clear" w:color="auto" w:fill="auto"/>
            <w:tcMar>
              <w:top w:w="15" w:type="dxa"/>
              <w:left w:w="15" w:type="dxa"/>
              <w:right w:w="15" w:type="dxa"/>
            </w:tcMar>
            <w:vAlign w:val="center"/>
          </w:tcPr>
          <w:p w:rsidR="002F60ED" w:rsidRDefault="00C629C2">
            <w:pPr>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分布式扩展</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支持分布式扩展的特性，对于大并发</w:t>
            </w:r>
            <w:r>
              <w:rPr>
                <w:rFonts w:asciiTheme="minorEastAsia" w:eastAsiaTheme="minorEastAsia" w:hAnsiTheme="minorEastAsia" w:cstheme="minorEastAsia" w:hint="eastAsia"/>
                <w:sz w:val="22"/>
              </w:rPr>
              <w:t>要</w:t>
            </w:r>
            <w:r>
              <w:rPr>
                <w:rFonts w:asciiTheme="minorEastAsia" w:eastAsiaTheme="minorEastAsia" w:hAnsiTheme="minorEastAsia" w:cstheme="minorEastAsia" w:hint="eastAsia"/>
                <w:sz w:val="22"/>
              </w:rPr>
              <w:t>有弹性扩展的能力</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val="restart"/>
            <w:shd w:val="clear" w:color="auto" w:fill="auto"/>
            <w:tcMar>
              <w:top w:w="15" w:type="dxa"/>
              <w:left w:w="15" w:type="dxa"/>
              <w:right w:w="15" w:type="dxa"/>
            </w:tcMar>
            <w:vAlign w:val="center"/>
          </w:tcPr>
          <w:p w:rsidR="002F60ED" w:rsidRDefault="00C629C2">
            <w:pPr>
              <w:jc w:val="center"/>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安全</w:t>
            </w:r>
          </w:p>
        </w:tc>
        <w:tc>
          <w:tcPr>
            <w:tcW w:w="1245" w:type="dxa"/>
            <w:shd w:val="clear" w:color="auto" w:fill="auto"/>
            <w:tcMar>
              <w:top w:w="15" w:type="dxa"/>
              <w:left w:w="15" w:type="dxa"/>
              <w:right w:w="15" w:type="dxa"/>
            </w:tcMar>
            <w:vAlign w:val="center"/>
          </w:tcPr>
          <w:p w:rsidR="002F60ED" w:rsidRDefault="00C629C2">
            <w:pPr>
              <w:jc w:val="left"/>
              <w:rPr>
                <w:rFonts w:asciiTheme="minorEastAsia" w:eastAsiaTheme="minorEastAsia" w:hAnsiTheme="minorEastAsia" w:cstheme="minorEastAsia"/>
                <w:sz w:val="22"/>
              </w:rPr>
            </w:pPr>
            <w:r>
              <w:rPr>
                <w:rFonts w:asciiTheme="minorEastAsia" w:eastAsiaTheme="minorEastAsia" w:hAnsiTheme="minorEastAsia" w:cstheme="minorEastAsia" w:hint="eastAsia"/>
                <w:sz w:val="22"/>
                <w:shd w:val="clear" w:color="auto" w:fill="FFFFFF"/>
              </w:rPr>
              <w:t>服务报文加解密处理</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Theme="minorEastAsia" w:eastAsiaTheme="minorEastAsia" w:hAnsiTheme="minorEastAsia" w:cstheme="minorEastAsia"/>
                <w:sz w:val="22"/>
              </w:rPr>
            </w:pPr>
            <w:r>
              <w:rPr>
                <w:rFonts w:asciiTheme="minorEastAsia" w:eastAsiaTheme="minorEastAsia" w:hAnsiTheme="minorEastAsia" w:cstheme="minorEastAsia" w:hint="eastAsia"/>
                <w:sz w:val="22"/>
                <w:shd w:val="clear" w:color="auto" w:fill="FFFFFF"/>
              </w:rPr>
              <w:t>通过对应用层的报文进行加密和关键域进行签名来保证交易防篡改和防抵赖</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Theme="minorEastAsia" w:eastAsiaTheme="minorEastAsia" w:hAnsiTheme="minorEastAsia" w:cstheme="minorEastAsia"/>
                <w:sz w:val="22"/>
              </w:rPr>
            </w:pPr>
          </w:p>
        </w:tc>
        <w:tc>
          <w:tcPr>
            <w:tcW w:w="1245" w:type="dxa"/>
            <w:shd w:val="clear" w:color="auto" w:fill="auto"/>
            <w:tcMar>
              <w:top w:w="15" w:type="dxa"/>
              <w:left w:w="15" w:type="dxa"/>
              <w:right w:w="15" w:type="dxa"/>
            </w:tcMar>
            <w:vAlign w:val="center"/>
          </w:tcPr>
          <w:p w:rsidR="002F60ED" w:rsidRDefault="00C629C2">
            <w:pPr>
              <w:jc w:val="left"/>
              <w:rPr>
                <w:rFonts w:asciiTheme="minorEastAsia" w:eastAsiaTheme="minorEastAsia" w:hAnsiTheme="minorEastAsia" w:cstheme="minorEastAsia"/>
                <w:sz w:val="22"/>
                <w:shd w:val="clear" w:color="auto" w:fill="FFFFFF"/>
              </w:rPr>
            </w:pPr>
            <w:r>
              <w:rPr>
                <w:rFonts w:asciiTheme="minorEastAsia" w:eastAsiaTheme="minorEastAsia" w:hAnsiTheme="minorEastAsia" w:cstheme="minorEastAsia" w:hint="eastAsia"/>
                <w:sz w:val="22"/>
                <w:shd w:val="clear" w:color="auto" w:fill="FFFFFF"/>
              </w:rPr>
              <w:t>应用密钥管理</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Theme="minorEastAsia" w:eastAsiaTheme="minorEastAsia" w:hAnsiTheme="minorEastAsia" w:cstheme="minorEastAsia"/>
                <w:sz w:val="22"/>
                <w:shd w:val="clear" w:color="auto" w:fill="FFFFFF"/>
              </w:rPr>
            </w:pPr>
            <w:r>
              <w:rPr>
                <w:rFonts w:asciiTheme="minorEastAsia" w:eastAsiaTheme="minorEastAsia" w:hAnsiTheme="minorEastAsia" w:cstheme="minorEastAsia" w:hint="eastAsia"/>
                <w:sz w:val="22"/>
                <w:shd w:val="clear" w:color="auto" w:fill="FFFFFF"/>
              </w:rPr>
              <w:t>对于接入平台的应用需要对其进行交易签名和验签处理，同时也涉及到应用层报文加解密，需要对不同合作方的验签公钥进行管理</w:t>
            </w:r>
            <w:bookmarkStart w:id="0" w:name="_GoBack"/>
            <w:bookmarkEnd w:id="0"/>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Theme="minorEastAsia" w:eastAsiaTheme="minorEastAsia" w:hAnsiTheme="minorEastAsia" w:cstheme="minorEastAsia"/>
                <w:sz w:val="22"/>
              </w:rPr>
            </w:pPr>
          </w:p>
        </w:tc>
        <w:tc>
          <w:tcPr>
            <w:tcW w:w="1245" w:type="dxa"/>
            <w:shd w:val="clear" w:color="auto" w:fill="auto"/>
            <w:tcMar>
              <w:top w:w="15" w:type="dxa"/>
              <w:left w:w="15" w:type="dxa"/>
              <w:right w:w="15" w:type="dxa"/>
            </w:tcMar>
            <w:vAlign w:val="center"/>
          </w:tcPr>
          <w:p w:rsidR="002F60ED" w:rsidRDefault="00C629C2">
            <w:pPr>
              <w:jc w:val="left"/>
              <w:rPr>
                <w:rFonts w:asciiTheme="minorEastAsia" w:eastAsiaTheme="minorEastAsia" w:hAnsiTheme="minorEastAsia" w:cstheme="minorEastAsia"/>
                <w:sz w:val="22"/>
                <w:shd w:val="clear" w:color="auto" w:fill="FFFFFF"/>
              </w:rPr>
            </w:pPr>
            <w:r>
              <w:rPr>
                <w:rFonts w:asciiTheme="minorEastAsia" w:eastAsiaTheme="minorEastAsia" w:hAnsiTheme="minorEastAsia" w:cstheme="minorEastAsia" w:hint="eastAsia"/>
                <w:sz w:val="22"/>
                <w:shd w:val="clear" w:color="auto" w:fill="FFFFFF"/>
              </w:rPr>
              <w:t>接口权限控制</w:t>
            </w:r>
          </w:p>
        </w:tc>
        <w:tc>
          <w:tcPr>
            <w:tcW w:w="5250" w:type="dxa"/>
            <w:gridSpan w:val="3"/>
            <w:shd w:val="clear" w:color="auto" w:fill="auto"/>
            <w:tcMar>
              <w:top w:w="15" w:type="dxa"/>
              <w:left w:w="15" w:type="dxa"/>
              <w:right w:w="15" w:type="dxa"/>
            </w:tcMar>
            <w:vAlign w:val="center"/>
          </w:tcPr>
          <w:p w:rsidR="002F60ED" w:rsidRDefault="00C629C2">
            <w:pPr>
              <w:widowControl/>
              <w:jc w:val="left"/>
              <w:textAlignment w:val="center"/>
              <w:rPr>
                <w:rFonts w:asciiTheme="minorEastAsia" w:eastAsiaTheme="minorEastAsia" w:hAnsiTheme="minorEastAsia" w:cstheme="minorEastAsia"/>
                <w:sz w:val="22"/>
                <w:shd w:val="clear" w:color="auto" w:fill="FFFFFF"/>
              </w:rPr>
            </w:pPr>
            <w:r>
              <w:rPr>
                <w:rFonts w:asciiTheme="minorEastAsia" w:eastAsiaTheme="minorEastAsia" w:hAnsiTheme="minorEastAsia" w:cstheme="minorEastAsia" w:hint="eastAsia"/>
                <w:sz w:val="22"/>
                <w:shd w:val="clear" w:color="auto" w:fill="FFFFFF"/>
              </w:rPr>
              <w:t>平台需要进行接口访问权限的控制，防止出现应用的接口越权访问和用户对接口的越权访问</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r w:rsidR="002F60ED">
        <w:trPr>
          <w:trHeight w:val="540"/>
        </w:trPr>
        <w:tc>
          <w:tcPr>
            <w:tcW w:w="583" w:type="dxa"/>
            <w:vMerge/>
            <w:shd w:val="clear" w:color="auto" w:fill="auto"/>
            <w:tcMar>
              <w:top w:w="15" w:type="dxa"/>
              <w:left w:w="15" w:type="dxa"/>
              <w:right w:w="15" w:type="dxa"/>
            </w:tcMar>
            <w:vAlign w:val="center"/>
          </w:tcPr>
          <w:p w:rsidR="002F60ED" w:rsidRDefault="002F60ED">
            <w:pPr>
              <w:jc w:val="center"/>
              <w:rPr>
                <w:rFonts w:ascii="宋体" w:hAnsi="宋体" w:cs="宋体"/>
                <w:color w:val="000000"/>
                <w:sz w:val="22"/>
              </w:rPr>
            </w:pPr>
          </w:p>
        </w:tc>
        <w:tc>
          <w:tcPr>
            <w:tcW w:w="645" w:type="dxa"/>
            <w:vMerge/>
            <w:shd w:val="clear" w:color="auto" w:fill="auto"/>
            <w:tcMar>
              <w:top w:w="15" w:type="dxa"/>
              <w:left w:w="15" w:type="dxa"/>
              <w:right w:w="15" w:type="dxa"/>
            </w:tcMar>
            <w:vAlign w:val="center"/>
          </w:tcPr>
          <w:p w:rsidR="002F60ED" w:rsidRDefault="002F60ED">
            <w:pPr>
              <w:jc w:val="center"/>
              <w:rPr>
                <w:rFonts w:asciiTheme="minorEastAsia" w:eastAsiaTheme="minorEastAsia" w:hAnsiTheme="minorEastAsia" w:cstheme="minorEastAsia"/>
                <w:sz w:val="22"/>
              </w:rPr>
            </w:pPr>
          </w:p>
        </w:tc>
        <w:tc>
          <w:tcPr>
            <w:tcW w:w="1245" w:type="dxa"/>
            <w:shd w:val="clear" w:color="auto" w:fill="auto"/>
            <w:tcMar>
              <w:top w:w="15" w:type="dxa"/>
              <w:left w:w="15" w:type="dxa"/>
              <w:right w:w="15" w:type="dxa"/>
            </w:tcMar>
            <w:vAlign w:val="center"/>
          </w:tcPr>
          <w:p w:rsidR="002F60ED" w:rsidRDefault="00C629C2">
            <w:pPr>
              <w:jc w:val="left"/>
              <w:rPr>
                <w:rFonts w:asciiTheme="minorEastAsia" w:eastAsiaTheme="minorEastAsia" w:hAnsiTheme="minorEastAsia" w:cstheme="minorEastAsia"/>
                <w:sz w:val="22"/>
                <w:shd w:val="clear" w:color="auto" w:fill="FFFFFF"/>
              </w:rPr>
            </w:pPr>
            <w:r>
              <w:rPr>
                <w:rFonts w:asciiTheme="minorEastAsia" w:eastAsiaTheme="minorEastAsia" w:hAnsiTheme="minorEastAsia" w:cstheme="minorEastAsia" w:hint="eastAsia"/>
                <w:sz w:val="22"/>
                <w:shd w:val="clear" w:color="auto" w:fill="FFFFFF"/>
              </w:rPr>
              <w:t>字段脱敏还原</w:t>
            </w:r>
          </w:p>
        </w:tc>
        <w:tc>
          <w:tcPr>
            <w:tcW w:w="5250" w:type="dxa"/>
            <w:gridSpan w:val="3"/>
            <w:shd w:val="clear" w:color="auto" w:fill="auto"/>
            <w:tcMar>
              <w:top w:w="15" w:type="dxa"/>
              <w:left w:w="15" w:type="dxa"/>
              <w:right w:w="15" w:type="dxa"/>
            </w:tcMar>
            <w:vAlign w:val="center"/>
          </w:tcPr>
          <w:p w:rsidR="002F60ED" w:rsidRDefault="00C629C2">
            <w:pPr>
              <w:widowControl/>
              <w:jc w:val="left"/>
              <w:rPr>
                <w:rFonts w:asciiTheme="minorEastAsia" w:eastAsiaTheme="minorEastAsia" w:hAnsiTheme="minorEastAsia" w:cstheme="minorEastAsia"/>
                <w:sz w:val="22"/>
                <w:shd w:val="clear" w:color="auto" w:fill="FFFFFF"/>
              </w:rPr>
            </w:pPr>
            <w:r>
              <w:rPr>
                <w:rFonts w:asciiTheme="minorEastAsia" w:eastAsiaTheme="minorEastAsia" w:hAnsiTheme="minorEastAsia" w:cstheme="minorEastAsia" w:hint="eastAsia"/>
                <w:sz w:val="22"/>
                <w:lang/>
              </w:rPr>
              <w:t>对外暴露的接口中可能包含不能对外公开的用户敏感信息，需要对部分报文中的敏感字段进行脱敏处理，保障交易性能的同时，又能很好的对用户的敏感信息进行保护</w:t>
            </w:r>
          </w:p>
        </w:tc>
        <w:tc>
          <w:tcPr>
            <w:tcW w:w="613" w:type="dxa"/>
            <w:shd w:val="clear" w:color="auto" w:fill="auto"/>
            <w:tcMar>
              <w:top w:w="15" w:type="dxa"/>
              <w:left w:w="15" w:type="dxa"/>
              <w:right w:w="15" w:type="dxa"/>
            </w:tcMar>
            <w:vAlign w:val="center"/>
          </w:tcPr>
          <w:p w:rsidR="002F60ED" w:rsidRDefault="002F60ED">
            <w:pPr>
              <w:rPr>
                <w:rFonts w:ascii="宋体" w:hAnsi="宋体" w:cs="宋体"/>
                <w:color w:val="000000"/>
                <w:sz w:val="22"/>
              </w:rPr>
            </w:pPr>
          </w:p>
        </w:tc>
      </w:tr>
    </w:tbl>
    <w:p w:rsidR="002F60ED" w:rsidRDefault="002F60ED">
      <w:pPr>
        <w:rPr>
          <w:rFonts w:ascii="宋体" w:hAnsi="宋体" w:cs="宋体"/>
          <w:bCs/>
          <w:sz w:val="28"/>
        </w:rPr>
      </w:pPr>
    </w:p>
    <w:sectPr w:rsidR="002F60ED" w:rsidSect="002F60ED">
      <w:footerReference w:type="default" r:id="rId7"/>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9C2" w:rsidRDefault="00C629C2" w:rsidP="002F60ED">
      <w:r>
        <w:separator/>
      </w:r>
    </w:p>
  </w:endnote>
  <w:endnote w:type="continuationSeparator" w:id="1">
    <w:p w:rsidR="00C629C2" w:rsidRDefault="00C629C2" w:rsidP="002F60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0ED" w:rsidRDefault="002F60ED">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2F60ED" w:rsidRDefault="002F60ED">
                <w:pPr>
                  <w:pStyle w:val="a5"/>
                </w:pPr>
                <w:r>
                  <w:rPr>
                    <w:rFonts w:hint="eastAsia"/>
                  </w:rPr>
                  <w:fldChar w:fldCharType="begin"/>
                </w:r>
                <w:r w:rsidR="00C629C2">
                  <w:rPr>
                    <w:rFonts w:hint="eastAsia"/>
                  </w:rPr>
                  <w:instrText xml:space="preserve"> PAGE  \* MERGEFORMAT </w:instrText>
                </w:r>
                <w:r>
                  <w:rPr>
                    <w:rFonts w:hint="eastAsia"/>
                  </w:rPr>
                  <w:fldChar w:fldCharType="separate"/>
                </w:r>
                <w:r w:rsidR="00071DA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9C2" w:rsidRDefault="00C629C2" w:rsidP="002F60ED">
      <w:r>
        <w:separator/>
      </w:r>
    </w:p>
  </w:footnote>
  <w:footnote w:type="continuationSeparator" w:id="1">
    <w:p w:rsidR="00C629C2" w:rsidRDefault="00C629C2" w:rsidP="002F60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8624DC"/>
    <w:rsid w:val="00071DAB"/>
    <w:rsid w:val="000B135E"/>
    <w:rsid w:val="002F60ED"/>
    <w:rsid w:val="0030030B"/>
    <w:rsid w:val="005C2472"/>
    <w:rsid w:val="00612094"/>
    <w:rsid w:val="008624DC"/>
    <w:rsid w:val="008A6008"/>
    <w:rsid w:val="00A42D1B"/>
    <w:rsid w:val="00BC3526"/>
    <w:rsid w:val="00C629C2"/>
    <w:rsid w:val="00CE7744"/>
    <w:rsid w:val="00DB473A"/>
    <w:rsid w:val="00FA405C"/>
    <w:rsid w:val="01BD5E88"/>
    <w:rsid w:val="026E54B1"/>
    <w:rsid w:val="0282380C"/>
    <w:rsid w:val="030E414B"/>
    <w:rsid w:val="04857E40"/>
    <w:rsid w:val="04DD7360"/>
    <w:rsid w:val="05B73440"/>
    <w:rsid w:val="06FD4D71"/>
    <w:rsid w:val="080B0141"/>
    <w:rsid w:val="08991808"/>
    <w:rsid w:val="0A1840C4"/>
    <w:rsid w:val="0A3D3249"/>
    <w:rsid w:val="0B3E6041"/>
    <w:rsid w:val="0B4A7637"/>
    <w:rsid w:val="0B8613B4"/>
    <w:rsid w:val="0BA42B8E"/>
    <w:rsid w:val="0C5805AB"/>
    <w:rsid w:val="0E251378"/>
    <w:rsid w:val="0F143695"/>
    <w:rsid w:val="0F28792E"/>
    <w:rsid w:val="0F565CA9"/>
    <w:rsid w:val="109A0CBC"/>
    <w:rsid w:val="10EF5D9A"/>
    <w:rsid w:val="11622FDE"/>
    <w:rsid w:val="142A3027"/>
    <w:rsid w:val="144D32F2"/>
    <w:rsid w:val="1A7B0896"/>
    <w:rsid w:val="1ADF788A"/>
    <w:rsid w:val="1AE4151D"/>
    <w:rsid w:val="1B770508"/>
    <w:rsid w:val="1C8147C6"/>
    <w:rsid w:val="216E793D"/>
    <w:rsid w:val="23224AE3"/>
    <w:rsid w:val="23345F8E"/>
    <w:rsid w:val="245C4FB1"/>
    <w:rsid w:val="248A1CA3"/>
    <w:rsid w:val="257E7058"/>
    <w:rsid w:val="29E404D8"/>
    <w:rsid w:val="2A4A1F59"/>
    <w:rsid w:val="2BC92908"/>
    <w:rsid w:val="2C901C76"/>
    <w:rsid w:val="2E3710C8"/>
    <w:rsid w:val="2F5062FB"/>
    <w:rsid w:val="309912D3"/>
    <w:rsid w:val="31B71A20"/>
    <w:rsid w:val="34D043B0"/>
    <w:rsid w:val="36325A3B"/>
    <w:rsid w:val="37155E93"/>
    <w:rsid w:val="375F4A65"/>
    <w:rsid w:val="37DC1C36"/>
    <w:rsid w:val="380B275B"/>
    <w:rsid w:val="38A10892"/>
    <w:rsid w:val="3A3A64C0"/>
    <w:rsid w:val="3B411A13"/>
    <w:rsid w:val="3D2768E1"/>
    <w:rsid w:val="3EC403D1"/>
    <w:rsid w:val="3EF65AA4"/>
    <w:rsid w:val="3F9271E0"/>
    <w:rsid w:val="40013BA3"/>
    <w:rsid w:val="40A01EEF"/>
    <w:rsid w:val="41CF53BC"/>
    <w:rsid w:val="42C458BB"/>
    <w:rsid w:val="42E211AE"/>
    <w:rsid w:val="4440134B"/>
    <w:rsid w:val="44AE3186"/>
    <w:rsid w:val="49DE2FE3"/>
    <w:rsid w:val="4B8E4637"/>
    <w:rsid w:val="4C4F77DE"/>
    <w:rsid w:val="4D46580D"/>
    <w:rsid w:val="4DD604AD"/>
    <w:rsid w:val="4F653DB4"/>
    <w:rsid w:val="50C25FCB"/>
    <w:rsid w:val="52536DCB"/>
    <w:rsid w:val="52560EF8"/>
    <w:rsid w:val="525650B0"/>
    <w:rsid w:val="55806F34"/>
    <w:rsid w:val="578366FC"/>
    <w:rsid w:val="59B41CD8"/>
    <w:rsid w:val="5CD101B4"/>
    <w:rsid w:val="5E1C519B"/>
    <w:rsid w:val="603A7C66"/>
    <w:rsid w:val="60CB03AD"/>
    <w:rsid w:val="63B1045F"/>
    <w:rsid w:val="64944F9D"/>
    <w:rsid w:val="64E60B40"/>
    <w:rsid w:val="65464608"/>
    <w:rsid w:val="65A1056A"/>
    <w:rsid w:val="65FE0677"/>
    <w:rsid w:val="665402BB"/>
    <w:rsid w:val="66841EC8"/>
    <w:rsid w:val="671F307F"/>
    <w:rsid w:val="67811FEA"/>
    <w:rsid w:val="67A978C0"/>
    <w:rsid w:val="67D07AD5"/>
    <w:rsid w:val="68240228"/>
    <w:rsid w:val="68560887"/>
    <w:rsid w:val="6A540A48"/>
    <w:rsid w:val="6ADB7442"/>
    <w:rsid w:val="6BB34C94"/>
    <w:rsid w:val="6BB76E27"/>
    <w:rsid w:val="6BEB55CE"/>
    <w:rsid w:val="6C1C2F7E"/>
    <w:rsid w:val="6E58469B"/>
    <w:rsid w:val="6ECC09CC"/>
    <w:rsid w:val="703A62DA"/>
    <w:rsid w:val="70743DCF"/>
    <w:rsid w:val="72993A65"/>
    <w:rsid w:val="72BB1261"/>
    <w:rsid w:val="748D3A49"/>
    <w:rsid w:val="75157A14"/>
    <w:rsid w:val="76A05354"/>
    <w:rsid w:val="7BAF79EF"/>
    <w:rsid w:val="7EF575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0ED"/>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F60ED"/>
    <w:pPr>
      <w:jc w:val="left"/>
    </w:pPr>
  </w:style>
  <w:style w:type="paragraph" w:styleId="a4">
    <w:name w:val="Balloon Text"/>
    <w:basedOn w:val="a"/>
    <w:link w:val="Char0"/>
    <w:qFormat/>
    <w:rsid w:val="002F60ED"/>
    <w:rPr>
      <w:sz w:val="18"/>
      <w:szCs w:val="18"/>
    </w:rPr>
  </w:style>
  <w:style w:type="paragraph" w:styleId="a5">
    <w:name w:val="footer"/>
    <w:basedOn w:val="a"/>
    <w:link w:val="Char1"/>
    <w:qFormat/>
    <w:rsid w:val="002F60ED"/>
    <w:pPr>
      <w:tabs>
        <w:tab w:val="center" w:pos="4153"/>
        <w:tab w:val="right" w:pos="8306"/>
      </w:tabs>
      <w:snapToGrid w:val="0"/>
      <w:jc w:val="left"/>
    </w:pPr>
    <w:rPr>
      <w:sz w:val="18"/>
      <w:szCs w:val="18"/>
    </w:rPr>
  </w:style>
  <w:style w:type="paragraph" w:styleId="a6">
    <w:name w:val="header"/>
    <w:basedOn w:val="a"/>
    <w:link w:val="Char2"/>
    <w:qFormat/>
    <w:rsid w:val="002F60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rsid w:val="002F60ED"/>
    <w:rPr>
      <w:b/>
      <w:bCs/>
    </w:rPr>
  </w:style>
  <w:style w:type="character" w:styleId="a8">
    <w:name w:val="annotation reference"/>
    <w:basedOn w:val="a0"/>
    <w:qFormat/>
    <w:rsid w:val="002F60ED"/>
    <w:rPr>
      <w:sz w:val="21"/>
      <w:szCs w:val="21"/>
    </w:rPr>
  </w:style>
  <w:style w:type="character" w:customStyle="1" w:styleId="Char2">
    <w:name w:val="页眉 Char"/>
    <w:basedOn w:val="a0"/>
    <w:link w:val="a6"/>
    <w:qFormat/>
    <w:rsid w:val="002F60ED"/>
    <w:rPr>
      <w:sz w:val="18"/>
      <w:szCs w:val="18"/>
    </w:rPr>
  </w:style>
  <w:style w:type="character" w:customStyle="1" w:styleId="Char1">
    <w:name w:val="页脚 Char"/>
    <w:basedOn w:val="a0"/>
    <w:link w:val="a5"/>
    <w:qFormat/>
    <w:rsid w:val="002F60ED"/>
    <w:rPr>
      <w:sz w:val="18"/>
      <w:szCs w:val="18"/>
    </w:rPr>
  </w:style>
  <w:style w:type="character" w:customStyle="1" w:styleId="Char">
    <w:name w:val="批注文字 Char"/>
    <w:basedOn w:val="a0"/>
    <w:link w:val="a3"/>
    <w:rsid w:val="002F60ED"/>
    <w:rPr>
      <w:sz w:val="21"/>
      <w:szCs w:val="22"/>
    </w:rPr>
  </w:style>
  <w:style w:type="character" w:customStyle="1" w:styleId="Char3">
    <w:name w:val="批注主题 Char"/>
    <w:basedOn w:val="Char"/>
    <w:link w:val="a7"/>
    <w:qFormat/>
    <w:rsid w:val="002F60ED"/>
    <w:rPr>
      <w:b/>
      <w:bCs/>
      <w:sz w:val="21"/>
      <w:szCs w:val="22"/>
    </w:rPr>
  </w:style>
  <w:style w:type="character" w:customStyle="1" w:styleId="Char0">
    <w:name w:val="批注框文本 Char"/>
    <w:basedOn w:val="a0"/>
    <w:link w:val="a4"/>
    <w:qFormat/>
    <w:rsid w:val="002F60ED"/>
    <w:rPr>
      <w:sz w:val="18"/>
      <w:szCs w:val="18"/>
    </w:rPr>
  </w:style>
  <w:style w:type="paragraph" w:styleId="a9">
    <w:name w:val="List Paragraph"/>
    <w:basedOn w:val="a"/>
    <w:uiPriority w:val="99"/>
    <w:qFormat/>
    <w:rsid w:val="002F60E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654</Words>
  <Characters>3733</Characters>
  <Application>Microsoft Office Word</Application>
  <DocSecurity>0</DocSecurity>
  <Lines>31</Lines>
  <Paragraphs>8</Paragraphs>
  <ScaleCrop>false</ScaleCrop>
  <Company>Microsoft</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7</cp:revision>
  <cp:lastPrinted>2020-04-15T06:39:00Z</cp:lastPrinted>
  <dcterms:created xsi:type="dcterms:W3CDTF">2020-03-19T01:26:00Z</dcterms:created>
  <dcterms:modified xsi:type="dcterms:W3CDTF">2021-01-08T01:41:00Z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