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A4A" w:rsidRDefault="00246A4A">
      <w:pPr>
        <w:spacing w:line="1500" w:lineRule="exact"/>
        <w:rPr>
          <w:rStyle w:val="NormalCharacter"/>
          <w:rFonts w:ascii="宋体" w:hAnsi="宋体" w:cs="Times New Roman"/>
          <w:b/>
          <w:bCs/>
          <w:color w:val="000000" w:themeColor="text1"/>
          <w:sz w:val="72"/>
          <w:szCs w:val="72"/>
          <w:lang w:val="zh-CN"/>
        </w:rPr>
      </w:pPr>
    </w:p>
    <w:p w:rsidR="00246A4A" w:rsidRDefault="00246A4A">
      <w:pPr>
        <w:pStyle w:val="BodyText1I2"/>
        <w:rPr>
          <w:rStyle w:val="NormalCharacter"/>
          <w:color w:val="000000" w:themeColor="text1"/>
          <w:lang w:val="zh-CN"/>
        </w:rPr>
      </w:pPr>
    </w:p>
    <w:p w:rsidR="00246A4A" w:rsidRDefault="003A2232">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福州职业技术学院</w:t>
      </w:r>
    </w:p>
    <w:p w:rsidR="00246A4A" w:rsidRDefault="003A2232">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网上竞价文件</w:t>
      </w:r>
    </w:p>
    <w:p w:rsidR="00246A4A" w:rsidRDefault="00246A4A">
      <w:pPr>
        <w:spacing w:line="500" w:lineRule="atLeast"/>
        <w:jc w:val="center"/>
        <w:rPr>
          <w:rStyle w:val="NormalCharacter"/>
          <w:rFonts w:ascii="宋体" w:hAnsi="宋体" w:cs="Times New Roman"/>
          <w:b/>
          <w:bCs/>
          <w:color w:val="000000" w:themeColor="text1"/>
          <w:sz w:val="36"/>
          <w:szCs w:val="36"/>
        </w:rPr>
      </w:pPr>
    </w:p>
    <w:p w:rsidR="00246A4A" w:rsidRDefault="00246A4A">
      <w:pPr>
        <w:spacing w:line="500" w:lineRule="atLeast"/>
        <w:rPr>
          <w:rStyle w:val="NormalCharacter"/>
          <w:rFonts w:ascii="宋体" w:hAnsi="宋体" w:cs="Times New Roman"/>
          <w:b/>
          <w:bCs/>
          <w:color w:val="000000" w:themeColor="text1"/>
          <w:sz w:val="36"/>
          <w:szCs w:val="36"/>
        </w:rPr>
      </w:pPr>
    </w:p>
    <w:p w:rsidR="00246A4A" w:rsidRDefault="00246A4A">
      <w:pPr>
        <w:spacing w:line="360" w:lineRule="auto"/>
        <w:jc w:val="left"/>
        <w:rPr>
          <w:rStyle w:val="NormalCharacter"/>
          <w:rFonts w:ascii="宋体" w:hAnsi="宋体" w:cs="Times New Roman"/>
          <w:b/>
          <w:bCs/>
          <w:color w:val="000000" w:themeColor="text1"/>
          <w:sz w:val="30"/>
          <w:szCs w:val="30"/>
          <w:lang w:val="zh-CN"/>
        </w:rPr>
      </w:pPr>
    </w:p>
    <w:p w:rsidR="00246A4A" w:rsidRDefault="003A2232" w:rsidP="003A2232">
      <w:pPr>
        <w:spacing w:line="360" w:lineRule="auto"/>
        <w:ind w:firstLineChars="746" w:firstLine="2247"/>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lang w:val="zh-CN"/>
        </w:rPr>
        <w:t>竞价编号：</w:t>
      </w:r>
      <w:r w:rsidR="00960086">
        <w:rPr>
          <w:rStyle w:val="NormalCharacter"/>
          <w:rFonts w:ascii="宋体" w:hAnsi="宋体" w:cs="Times New Roman" w:hint="eastAsia"/>
          <w:b/>
          <w:bCs/>
          <w:color w:val="000000" w:themeColor="text1"/>
          <w:sz w:val="30"/>
          <w:szCs w:val="30"/>
          <w:lang w:val="zh-CN"/>
        </w:rPr>
        <w:t>FJGCWSJJ-FS-2022-118-1</w:t>
      </w:r>
    </w:p>
    <w:p w:rsidR="00246A4A" w:rsidRDefault="00246A4A" w:rsidP="003A2232">
      <w:pPr>
        <w:spacing w:line="360" w:lineRule="auto"/>
        <w:ind w:firstLineChars="746" w:firstLine="2247"/>
        <w:jc w:val="left"/>
        <w:rPr>
          <w:rStyle w:val="NormalCharacter"/>
          <w:rFonts w:ascii="宋体" w:hAnsi="宋体" w:cs="Times New Roman"/>
          <w:b/>
          <w:bCs/>
          <w:color w:val="000000" w:themeColor="text1"/>
          <w:sz w:val="30"/>
          <w:szCs w:val="30"/>
        </w:rPr>
      </w:pPr>
    </w:p>
    <w:p w:rsidR="003A2232" w:rsidRDefault="003A2232" w:rsidP="003A2232">
      <w:pPr>
        <w:pStyle w:val="BodyText1I2"/>
        <w:spacing w:after="0"/>
        <w:ind w:firstLineChars="600" w:firstLine="1807"/>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lang w:val="zh-CN"/>
        </w:rPr>
        <w:t>项目名称：</w:t>
      </w:r>
      <w:r>
        <w:rPr>
          <w:rStyle w:val="NormalCharacter"/>
          <w:rFonts w:ascii="宋体" w:hAnsi="宋体" w:cs="Times New Roman" w:hint="eastAsia"/>
          <w:b/>
          <w:bCs/>
          <w:color w:val="000000" w:themeColor="text1"/>
          <w:sz w:val="30"/>
          <w:szCs w:val="30"/>
        </w:rPr>
        <w:t>福州职业技术学院学生疫情防控工作</w:t>
      </w:r>
    </w:p>
    <w:p w:rsidR="00246A4A" w:rsidRDefault="003A2232" w:rsidP="003A2232">
      <w:pPr>
        <w:pStyle w:val="BodyText1I2"/>
        <w:spacing w:after="0"/>
        <w:ind w:firstLineChars="1100" w:firstLine="3313"/>
        <w:jc w:val="left"/>
        <w:rPr>
          <w:rStyle w:val="NormalCharacter"/>
          <w:rFonts w:ascii="宋体" w:hAnsi="宋体" w:cs="Times New Roman"/>
          <w:b/>
          <w:bCs/>
          <w:color w:val="000000" w:themeColor="text1"/>
          <w:sz w:val="30"/>
          <w:szCs w:val="30"/>
        </w:rPr>
      </w:pPr>
      <w:r>
        <w:rPr>
          <w:rStyle w:val="NormalCharacter"/>
          <w:rFonts w:ascii="宋体" w:hAnsi="宋体" w:cs="Times New Roman" w:hint="eastAsia"/>
          <w:b/>
          <w:bCs/>
          <w:color w:val="000000" w:themeColor="text1"/>
          <w:sz w:val="30"/>
          <w:szCs w:val="30"/>
        </w:rPr>
        <w:t>管理平台服务采购项目</w:t>
      </w:r>
    </w:p>
    <w:p w:rsidR="00246A4A" w:rsidRDefault="00246A4A" w:rsidP="003A2232">
      <w:pPr>
        <w:spacing w:line="360" w:lineRule="auto"/>
        <w:ind w:leftChars="1046" w:left="3703" w:hangingChars="500" w:hanging="1506"/>
        <w:jc w:val="left"/>
        <w:rPr>
          <w:rStyle w:val="NormalCharacter"/>
          <w:rFonts w:ascii="宋体" w:hAnsi="宋体" w:cs="Times New Roman"/>
          <w:b/>
          <w:bCs/>
          <w:color w:val="000000" w:themeColor="text1"/>
          <w:sz w:val="30"/>
          <w:szCs w:val="30"/>
          <w:lang w:val="zh-CN"/>
        </w:rPr>
      </w:pPr>
    </w:p>
    <w:p w:rsidR="00246A4A" w:rsidRDefault="00246A4A">
      <w:pPr>
        <w:pStyle w:val="BodyText1I2"/>
        <w:spacing w:after="0"/>
        <w:ind w:leftChars="0" w:firstLine="0"/>
        <w:jc w:val="center"/>
        <w:rPr>
          <w:rStyle w:val="NormalCharacter"/>
          <w:rFonts w:ascii="宋体" w:hAnsi="宋体" w:cs="Times New Roman"/>
          <w:b/>
          <w:bCs/>
          <w:color w:val="000000" w:themeColor="text1"/>
          <w:sz w:val="30"/>
          <w:szCs w:val="30"/>
          <w:lang w:val="zh-CN"/>
        </w:rPr>
      </w:pPr>
    </w:p>
    <w:p w:rsidR="00246A4A" w:rsidRDefault="00246A4A">
      <w:pPr>
        <w:pStyle w:val="BodyText1I2"/>
        <w:spacing w:after="0"/>
        <w:ind w:leftChars="0" w:left="0" w:firstLine="0"/>
        <w:jc w:val="center"/>
        <w:rPr>
          <w:rStyle w:val="NormalCharacter"/>
          <w:rFonts w:ascii="宋体" w:hAnsi="宋体" w:cs="Times New Roman"/>
          <w:b/>
          <w:bCs/>
          <w:color w:val="000000" w:themeColor="text1"/>
          <w:sz w:val="30"/>
          <w:szCs w:val="30"/>
        </w:rPr>
      </w:pPr>
    </w:p>
    <w:p w:rsidR="00246A4A" w:rsidRDefault="00246A4A">
      <w:pPr>
        <w:pStyle w:val="BodyText1I2"/>
        <w:spacing w:after="0"/>
        <w:ind w:leftChars="0" w:left="0" w:firstLine="0"/>
        <w:jc w:val="center"/>
        <w:rPr>
          <w:rStyle w:val="NormalCharacter"/>
          <w:rFonts w:ascii="宋体" w:hAnsi="宋体" w:cs="Times New Roman"/>
          <w:b/>
          <w:bCs/>
          <w:color w:val="000000" w:themeColor="text1"/>
          <w:sz w:val="30"/>
          <w:szCs w:val="30"/>
        </w:rPr>
      </w:pPr>
    </w:p>
    <w:p w:rsidR="00246A4A" w:rsidRDefault="003A2232" w:rsidP="003A2232">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采购人：福州职业技术学院</w:t>
      </w:r>
      <w:r>
        <w:rPr>
          <w:rStyle w:val="NormalCharacter"/>
          <w:rFonts w:ascii="宋体" w:hAnsi="宋体" w:cs="Times New Roman" w:hint="eastAsia"/>
          <w:b/>
          <w:bCs/>
          <w:color w:val="000000" w:themeColor="text1"/>
          <w:sz w:val="30"/>
          <w:szCs w:val="30"/>
        </w:rPr>
        <w:t>(盖章)</w:t>
      </w:r>
    </w:p>
    <w:p w:rsidR="00246A4A" w:rsidRDefault="003A2232" w:rsidP="003A2232">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代理机构：</w:t>
      </w:r>
      <w:r>
        <w:rPr>
          <w:rFonts w:ascii="宋体" w:hAnsi="宋体" w:cs="Times New Roman" w:hint="eastAsia"/>
          <w:b/>
          <w:bCs/>
          <w:color w:val="000000"/>
          <w:sz w:val="30"/>
          <w:szCs w:val="30"/>
        </w:rPr>
        <w:t>福建国诚招标有限公司</w:t>
      </w:r>
      <w:r>
        <w:rPr>
          <w:rStyle w:val="NormalCharacter"/>
          <w:rFonts w:ascii="宋体" w:hAnsi="宋体" w:cs="Times New Roman" w:hint="eastAsia"/>
          <w:b/>
          <w:bCs/>
          <w:color w:val="000000" w:themeColor="text1"/>
          <w:sz w:val="30"/>
          <w:szCs w:val="30"/>
        </w:rPr>
        <w:t>(盖章)</w:t>
      </w:r>
    </w:p>
    <w:p w:rsidR="00246A4A" w:rsidRDefault="003A2232">
      <w:pPr>
        <w:spacing w:line="360" w:lineRule="auto"/>
        <w:jc w:val="center"/>
        <w:rPr>
          <w:rStyle w:val="NormalCharacter"/>
          <w:rFonts w:ascii="宋体" w:hAnsi="宋体"/>
          <w:b/>
          <w:color w:val="000000" w:themeColor="text1"/>
          <w:sz w:val="36"/>
          <w:szCs w:val="36"/>
          <w:u w:val="single"/>
        </w:rPr>
      </w:pPr>
      <w:r>
        <w:rPr>
          <w:rStyle w:val="NormalCharacter"/>
          <w:rFonts w:ascii="宋体" w:hAnsi="宋体" w:cs="Times New Roman"/>
          <w:b/>
          <w:bCs/>
          <w:color w:val="000000" w:themeColor="text1"/>
          <w:sz w:val="30"/>
          <w:szCs w:val="30"/>
        </w:rPr>
        <w:t>二○二</w:t>
      </w:r>
      <w:r>
        <w:rPr>
          <w:rStyle w:val="NormalCharacter"/>
          <w:rFonts w:ascii="宋体" w:hAnsi="宋体" w:cs="Times New Roman" w:hint="eastAsia"/>
          <w:b/>
          <w:bCs/>
          <w:color w:val="000000" w:themeColor="text1"/>
          <w:sz w:val="30"/>
          <w:szCs w:val="30"/>
        </w:rPr>
        <w:t>二</w:t>
      </w:r>
      <w:r>
        <w:rPr>
          <w:rStyle w:val="NormalCharacter"/>
          <w:rFonts w:ascii="宋体" w:hAnsi="宋体" w:cs="Times New Roman"/>
          <w:b/>
          <w:bCs/>
          <w:color w:val="000000" w:themeColor="text1"/>
          <w:sz w:val="30"/>
          <w:szCs w:val="30"/>
        </w:rPr>
        <w:t>年</w:t>
      </w:r>
      <w:r>
        <w:rPr>
          <w:rStyle w:val="NormalCharacter"/>
          <w:rFonts w:ascii="宋体" w:hAnsi="宋体" w:cs="Times New Roman" w:hint="eastAsia"/>
          <w:b/>
          <w:bCs/>
          <w:color w:val="000000" w:themeColor="text1"/>
          <w:sz w:val="30"/>
          <w:szCs w:val="30"/>
        </w:rPr>
        <w:t>十一</w:t>
      </w:r>
      <w:r>
        <w:rPr>
          <w:rStyle w:val="NormalCharacter"/>
          <w:rFonts w:ascii="宋体" w:hAnsi="宋体" w:cs="Times New Roman"/>
          <w:b/>
          <w:bCs/>
          <w:color w:val="000000" w:themeColor="text1"/>
          <w:sz w:val="30"/>
          <w:szCs w:val="30"/>
        </w:rPr>
        <w:t>月</w:t>
      </w:r>
    </w:p>
    <w:p w:rsidR="003A2232" w:rsidRDefault="003A2232">
      <w:pPr>
        <w:pStyle w:val="UserStyle12"/>
        <w:spacing w:line="500" w:lineRule="exact"/>
        <w:jc w:val="center"/>
        <w:rPr>
          <w:rStyle w:val="NormalCharacter"/>
          <w:rFonts w:asciiTheme="majorEastAsia" w:eastAsiaTheme="majorEastAsia" w:hAnsiTheme="majorEastAsia"/>
          <w:b/>
          <w:color w:val="000000" w:themeColor="text1"/>
          <w:sz w:val="24"/>
        </w:rPr>
      </w:pPr>
    </w:p>
    <w:p w:rsidR="00246A4A" w:rsidRDefault="003A2232">
      <w:pPr>
        <w:pStyle w:val="UserStyle12"/>
        <w:spacing w:line="500" w:lineRule="exact"/>
        <w:jc w:val="center"/>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lastRenderedPageBreak/>
        <w:t>目录</w:t>
      </w:r>
    </w:p>
    <w:p w:rsidR="00246A4A" w:rsidRDefault="003A2232">
      <w:pPr>
        <w:pStyle w:val="10"/>
        <w:tabs>
          <w:tab w:val="right" w:leader="dot" w:pos="9713"/>
        </w:tabs>
        <w:spacing w:line="500" w:lineRule="exact"/>
        <w:rP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kern w:val="0"/>
          <w:sz w:val="24"/>
        </w:rPr>
        <w:fldChar w:fldCharType="begin"/>
      </w:r>
      <w:r>
        <w:rPr>
          <w:rStyle w:val="NormalCharacter"/>
          <w:rFonts w:asciiTheme="majorEastAsia" w:eastAsiaTheme="majorEastAsia" w:hAnsiTheme="majorEastAsia"/>
          <w:color w:val="000000" w:themeColor="text1"/>
          <w:kern w:val="0"/>
          <w:sz w:val="24"/>
        </w:rPr>
        <w:instrText xml:space="preserve"> TOC \o "1-1" \u </w:instrText>
      </w:r>
      <w:r>
        <w:rPr>
          <w:rStyle w:val="NormalCharacter"/>
          <w:rFonts w:asciiTheme="majorEastAsia" w:eastAsiaTheme="majorEastAsia" w:hAnsiTheme="majorEastAsia"/>
          <w:color w:val="000000" w:themeColor="text1"/>
          <w:kern w:val="0"/>
          <w:sz w:val="24"/>
        </w:rPr>
        <w:fldChar w:fldCharType="separate"/>
      </w:r>
      <w:r>
        <w:rPr>
          <w:rFonts w:asciiTheme="majorEastAsia" w:eastAsiaTheme="majorEastAsia" w:hAnsiTheme="majorEastAsia" w:cs="宋体" w:hint="eastAsia"/>
          <w:bCs/>
          <w:color w:val="000000" w:themeColor="text1"/>
          <w:kern w:val="0"/>
          <w:sz w:val="24"/>
        </w:rPr>
        <w:t>第一章竞价公告</w:t>
      </w:r>
      <w:r>
        <w:rPr>
          <w:rFonts w:asciiTheme="majorEastAsia" w:eastAsiaTheme="majorEastAsia" w:hAnsiTheme="majorEastAsia"/>
          <w:color w:val="000000" w:themeColor="text1"/>
          <w:sz w:val="24"/>
        </w:rPr>
        <w:tab/>
      </w:r>
      <w:r>
        <w:rPr>
          <w:rFonts w:asciiTheme="majorEastAsia" w:eastAsiaTheme="majorEastAsia" w:hAnsiTheme="majorEastAsia"/>
          <w:color w:val="000000" w:themeColor="text1"/>
          <w:sz w:val="24"/>
        </w:rPr>
        <w:fldChar w:fldCharType="begin"/>
      </w:r>
      <w:r>
        <w:rPr>
          <w:rFonts w:asciiTheme="majorEastAsia" w:eastAsiaTheme="majorEastAsia" w:hAnsiTheme="majorEastAsia"/>
          <w:color w:val="000000" w:themeColor="text1"/>
          <w:sz w:val="24"/>
        </w:rPr>
        <w:instrText xml:space="preserve"> PAGEREF _Toc97708363 \h </w:instrText>
      </w:r>
      <w:r>
        <w:rPr>
          <w:rFonts w:asciiTheme="majorEastAsia" w:eastAsiaTheme="majorEastAsia" w:hAnsiTheme="majorEastAsia"/>
          <w:color w:val="000000" w:themeColor="text1"/>
          <w:sz w:val="24"/>
        </w:rPr>
      </w:r>
      <w:r>
        <w:rPr>
          <w:rFonts w:asciiTheme="majorEastAsia" w:eastAsiaTheme="majorEastAsia" w:hAnsiTheme="majorEastAsia"/>
          <w:color w:val="000000" w:themeColor="text1"/>
          <w:sz w:val="24"/>
        </w:rPr>
        <w:fldChar w:fldCharType="separate"/>
      </w:r>
      <w:r w:rsidR="00DB3785">
        <w:rPr>
          <w:rFonts w:asciiTheme="majorEastAsia" w:eastAsiaTheme="majorEastAsia" w:hAnsiTheme="majorEastAsia"/>
          <w:noProof/>
          <w:color w:val="000000" w:themeColor="text1"/>
          <w:sz w:val="24"/>
        </w:rPr>
        <w:t>3</w:t>
      </w:r>
      <w:r>
        <w:rPr>
          <w:rFonts w:asciiTheme="majorEastAsia" w:eastAsiaTheme="majorEastAsia" w:hAnsiTheme="majorEastAsia"/>
          <w:color w:val="000000" w:themeColor="text1"/>
          <w:sz w:val="24"/>
        </w:rPr>
        <w:fldChar w:fldCharType="end"/>
      </w:r>
    </w:p>
    <w:p w:rsidR="00246A4A" w:rsidRDefault="003A2232">
      <w:pPr>
        <w:pStyle w:val="10"/>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kern w:val="0"/>
          <w:sz w:val="24"/>
        </w:rPr>
        <w:t>第二章网上竞价内容及要求</w:t>
      </w:r>
      <w:r>
        <w:rPr>
          <w:rFonts w:asciiTheme="majorEastAsia" w:eastAsiaTheme="majorEastAsia" w:hAnsiTheme="majorEastAsia"/>
          <w:color w:val="000000" w:themeColor="text1"/>
          <w:sz w:val="24"/>
        </w:rPr>
        <w:tab/>
      </w:r>
      <w:r>
        <w:rPr>
          <w:rFonts w:asciiTheme="majorEastAsia" w:eastAsiaTheme="majorEastAsia" w:hAnsiTheme="majorEastAsia"/>
          <w:color w:val="000000" w:themeColor="text1"/>
          <w:sz w:val="24"/>
        </w:rPr>
        <w:fldChar w:fldCharType="begin"/>
      </w:r>
      <w:r>
        <w:rPr>
          <w:rFonts w:asciiTheme="majorEastAsia" w:eastAsiaTheme="majorEastAsia" w:hAnsiTheme="majorEastAsia"/>
          <w:color w:val="000000" w:themeColor="text1"/>
          <w:sz w:val="24"/>
        </w:rPr>
        <w:instrText xml:space="preserve"> PAGEREF _Toc97708364 \h </w:instrText>
      </w:r>
      <w:r>
        <w:rPr>
          <w:rFonts w:asciiTheme="majorEastAsia" w:eastAsiaTheme="majorEastAsia" w:hAnsiTheme="majorEastAsia"/>
          <w:color w:val="000000" w:themeColor="text1"/>
          <w:sz w:val="24"/>
        </w:rPr>
      </w:r>
      <w:r>
        <w:rPr>
          <w:rFonts w:asciiTheme="majorEastAsia" w:eastAsiaTheme="majorEastAsia" w:hAnsiTheme="majorEastAsia"/>
          <w:color w:val="000000" w:themeColor="text1"/>
          <w:sz w:val="24"/>
        </w:rPr>
        <w:fldChar w:fldCharType="separate"/>
      </w:r>
      <w:r w:rsidR="00DB3785">
        <w:rPr>
          <w:rFonts w:asciiTheme="majorEastAsia" w:eastAsiaTheme="majorEastAsia" w:hAnsiTheme="majorEastAsia"/>
          <w:noProof/>
          <w:color w:val="000000" w:themeColor="text1"/>
          <w:sz w:val="24"/>
        </w:rPr>
        <w:t>8</w:t>
      </w:r>
      <w:r>
        <w:rPr>
          <w:rFonts w:asciiTheme="majorEastAsia" w:eastAsiaTheme="majorEastAsia" w:hAnsiTheme="majorEastAsia"/>
          <w:color w:val="000000" w:themeColor="text1"/>
          <w:sz w:val="24"/>
        </w:rPr>
        <w:fldChar w:fldCharType="end"/>
      </w:r>
    </w:p>
    <w:p w:rsidR="00246A4A" w:rsidRDefault="003A2232">
      <w:pPr>
        <w:pStyle w:val="10"/>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cs="Times New Roman" w:hint="eastAsia"/>
          <w:bCs/>
          <w:color w:val="000000" w:themeColor="text1"/>
          <w:sz w:val="24"/>
        </w:rPr>
        <w:t>第三章证明材料格式</w:t>
      </w:r>
      <w:r>
        <w:rPr>
          <w:rFonts w:asciiTheme="majorEastAsia" w:eastAsiaTheme="majorEastAsia" w:hAnsiTheme="majorEastAsia"/>
          <w:color w:val="000000" w:themeColor="text1"/>
          <w:sz w:val="24"/>
        </w:rPr>
        <w:tab/>
      </w:r>
      <w:r>
        <w:rPr>
          <w:rFonts w:asciiTheme="majorEastAsia" w:eastAsiaTheme="majorEastAsia" w:hAnsiTheme="majorEastAsia" w:hint="eastAsia"/>
          <w:color w:val="000000" w:themeColor="text1"/>
          <w:sz w:val="24"/>
        </w:rPr>
        <w:t>18</w:t>
      </w:r>
    </w:p>
    <w:p w:rsidR="00246A4A" w:rsidRDefault="003A2232">
      <w:pPr>
        <w:pStyle w:val="10"/>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cs="Times New Roman" w:hint="eastAsia"/>
          <w:bCs/>
          <w:color w:val="000000" w:themeColor="text1"/>
          <w:sz w:val="24"/>
        </w:rPr>
        <w:t>第四章报价文件</w:t>
      </w:r>
      <w:r>
        <w:rPr>
          <w:rFonts w:asciiTheme="majorEastAsia" w:eastAsiaTheme="majorEastAsia" w:hAnsiTheme="majorEastAsia"/>
          <w:color w:val="000000" w:themeColor="text1"/>
          <w:sz w:val="24"/>
        </w:rPr>
        <w:tab/>
      </w:r>
      <w:r>
        <w:rPr>
          <w:rFonts w:asciiTheme="majorEastAsia" w:eastAsiaTheme="majorEastAsia" w:hAnsiTheme="majorEastAsia" w:hint="eastAsia"/>
          <w:color w:val="000000" w:themeColor="text1"/>
          <w:sz w:val="24"/>
        </w:rPr>
        <w:t>24</w:t>
      </w:r>
    </w:p>
    <w:p w:rsidR="00246A4A" w:rsidRDefault="003A2232">
      <w:pPr>
        <w:spacing w:line="500" w:lineRule="exact"/>
        <w:ind w:firstLineChars="200" w:firstLine="480"/>
        <w:jc w:val="center"/>
        <w:rPr>
          <w:rStyle w:val="NormalCharacter"/>
          <w:rFonts w:asciiTheme="majorEastAsia" w:eastAsiaTheme="majorEastAsia" w:hAnsiTheme="majorEastAsia" w:cs="宋体"/>
          <w:bCs/>
          <w:color w:val="000000" w:themeColor="text1"/>
          <w:kern w:val="0"/>
          <w:sz w:val="24"/>
        </w:rPr>
      </w:pPr>
      <w:r>
        <w:rPr>
          <w:rStyle w:val="NormalCharacter"/>
          <w:rFonts w:asciiTheme="majorEastAsia" w:eastAsiaTheme="majorEastAsia" w:hAnsiTheme="majorEastAsia"/>
          <w:color w:val="000000" w:themeColor="text1"/>
          <w:kern w:val="0"/>
          <w:sz w:val="24"/>
        </w:rPr>
        <w:fldChar w:fldCharType="end"/>
      </w:r>
    </w:p>
    <w:p w:rsidR="00246A4A" w:rsidRDefault="00246A4A" w:rsidP="003A2232">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46A4A" w:rsidRDefault="00246A4A" w:rsidP="003A2232">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46A4A" w:rsidRDefault="00246A4A" w:rsidP="003A2232">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46A4A" w:rsidRDefault="00246A4A" w:rsidP="003A2232">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46A4A" w:rsidRDefault="00246A4A" w:rsidP="003A2232">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46A4A" w:rsidRDefault="00246A4A" w:rsidP="003A2232">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46A4A" w:rsidRDefault="00246A4A" w:rsidP="003A2232">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46A4A" w:rsidRDefault="00246A4A" w:rsidP="003A2232">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46A4A" w:rsidRDefault="00246A4A" w:rsidP="003A2232">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46A4A" w:rsidRDefault="00246A4A" w:rsidP="003A2232">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46A4A" w:rsidRDefault="00246A4A" w:rsidP="003A2232">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46A4A" w:rsidRDefault="00246A4A" w:rsidP="003A2232">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46A4A" w:rsidRDefault="00246A4A" w:rsidP="003A2232">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46A4A" w:rsidRDefault="00246A4A" w:rsidP="003A2232">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46A4A" w:rsidRDefault="00246A4A" w:rsidP="003A2232">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46A4A" w:rsidRDefault="00246A4A" w:rsidP="003A2232">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46A4A" w:rsidRDefault="00246A4A" w:rsidP="003A2232">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46A4A" w:rsidRDefault="00246A4A" w:rsidP="003A2232">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46A4A" w:rsidRDefault="003A2232">
      <w:pPr>
        <w:spacing w:line="500" w:lineRule="exact"/>
        <w:jc w:val="left"/>
        <w:textAlignment w:val="auto"/>
        <w:rPr>
          <w:rStyle w:val="NormalCharacter"/>
          <w:rFonts w:asciiTheme="majorEastAsia" w:eastAsiaTheme="majorEastAsia" w:hAnsiTheme="majorEastAsia" w:cs="宋体"/>
          <w:b/>
          <w:bCs/>
          <w:color w:val="000000" w:themeColor="text1"/>
          <w:kern w:val="0"/>
          <w:sz w:val="24"/>
        </w:rPr>
      </w:pPr>
      <w:r>
        <w:rPr>
          <w:rStyle w:val="NormalCharacter"/>
          <w:rFonts w:asciiTheme="majorEastAsia" w:eastAsiaTheme="majorEastAsia" w:hAnsiTheme="majorEastAsia" w:cs="宋体"/>
          <w:b/>
          <w:bCs/>
          <w:color w:val="000000" w:themeColor="text1"/>
          <w:kern w:val="0"/>
          <w:sz w:val="24"/>
        </w:rPr>
        <w:br w:type="page"/>
      </w:r>
    </w:p>
    <w:p w:rsidR="00246A4A" w:rsidRDefault="003A2232">
      <w:pPr>
        <w:spacing w:line="500" w:lineRule="exact"/>
        <w:jc w:val="center"/>
        <w:outlineLvl w:val="0"/>
        <w:rPr>
          <w:rStyle w:val="NormalCharacter"/>
          <w:rFonts w:asciiTheme="majorEastAsia" w:eastAsiaTheme="majorEastAsia" w:hAnsiTheme="majorEastAsia" w:cs="宋体"/>
          <w:b/>
          <w:bCs/>
          <w:color w:val="000000" w:themeColor="text1"/>
          <w:kern w:val="0"/>
          <w:sz w:val="30"/>
          <w:szCs w:val="30"/>
        </w:rPr>
      </w:pPr>
      <w:bookmarkStart w:id="0" w:name="_Toc97708363"/>
      <w:r>
        <w:rPr>
          <w:rStyle w:val="NormalCharacter"/>
          <w:rFonts w:asciiTheme="majorEastAsia" w:eastAsiaTheme="majorEastAsia" w:hAnsiTheme="majorEastAsia" w:cs="宋体"/>
          <w:b/>
          <w:bCs/>
          <w:color w:val="000000" w:themeColor="text1"/>
          <w:kern w:val="0"/>
          <w:sz w:val="30"/>
          <w:szCs w:val="30"/>
        </w:rPr>
        <w:lastRenderedPageBreak/>
        <w:t>第一章 竞价公告</w:t>
      </w:r>
      <w:bookmarkEnd w:id="0"/>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kern w:val="0"/>
          <w:sz w:val="24"/>
          <w:u w:val="single" w:color="000000"/>
        </w:rPr>
      </w:pPr>
      <w:r>
        <w:rPr>
          <w:rFonts w:asciiTheme="majorEastAsia" w:eastAsiaTheme="majorEastAsia" w:hAnsiTheme="majorEastAsia" w:hint="eastAsia"/>
          <w:bCs/>
          <w:sz w:val="24"/>
        </w:rPr>
        <w:t>福建国诚招标有限公司</w:t>
      </w:r>
      <w:r>
        <w:rPr>
          <w:rStyle w:val="NormalCharacter"/>
          <w:rFonts w:asciiTheme="majorEastAsia" w:eastAsiaTheme="majorEastAsia" w:hAnsiTheme="majorEastAsia"/>
          <w:color w:val="000000" w:themeColor="text1"/>
          <w:kern w:val="0"/>
          <w:sz w:val="24"/>
        </w:rPr>
        <w:t>受</w:t>
      </w:r>
      <w:r>
        <w:rPr>
          <w:rStyle w:val="NormalCharacter"/>
          <w:rFonts w:asciiTheme="majorEastAsia" w:eastAsiaTheme="majorEastAsia" w:hAnsiTheme="majorEastAsia" w:cs="宋体"/>
          <w:bCs/>
          <w:color w:val="000000" w:themeColor="text1"/>
          <w:kern w:val="0"/>
          <w:sz w:val="24"/>
          <w:u w:val="single" w:color="000000"/>
        </w:rPr>
        <w:t>福州职业技术学院</w:t>
      </w:r>
      <w:r>
        <w:rPr>
          <w:rStyle w:val="NormalCharacter"/>
          <w:rFonts w:asciiTheme="majorEastAsia" w:eastAsiaTheme="majorEastAsia" w:hAnsiTheme="majorEastAsia"/>
          <w:color w:val="000000" w:themeColor="text1"/>
          <w:kern w:val="0"/>
          <w:sz w:val="24"/>
        </w:rPr>
        <w:t>委托现通过网上竞价的方式选择</w:t>
      </w:r>
      <w:r>
        <w:rPr>
          <w:rStyle w:val="NormalCharacter"/>
          <w:rFonts w:asciiTheme="majorEastAsia" w:eastAsiaTheme="majorEastAsia" w:hAnsiTheme="majorEastAsia" w:hint="eastAsia"/>
          <w:color w:val="000000" w:themeColor="text1"/>
          <w:kern w:val="0"/>
          <w:sz w:val="24"/>
          <w:u w:val="single"/>
        </w:rPr>
        <w:t>福州职业技术学院学生疫情防控工作管理平台服务采购项目</w:t>
      </w:r>
      <w:r>
        <w:rPr>
          <w:rStyle w:val="NormalCharacter"/>
          <w:rFonts w:asciiTheme="majorEastAsia" w:eastAsiaTheme="majorEastAsia" w:hAnsiTheme="majorEastAsia"/>
          <w:color w:val="000000" w:themeColor="text1"/>
          <w:kern w:val="0"/>
          <w:sz w:val="24"/>
        </w:rPr>
        <w:t>的成交人，</w:t>
      </w:r>
      <w:proofErr w:type="gramStart"/>
      <w:r>
        <w:rPr>
          <w:rStyle w:val="NormalCharacter"/>
          <w:rFonts w:asciiTheme="majorEastAsia" w:eastAsiaTheme="majorEastAsia" w:hAnsiTheme="majorEastAsia"/>
          <w:color w:val="000000" w:themeColor="text1"/>
          <w:kern w:val="0"/>
          <w:sz w:val="24"/>
        </w:rPr>
        <w:t>现邀请</w:t>
      </w:r>
      <w:proofErr w:type="gramEnd"/>
      <w:r>
        <w:rPr>
          <w:rStyle w:val="NormalCharacter"/>
          <w:rFonts w:asciiTheme="majorEastAsia" w:eastAsiaTheme="majorEastAsia" w:hAnsiTheme="majorEastAsia"/>
          <w:color w:val="000000" w:themeColor="text1"/>
          <w:kern w:val="0"/>
          <w:sz w:val="24"/>
        </w:rPr>
        <w:t>合格的竞价供应商对</w:t>
      </w:r>
      <w:r>
        <w:rPr>
          <w:rStyle w:val="NormalCharacter"/>
          <w:rFonts w:asciiTheme="majorEastAsia" w:eastAsiaTheme="majorEastAsia" w:hAnsiTheme="majorEastAsia"/>
          <w:color w:val="000000" w:themeColor="text1"/>
          <w:sz w:val="24"/>
        </w:rPr>
        <w:t>本项目进行网</w:t>
      </w:r>
      <w:r>
        <w:rPr>
          <w:rStyle w:val="NormalCharacter"/>
          <w:rFonts w:asciiTheme="majorEastAsia" w:eastAsiaTheme="majorEastAsia" w:hAnsiTheme="majorEastAsia"/>
          <w:color w:val="000000" w:themeColor="text1"/>
          <w:kern w:val="0"/>
          <w:sz w:val="24"/>
        </w:rPr>
        <w:t>上竞价。</w:t>
      </w:r>
    </w:p>
    <w:p w:rsidR="00246A4A" w:rsidRDefault="003A2232">
      <w:pPr>
        <w:spacing w:line="500" w:lineRule="exact"/>
        <w:ind w:firstLineChars="200" w:firstLine="480"/>
        <w:jc w:val="left"/>
        <w:rPr>
          <w:rStyle w:val="NormalCharacter"/>
          <w:rFonts w:ascii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1．竞价编号：</w:t>
      </w:r>
      <w:r w:rsidR="00960086">
        <w:rPr>
          <w:rStyle w:val="NormalCharacter"/>
          <w:rFonts w:ascii="宋体" w:hAnsi="宋体" w:hint="eastAsia"/>
          <w:color w:val="000000"/>
          <w:kern w:val="0"/>
          <w:sz w:val="24"/>
        </w:rPr>
        <w:t>FJGCWSJJ-FS-2022-118-1</w:t>
      </w:r>
    </w:p>
    <w:p w:rsidR="00246A4A" w:rsidRDefault="003A2232">
      <w:pPr>
        <w:spacing w:line="500" w:lineRule="exact"/>
        <w:ind w:firstLineChars="200" w:firstLine="480"/>
        <w:jc w:val="left"/>
        <w:rP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2．项目名称：</w:t>
      </w:r>
      <w:r>
        <w:rPr>
          <w:rStyle w:val="NormalCharacter"/>
          <w:rFonts w:asciiTheme="majorEastAsia" w:eastAsiaTheme="majorEastAsia" w:hAnsiTheme="majorEastAsia" w:hint="eastAsia"/>
          <w:color w:val="000000" w:themeColor="text1"/>
          <w:kern w:val="0"/>
          <w:sz w:val="24"/>
        </w:rPr>
        <w:t>福州职业技术学院学生疫情防控工作管理平台服务采购项目</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3．竞价采购货物(服务)名称、数量及主要技术规格售后服务要求等详见“第二章 网上竞价内容及要求”。</w:t>
      </w:r>
    </w:p>
    <w:p w:rsidR="00246A4A" w:rsidRDefault="003A2232">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4．时间：</w:t>
      </w:r>
    </w:p>
    <w:p w:rsidR="00B8292B" w:rsidRPr="00B8292B" w:rsidRDefault="00B8292B" w:rsidP="00B8292B">
      <w:pPr>
        <w:spacing w:line="500" w:lineRule="exact"/>
        <w:ind w:firstLineChars="200" w:firstLine="480"/>
        <w:rPr>
          <w:rStyle w:val="NormalCharacter"/>
          <w:rFonts w:ascii="宋体" w:hAnsi="宋体" w:hint="eastAsia"/>
          <w:kern w:val="0"/>
          <w:sz w:val="24"/>
        </w:rPr>
      </w:pPr>
      <w:r w:rsidRPr="00B8292B">
        <w:rPr>
          <w:rStyle w:val="NormalCharacter"/>
          <w:rFonts w:ascii="宋体" w:hAnsi="宋体" w:hint="eastAsia"/>
          <w:kern w:val="0"/>
          <w:sz w:val="24"/>
        </w:rPr>
        <w:t>公告起始时间：2022年11月29日17:00:00</w:t>
      </w:r>
    </w:p>
    <w:p w:rsidR="00B8292B" w:rsidRPr="00B8292B" w:rsidRDefault="00B8292B" w:rsidP="00B8292B">
      <w:pPr>
        <w:spacing w:line="500" w:lineRule="exact"/>
        <w:ind w:firstLineChars="200" w:firstLine="480"/>
        <w:rPr>
          <w:rStyle w:val="NormalCharacter"/>
          <w:rFonts w:ascii="宋体" w:hAnsi="宋体" w:hint="eastAsia"/>
          <w:kern w:val="0"/>
          <w:sz w:val="24"/>
        </w:rPr>
      </w:pPr>
      <w:r w:rsidRPr="00B8292B">
        <w:rPr>
          <w:rStyle w:val="NormalCharacter"/>
          <w:rFonts w:ascii="宋体" w:hAnsi="宋体" w:hint="eastAsia"/>
          <w:kern w:val="0"/>
          <w:sz w:val="24"/>
        </w:rPr>
        <w:t>公告截止时间：2022年12月05日09:00:00</w:t>
      </w:r>
    </w:p>
    <w:p w:rsidR="00B8292B" w:rsidRPr="00B8292B" w:rsidRDefault="00B8292B" w:rsidP="00B8292B">
      <w:pPr>
        <w:spacing w:line="500" w:lineRule="exact"/>
        <w:ind w:firstLineChars="200" w:firstLine="480"/>
        <w:rPr>
          <w:rStyle w:val="NormalCharacter"/>
          <w:rFonts w:ascii="宋体" w:hAnsi="宋体" w:hint="eastAsia"/>
          <w:kern w:val="0"/>
          <w:sz w:val="24"/>
        </w:rPr>
      </w:pPr>
      <w:r w:rsidRPr="00B8292B">
        <w:rPr>
          <w:rStyle w:val="NormalCharacter"/>
          <w:rFonts w:ascii="宋体" w:hAnsi="宋体" w:hint="eastAsia"/>
          <w:kern w:val="0"/>
          <w:sz w:val="24"/>
        </w:rPr>
        <w:t>报名截止时间：2022年12月02日17:00:00</w:t>
      </w:r>
    </w:p>
    <w:p w:rsidR="00B8292B" w:rsidRPr="00B8292B" w:rsidRDefault="00B8292B" w:rsidP="00B8292B">
      <w:pPr>
        <w:spacing w:line="500" w:lineRule="exact"/>
        <w:ind w:firstLineChars="200" w:firstLine="480"/>
        <w:rPr>
          <w:rStyle w:val="NormalCharacter"/>
          <w:rFonts w:ascii="宋体" w:hAnsi="宋体" w:hint="eastAsia"/>
          <w:kern w:val="0"/>
          <w:sz w:val="24"/>
        </w:rPr>
      </w:pPr>
      <w:r w:rsidRPr="00B8292B">
        <w:rPr>
          <w:rStyle w:val="NormalCharacter"/>
          <w:rFonts w:ascii="宋体" w:hAnsi="宋体" w:hint="eastAsia"/>
          <w:kern w:val="0"/>
          <w:sz w:val="24"/>
        </w:rPr>
        <w:t>投标起始时间：2022年12月05日09:00:00</w:t>
      </w:r>
    </w:p>
    <w:p w:rsidR="00246A4A" w:rsidRDefault="00B8292B" w:rsidP="00B8292B">
      <w:pPr>
        <w:spacing w:line="500" w:lineRule="exact"/>
        <w:ind w:firstLineChars="200" w:firstLine="480"/>
        <w:rPr>
          <w:rStyle w:val="NormalCharacter"/>
          <w:rFonts w:asciiTheme="majorEastAsia" w:eastAsiaTheme="majorEastAsia" w:hAnsiTheme="majorEastAsia"/>
          <w:kern w:val="0"/>
          <w:sz w:val="24"/>
        </w:rPr>
      </w:pPr>
      <w:r w:rsidRPr="00B8292B">
        <w:rPr>
          <w:rStyle w:val="NormalCharacter"/>
          <w:rFonts w:ascii="宋体" w:hAnsi="宋体" w:hint="eastAsia"/>
          <w:kern w:val="0"/>
          <w:sz w:val="24"/>
        </w:rPr>
        <w:t>投标截止时间：2022年12月05日11:00:00</w:t>
      </w:r>
    </w:p>
    <w:p w:rsidR="00246A4A" w:rsidRDefault="003A2232">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5.</w:t>
      </w:r>
      <w:r>
        <w:rPr>
          <w:rStyle w:val="NormalCharacter"/>
          <w:rFonts w:asciiTheme="majorEastAsia" w:eastAsiaTheme="majorEastAsia" w:hAnsiTheme="majorEastAsia"/>
          <w:color w:val="000000" w:themeColor="text1"/>
          <w:sz w:val="24"/>
        </w:rPr>
        <w:t>本项目须有三家(含三家)以上竞价供应商参与报价，</w:t>
      </w:r>
      <w:r>
        <w:rPr>
          <w:rStyle w:val="NormalCharacter"/>
          <w:rFonts w:asciiTheme="majorEastAsia" w:eastAsiaTheme="majorEastAsia" w:hAnsiTheme="majorEastAsia"/>
          <w:color w:val="000000" w:themeColor="text1"/>
          <w:kern w:val="0"/>
          <w:sz w:val="24"/>
        </w:rPr>
        <w:t>否则本</w:t>
      </w:r>
      <w:proofErr w:type="gramStart"/>
      <w:r>
        <w:rPr>
          <w:rStyle w:val="NormalCharacter"/>
          <w:rFonts w:asciiTheme="majorEastAsia" w:eastAsiaTheme="majorEastAsia" w:hAnsiTheme="majorEastAsia"/>
          <w:color w:val="000000" w:themeColor="text1"/>
          <w:kern w:val="0"/>
          <w:sz w:val="24"/>
        </w:rPr>
        <w:t>项目按流标</w:t>
      </w:r>
      <w:proofErr w:type="gramEnd"/>
      <w:r>
        <w:rPr>
          <w:rStyle w:val="NormalCharacter"/>
          <w:rFonts w:asciiTheme="majorEastAsia" w:eastAsiaTheme="majorEastAsia" w:hAnsiTheme="majorEastAsia"/>
          <w:color w:val="000000" w:themeColor="text1"/>
          <w:kern w:val="0"/>
          <w:sz w:val="24"/>
        </w:rPr>
        <w:t>处理。</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6.本项目不接受联合体投标。本项目不得转包。</w:t>
      </w:r>
    </w:p>
    <w:p w:rsidR="00246A4A" w:rsidRDefault="003A2232">
      <w:pPr>
        <w:spacing w:line="500" w:lineRule="exact"/>
        <w:ind w:firstLineChars="200" w:firstLine="480"/>
        <w:jc w:val="left"/>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olor w:val="000000" w:themeColor="text1"/>
          <w:kern w:val="0"/>
          <w:sz w:val="24"/>
        </w:rPr>
        <w:t>7．</w:t>
      </w:r>
      <w:r>
        <w:rPr>
          <w:rStyle w:val="NormalCharacter"/>
          <w:rFonts w:asciiTheme="majorEastAsia" w:eastAsiaTheme="majorEastAsia" w:hAnsiTheme="majorEastAsia" w:cs="Times New Roman"/>
          <w:bCs/>
          <w:color w:val="000000" w:themeColor="text1"/>
          <w:sz w:val="24"/>
        </w:rPr>
        <w:t>联系方式</w:t>
      </w:r>
    </w:p>
    <w:p w:rsidR="00246A4A" w:rsidRDefault="003A2232">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采购人：福州职业技术学院</w:t>
      </w:r>
    </w:p>
    <w:p w:rsidR="00246A4A" w:rsidRDefault="003A2232">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地址：福州市闽侯上街联</w:t>
      </w:r>
      <w:proofErr w:type="gramStart"/>
      <w:r>
        <w:rPr>
          <w:rStyle w:val="NormalCharacter"/>
          <w:rFonts w:asciiTheme="majorEastAsia" w:eastAsiaTheme="majorEastAsia" w:hAnsiTheme="majorEastAsia"/>
          <w:color w:val="000000" w:themeColor="text1"/>
          <w:sz w:val="24"/>
        </w:rPr>
        <w:t>榕</w:t>
      </w:r>
      <w:proofErr w:type="gramEnd"/>
      <w:r>
        <w:rPr>
          <w:rStyle w:val="NormalCharacter"/>
          <w:rFonts w:asciiTheme="majorEastAsia" w:eastAsiaTheme="majorEastAsia" w:hAnsiTheme="majorEastAsia"/>
          <w:color w:val="000000" w:themeColor="text1"/>
          <w:sz w:val="24"/>
        </w:rPr>
        <w:t>路8号</w:t>
      </w:r>
    </w:p>
    <w:p w:rsidR="00246A4A" w:rsidRDefault="003A2232">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联系人及电话：</w:t>
      </w:r>
      <w:r w:rsidR="00BB6A11">
        <w:rPr>
          <w:rStyle w:val="NormalCharacter"/>
          <w:rFonts w:asciiTheme="majorEastAsia" w:eastAsiaTheme="majorEastAsia" w:hAnsiTheme="majorEastAsia" w:hint="eastAsia"/>
          <w:color w:val="000000" w:themeColor="text1"/>
          <w:sz w:val="24"/>
        </w:rPr>
        <w:t>戴老师</w:t>
      </w:r>
      <w:r>
        <w:rPr>
          <w:rStyle w:val="NormalCharacter"/>
          <w:rFonts w:asciiTheme="majorEastAsia" w:eastAsiaTheme="majorEastAsia" w:hAnsiTheme="majorEastAsia" w:hint="eastAsia"/>
          <w:color w:val="000000" w:themeColor="text1"/>
          <w:sz w:val="24"/>
        </w:rPr>
        <w:t>/</w:t>
      </w:r>
      <w:r w:rsidR="00BB6A11">
        <w:rPr>
          <w:rStyle w:val="NormalCharacter"/>
          <w:rFonts w:asciiTheme="majorEastAsia" w:eastAsiaTheme="majorEastAsia" w:hAnsiTheme="majorEastAsia" w:hint="eastAsia"/>
          <w:color w:val="000000" w:themeColor="text1"/>
          <w:sz w:val="24"/>
        </w:rPr>
        <w:t>13799725982</w:t>
      </w:r>
    </w:p>
    <w:p w:rsidR="00246A4A" w:rsidRDefault="003A2232">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采购代理机构：</w:t>
      </w:r>
      <w:r>
        <w:rPr>
          <w:rFonts w:asciiTheme="majorEastAsia" w:eastAsiaTheme="majorEastAsia" w:hAnsiTheme="majorEastAsia" w:hint="eastAsia"/>
          <w:bCs/>
          <w:sz w:val="24"/>
        </w:rPr>
        <w:t>福建国诚招标有限公司</w:t>
      </w:r>
    </w:p>
    <w:p w:rsidR="00246A4A" w:rsidRDefault="003A2232">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地  址：</w:t>
      </w:r>
      <w:r>
        <w:rPr>
          <w:rFonts w:asciiTheme="majorEastAsia" w:eastAsiaTheme="majorEastAsia" w:hAnsiTheme="majorEastAsia" w:hint="eastAsia"/>
          <w:color w:val="000000" w:themeColor="text1"/>
          <w:sz w:val="24"/>
        </w:rPr>
        <w:t>福州市古田路107号中美大厦24层</w:t>
      </w:r>
    </w:p>
    <w:p w:rsidR="00246A4A" w:rsidRDefault="003A2232">
      <w:pPr>
        <w:spacing w:line="500" w:lineRule="exact"/>
        <w:ind w:firstLineChars="200" w:firstLine="480"/>
        <w:rPr>
          <w:rStyle w:val="NormalCharacter"/>
          <w:rFonts w:asciiTheme="majorEastAsia" w:eastAsiaTheme="majorEastAsia" w:hAnsiTheme="majorEastAsia"/>
          <w:color w:val="000000" w:themeColor="text1"/>
          <w:sz w:val="24"/>
        </w:rPr>
      </w:pPr>
      <w:proofErr w:type="gramStart"/>
      <w:r>
        <w:rPr>
          <w:rStyle w:val="NormalCharacter"/>
          <w:rFonts w:asciiTheme="majorEastAsia" w:eastAsiaTheme="majorEastAsia" w:hAnsiTheme="majorEastAsia"/>
          <w:color w:val="000000" w:themeColor="text1"/>
          <w:sz w:val="24"/>
        </w:rPr>
        <w:t>邮</w:t>
      </w:r>
      <w:proofErr w:type="gramEnd"/>
      <w:r>
        <w:rPr>
          <w:rStyle w:val="NormalCharacter"/>
          <w:rFonts w:asciiTheme="majorEastAsia" w:eastAsiaTheme="majorEastAsia" w:hAnsiTheme="majorEastAsia"/>
          <w:color w:val="000000" w:themeColor="text1"/>
          <w:sz w:val="24"/>
        </w:rPr>
        <w:t xml:space="preserve">  编：350001</w:t>
      </w:r>
    </w:p>
    <w:p w:rsidR="00246A4A" w:rsidRDefault="003A2232">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电  话：</w:t>
      </w:r>
      <w:r>
        <w:rPr>
          <w:rFonts w:asciiTheme="majorEastAsia" w:eastAsiaTheme="majorEastAsia" w:hAnsiTheme="majorEastAsia" w:cs="Times New Roman" w:hint="eastAsia"/>
          <w:bCs/>
          <w:sz w:val="24"/>
        </w:rPr>
        <w:t>0591-83393306、83393307</w:t>
      </w:r>
    </w:p>
    <w:p w:rsidR="00246A4A" w:rsidRDefault="003A2232">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项目负责人：</w:t>
      </w:r>
      <w:r>
        <w:rPr>
          <w:rStyle w:val="NormalCharacter"/>
          <w:rFonts w:asciiTheme="majorEastAsia" w:eastAsiaTheme="majorEastAsia" w:hAnsiTheme="majorEastAsia" w:hint="eastAsia"/>
          <w:color w:val="000000" w:themeColor="text1"/>
          <w:sz w:val="24"/>
        </w:rPr>
        <w:t>张林丽</w:t>
      </w:r>
    </w:p>
    <w:p w:rsidR="00246A4A" w:rsidRDefault="003A2232">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公司网址：http://www.fjgczb.com</w:t>
      </w:r>
    </w:p>
    <w:p w:rsidR="00246A4A" w:rsidRDefault="003A2232">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电子邮箱：83393301@163.com</w:t>
      </w:r>
    </w:p>
    <w:p w:rsidR="00246A4A" w:rsidRDefault="003A2232">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lastRenderedPageBreak/>
        <w:t>8.有关本项目的相关信息(包括文件若有修改补充)，</w:t>
      </w:r>
      <w:r>
        <w:rPr>
          <w:rFonts w:asciiTheme="majorEastAsia" w:eastAsiaTheme="majorEastAsia" w:hAnsiTheme="majorEastAsia" w:hint="eastAsia"/>
          <w:bCs/>
          <w:color w:val="000000" w:themeColor="text1"/>
          <w:sz w:val="24"/>
        </w:rPr>
        <w:t>福建国诚招标有限公司</w:t>
      </w:r>
      <w:r>
        <w:rPr>
          <w:rStyle w:val="NormalCharacter"/>
          <w:rFonts w:asciiTheme="majorEastAsia" w:eastAsiaTheme="majorEastAsia" w:hAnsiTheme="majorEastAsia"/>
          <w:color w:val="000000" w:themeColor="text1"/>
          <w:sz w:val="24"/>
        </w:rPr>
        <w:t>将通过以下媒介发布通知，请潜在竞价供应商随时关注相关网站，以免错漏重要信息。</w:t>
      </w:r>
    </w:p>
    <w:p w:rsidR="00246A4A" w:rsidRDefault="003A2232">
      <w:pPr>
        <w:pStyle w:val="Heading2"/>
        <w:spacing w:beforeAutospacing="0" w:afterAutospacing="0" w:line="500" w:lineRule="exact"/>
        <w:ind w:firstLineChars="200" w:firstLine="480"/>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b w:val="0"/>
          <w:color w:val="000000" w:themeColor="text1"/>
          <w:kern w:val="2"/>
          <w:sz w:val="24"/>
          <w:szCs w:val="24"/>
        </w:rPr>
        <w:t>(1)中国政府采购网，网址www.ccgp.gov.cn</w:t>
      </w:r>
    </w:p>
    <w:p w:rsidR="00246A4A" w:rsidRDefault="003A2232">
      <w:pPr>
        <w:pStyle w:val="Heading2"/>
        <w:spacing w:beforeAutospacing="0" w:afterAutospacing="0" w:line="500" w:lineRule="exact"/>
        <w:ind w:firstLineChars="200" w:firstLine="480"/>
        <w:rPr>
          <w:rStyle w:val="NormalCharacter"/>
          <w:rFonts w:asciiTheme="majorEastAsia" w:eastAsiaTheme="majorEastAsia" w:hAnsiTheme="majorEastAsia"/>
          <w:b w:val="0"/>
          <w:color w:val="000000" w:themeColor="text1"/>
          <w:sz w:val="24"/>
          <w:szCs w:val="24"/>
        </w:rPr>
      </w:pPr>
      <w:r>
        <w:rPr>
          <w:rStyle w:val="NormalCharacter"/>
          <w:rFonts w:asciiTheme="majorEastAsia" w:eastAsiaTheme="majorEastAsia" w:hAnsiTheme="majorEastAsia"/>
          <w:b w:val="0"/>
          <w:color w:val="000000" w:themeColor="text1"/>
          <w:kern w:val="2"/>
          <w:sz w:val="24"/>
          <w:szCs w:val="24"/>
        </w:rPr>
        <w:t>(2)</w:t>
      </w:r>
      <w:r>
        <w:rPr>
          <w:rFonts w:asciiTheme="majorEastAsia" w:eastAsiaTheme="majorEastAsia" w:hAnsiTheme="majorEastAsia" w:hint="eastAsia"/>
          <w:b w:val="0"/>
          <w:bCs/>
          <w:kern w:val="2"/>
          <w:sz w:val="24"/>
          <w:szCs w:val="24"/>
        </w:rPr>
        <w:t xml:space="preserve"> </w:t>
      </w:r>
      <w:r>
        <w:rPr>
          <w:rFonts w:asciiTheme="majorEastAsia" w:eastAsiaTheme="majorEastAsia" w:hAnsiTheme="majorEastAsia" w:hint="eastAsia"/>
          <w:b w:val="0"/>
          <w:bCs/>
          <w:color w:val="000000" w:themeColor="text1"/>
          <w:kern w:val="2"/>
          <w:sz w:val="24"/>
          <w:szCs w:val="24"/>
        </w:rPr>
        <w:t>福建国诚招标有限公司</w:t>
      </w:r>
      <w:r>
        <w:rPr>
          <w:rStyle w:val="NormalCharacter"/>
          <w:rFonts w:asciiTheme="majorEastAsia" w:eastAsiaTheme="majorEastAsia" w:hAnsiTheme="majorEastAsia"/>
          <w:b w:val="0"/>
          <w:color w:val="000000" w:themeColor="text1"/>
          <w:kern w:val="2"/>
          <w:sz w:val="24"/>
          <w:szCs w:val="24"/>
        </w:rPr>
        <w:t>(http://www.fjgczb.com)。</w:t>
      </w:r>
    </w:p>
    <w:p w:rsidR="00246A4A" w:rsidRDefault="003A2232">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9.竞价供应商资格要求</w:t>
      </w:r>
    </w:p>
    <w:p w:rsidR="00246A4A" w:rsidRDefault="003A2232">
      <w:pPr>
        <w:spacing w:line="500" w:lineRule="exact"/>
        <w:ind w:firstLineChars="200" w:firstLine="480"/>
        <w:rPr>
          <w:rStyle w:val="NormalCharacter"/>
          <w:rFonts w:asciiTheme="majorEastAsia" w:eastAsiaTheme="majorEastAsia" w:hAnsiTheme="majorEastAsia" w:cs="宋体"/>
          <w:b/>
          <w:bCs/>
          <w:color w:val="000000" w:themeColor="text1"/>
          <w:sz w:val="24"/>
        </w:rPr>
      </w:pPr>
      <w:r>
        <w:rPr>
          <w:rStyle w:val="NormalCharacter"/>
          <w:rFonts w:asciiTheme="majorEastAsia" w:eastAsiaTheme="majorEastAsia" w:hAnsiTheme="majorEastAsia"/>
          <w:color w:val="000000" w:themeColor="text1"/>
          <w:sz w:val="24"/>
        </w:rPr>
        <w:t>(1)有能力提供本竞价文件所述货物及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(2)竞价供应商须提供</w:t>
      </w:r>
      <w:r>
        <w:rPr>
          <w:rFonts w:asciiTheme="majorEastAsia" w:eastAsiaTheme="majorEastAsia" w:hAnsiTheme="majorEastAsia" w:hint="eastAsia"/>
          <w:sz w:val="24"/>
        </w:rPr>
        <w:t>竞价承诺书；</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(3)</w:t>
      </w:r>
      <w:r>
        <w:rPr>
          <w:rStyle w:val="NormalCharacter"/>
          <w:rFonts w:asciiTheme="majorEastAsia" w:eastAsiaTheme="majorEastAsia" w:hAnsiTheme="majorEastAsia" w:hint="eastAsia"/>
          <w:color w:val="000000" w:themeColor="text1"/>
          <w:sz w:val="24"/>
        </w:rPr>
        <w:t>竞价供应商须提供社会保障资金的相关材料；</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4</w:t>
      </w:r>
      <w:r>
        <w:rPr>
          <w:rStyle w:val="NormalCharacter"/>
          <w:rFonts w:asciiTheme="majorEastAsia" w:eastAsiaTheme="majorEastAsia" w:hAnsiTheme="majorEastAsia"/>
          <w:color w:val="000000" w:themeColor="text1"/>
          <w:sz w:val="24"/>
        </w:rPr>
        <w:t>)</w:t>
      </w:r>
      <w:r>
        <w:rPr>
          <w:rFonts w:hint="eastAsia"/>
        </w:rPr>
        <w:t xml:space="preserve"> </w:t>
      </w:r>
      <w:r>
        <w:rPr>
          <w:rStyle w:val="NormalCharacter"/>
          <w:rFonts w:asciiTheme="majorEastAsia" w:eastAsiaTheme="majorEastAsia" w:hAnsiTheme="majorEastAsia" w:hint="eastAsia"/>
          <w:color w:val="000000" w:themeColor="text1"/>
          <w:sz w:val="24"/>
        </w:rPr>
        <w:t>竞价保证金凭证复印件</w:t>
      </w:r>
    </w:p>
    <w:p w:rsidR="00246A4A" w:rsidRDefault="003A2232">
      <w:pPr>
        <w:spacing w:line="500" w:lineRule="exact"/>
        <w:ind w:firstLineChars="200" w:firstLine="480"/>
        <w:jc w:val="left"/>
        <w:rPr>
          <w:rFonts w:asciiTheme="majorEastAsia" w:eastAsiaTheme="majorEastAsia" w:hAnsiTheme="majorEastAsia" w:cs="宋体"/>
          <w:color w:val="000000" w:themeColor="text1"/>
          <w:spacing w:val="8"/>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5</w:t>
      </w:r>
      <w:r>
        <w:rPr>
          <w:rStyle w:val="NormalCharacter"/>
          <w:rFonts w:asciiTheme="majorEastAsia" w:eastAsiaTheme="majorEastAsia" w:hAnsiTheme="majorEastAsia"/>
          <w:color w:val="000000" w:themeColor="text1"/>
          <w:sz w:val="24"/>
        </w:rPr>
        <w:t>)</w:t>
      </w:r>
      <w:r>
        <w:rPr>
          <w:rFonts w:asciiTheme="majorEastAsia" w:eastAsiaTheme="majorEastAsia" w:hAnsiTheme="majorEastAsia" w:cs="宋体" w:hint="eastAsia"/>
          <w:color w:val="000000" w:themeColor="text1"/>
          <w:spacing w:val="8"/>
          <w:sz w:val="24"/>
        </w:rPr>
        <w:t>本项目(不接受)联合体竞价。</w:t>
      </w:r>
    </w:p>
    <w:p w:rsidR="00246A4A" w:rsidRDefault="003A2232" w:rsidP="003A2232">
      <w:pPr>
        <w:spacing w:line="500" w:lineRule="exact"/>
        <w:ind w:firstLineChars="200" w:firstLine="482"/>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宋体"/>
          <w:b/>
          <w:bCs/>
          <w:color w:val="000000" w:themeColor="text1"/>
          <w:sz w:val="24"/>
        </w:rPr>
        <w:t>注：以上材料均须加盖竞价供应商单位公章，并</w:t>
      </w:r>
      <w:r>
        <w:rPr>
          <w:rStyle w:val="NormalCharacter"/>
          <w:rFonts w:asciiTheme="majorEastAsia" w:eastAsiaTheme="majorEastAsia" w:hAnsiTheme="majorEastAsia" w:cs="宋体" w:hint="eastAsia"/>
          <w:b/>
          <w:bCs/>
          <w:color w:val="000000" w:themeColor="text1"/>
          <w:sz w:val="24"/>
        </w:rPr>
        <w:t>在网上竞价截止时间前一个工作日提交 “资格”要求的所有相关材料</w:t>
      </w:r>
      <w:r>
        <w:rPr>
          <w:rStyle w:val="NormalCharacter"/>
          <w:rFonts w:asciiTheme="majorEastAsia" w:eastAsiaTheme="majorEastAsia" w:hAnsiTheme="majorEastAsia" w:cs="宋体" w:hint="eastAsia"/>
          <w:b/>
          <w:bCs/>
          <w:sz w:val="24"/>
        </w:rPr>
        <w:t>[</w:t>
      </w:r>
      <w:r>
        <w:rPr>
          <w:rStyle w:val="NormalCharacter"/>
          <w:rFonts w:asciiTheme="majorEastAsia" w:eastAsiaTheme="majorEastAsia" w:hAnsiTheme="majorEastAsia" w:cs="宋体"/>
          <w:b/>
          <w:bCs/>
          <w:sz w:val="24"/>
        </w:rPr>
        <w:t>竞价供应商</w:t>
      </w:r>
      <w:r>
        <w:rPr>
          <w:rFonts w:asciiTheme="majorEastAsia" w:eastAsiaTheme="majorEastAsia" w:hAnsiTheme="majorEastAsia" w:hint="eastAsia"/>
          <w:b/>
          <w:bCs/>
          <w:sz w:val="24"/>
        </w:rPr>
        <w:t>可采用邮寄方式(拒绝采用同城达达送件方式)提交</w:t>
      </w:r>
      <w:r>
        <w:rPr>
          <w:rStyle w:val="NormalCharacter"/>
          <w:rFonts w:asciiTheme="majorEastAsia" w:eastAsiaTheme="majorEastAsia" w:hAnsiTheme="majorEastAsia" w:cs="宋体" w:hint="eastAsia"/>
          <w:b/>
          <w:bCs/>
          <w:color w:val="000000" w:themeColor="text1"/>
          <w:sz w:val="24"/>
        </w:rPr>
        <w:t>]。未按以上要求提交报名材料的</w:t>
      </w:r>
      <w:r>
        <w:rPr>
          <w:rStyle w:val="NormalCharacter"/>
          <w:rFonts w:asciiTheme="majorEastAsia" w:eastAsiaTheme="majorEastAsia" w:hAnsiTheme="majorEastAsia" w:cs="宋体"/>
          <w:b/>
          <w:bCs/>
          <w:color w:val="000000" w:themeColor="text1"/>
          <w:sz w:val="24"/>
        </w:rPr>
        <w:t>竞价供应商</w:t>
      </w:r>
      <w:r>
        <w:rPr>
          <w:rStyle w:val="NormalCharacter"/>
          <w:rFonts w:asciiTheme="majorEastAsia" w:eastAsiaTheme="majorEastAsia" w:hAnsiTheme="majorEastAsia" w:cs="宋体" w:hint="eastAsia"/>
          <w:b/>
          <w:bCs/>
          <w:color w:val="000000" w:themeColor="text1"/>
          <w:sz w:val="24"/>
        </w:rPr>
        <w:t>，将导致其提出的质疑或竞价资格被拒绝。</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10.报名须知</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(1)</w:t>
      </w:r>
      <w:r>
        <w:rPr>
          <w:rFonts w:asciiTheme="majorEastAsia" w:eastAsiaTheme="majorEastAsia" w:hAnsiTheme="majorEastAsia" w:hint="eastAsia"/>
          <w:bCs/>
          <w:sz w:val="24"/>
        </w:rPr>
        <w:t xml:space="preserve"> </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将采购单位提出的采购需求在中国政府采购网，网址www.ccgp.gov.cn、</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网站(http://www.fjgczb.com)上公告三个工作日。</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(2)竞价规则说明：</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①网上竞价的报价时限为竞价起始时间后两个小时内，在报价截止时间前，报名且通过审核的竞价供应商可通过</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竞价平台多次参与竞价(不限报价次数，在规定时间内提交报价均可)。</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②竞价供应</w:t>
      </w:r>
      <w:proofErr w:type="gramStart"/>
      <w:r>
        <w:rPr>
          <w:rStyle w:val="NormalCharacter"/>
          <w:rFonts w:asciiTheme="majorEastAsia" w:eastAsiaTheme="majorEastAsia" w:hAnsiTheme="majorEastAsia"/>
          <w:color w:val="000000" w:themeColor="text1"/>
          <w:kern w:val="0"/>
          <w:sz w:val="24"/>
        </w:rPr>
        <w:t>商首次</w:t>
      </w:r>
      <w:proofErr w:type="gramEnd"/>
      <w:r>
        <w:rPr>
          <w:rStyle w:val="NormalCharacter"/>
          <w:rFonts w:asciiTheme="majorEastAsia" w:eastAsiaTheme="majorEastAsia" w:hAnsiTheme="majorEastAsia"/>
          <w:color w:val="000000" w:themeColor="text1"/>
          <w:kern w:val="0"/>
          <w:sz w:val="24"/>
        </w:rPr>
        <w:t>提交的报价须在本项目最高限价基础上下浮＞3%，否则</w:t>
      </w:r>
      <w:r>
        <w:rPr>
          <w:rStyle w:val="NormalCharacter"/>
          <w:rFonts w:asciiTheme="majorEastAsia" w:eastAsiaTheme="majorEastAsia" w:hAnsiTheme="majorEastAsia" w:cs="宋体"/>
          <w:bCs/>
          <w:color w:val="000000" w:themeColor="text1"/>
          <w:kern w:val="0"/>
          <w:sz w:val="24"/>
        </w:rPr>
        <w:t>视为报价无效</w:t>
      </w:r>
      <w:r>
        <w:rPr>
          <w:rStyle w:val="NormalCharacter"/>
          <w:rFonts w:asciiTheme="majorEastAsia" w:eastAsiaTheme="majorEastAsia" w:hAnsiTheme="majorEastAsia"/>
          <w:color w:val="000000" w:themeColor="text1"/>
          <w:kern w:val="0"/>
          <w:sz w:val="24"/>
        </w:rPr>
        <w:t>。在报价时限内，竞价供应</w:t>
      </w:r>
      <w:proofErr w:type="gramStart"/>
      <w:r>
        <w:rPr>
          <w:rStyle w:val="NormalCharacter"/>
          <w:rFonts w:asciiTheme="majorEastAsia" w:eastAsiaTheme="majorEastAsia" w:hAnsiTheme="majorEastAsia"/>
          <w:color w:val="000000" w:themeColor="text1"/>
          <w:kern w:val="0"/>
          <w:sz w:val="24"/>
        </w:rPr>
        <w:t>商多次</w:t>
      </w:r>
      <w:proofErr w:type="gramEnd"/>
      <w:r>
        <w:rPr>
          <w:rStyle w:val="NormalCharacter"/>
          <w:rFonts w:asciiTheme="majorEastAsia" w:eastAsiaTheme="majorEastAsia" w:hAnsiTheme="majorEastAsia"/>
          <w:color w:val="000000" w:themeColor="text1"/>
          <w:kern w:val="0"/>
          <w:sz w:val="24"/>
        </w:rPr>
        <w:t>报价的，报价金额必须小于自己上一次的报价金</w:t>
      </w:r>
      <w:r>
        <w:rPr>
          <w:rStyle w:val="NormalCharacter"/>
          <w:rFonts w:asciiTheme="majorEastAsia" w:eastAsiaTheme="majorEastAsia" w:hAnsiTheme="majorEastAsia"/>
          <w:color w:val="000000" w:themeColor="text1"/>
          <w:kern w:val="0"/>
          <w:sz w:val="24"/>
        </w:rPr>
        <w:lastRenderedPageBreak/>
        <w:t>额，在报价时限内竞价供应商提交的最后一次报价作为该竞价供应商的最后报价。供应商在竞价平台提交的报价明显低于其他合格供应商的报价，有可能影响产品(服务)质量或不能诚信履约的，应要求其在半个小时内提供书面说明，必要时还应要求其一并提交有关证明材料；供应商不能证明其报价合理性的，</w:t>
      </w:r>
      <w:r>
        <w:rPr>
          <w:rFonts w:asciiTheme="majorEastAsia" w:eastAsiaTheme="majorEastAsia" w:hAnsiTheme="majorEastAsia" w:cs="宋体" w:hint="eastAsia"/>
          <w:bCs/>
          <w:color w:val="000000" w:themeColor="text1"/>
          <w:kern w:val="0"/>
          <w:sz w:val="24"/>
        </w:rPr>
        <w:t>视为无效报价。</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④竞价供应商对每个项目合同包报价时都必须扫描上</w:t>
      </w:r>
      <w:proofErr w:type="gramStart"/>
      <w:r>
        <w:rPr>
          <w:rStyle w:val="NormalCharacter"/>
          <w:rFonts w:asciiTheme="majorEastAsia" w:eastAsiaTheme="majorEastAsia" w:hAnsiTheme="majorEastAsia"/>
          <w:color w:val="000000" w:themeColor="text1"/>
          <w:kern w:val="0"/>
          <w:sz w:val="24"/>
        </w:rPr>
        <w:t>传有效</w:t>
      </w:r>
      <w:proofErr w:type="gramEnd"/>
      <w:r>
        <w:rPr>
          <w:rStyle w:val="NormalCharacter"/>
          <w:rFonts w:asciiTheme="majorEastAsia" w:eastAsiaTheme="majorEastAsia" w:hAnsiTheme="majorEastAsia"/>
          <w:color w:val="000000" w:themeColor="text1"/>
          <w:kern w:val="0"/>
          <w:sz w:val="24"/>
        </w:rPr>
        <w:t>的报价文件并加盖公章，未按要求扫描上传报价文件的</w:t>
      </w:r>
      <w:r>
        <w:rPr>
          <w:rStyle w:val="NormalCharacter"/>
          <w:rFonts w:asciiTheme="majorEastAsia" w:eastAsiaTheme="majorEastAsia" w:hAnsiTheme="majorEastAsia" w:cs="宋体"/>
          <w:bCs/>
          <w:color w:val="000000" w:themeColor="text1"/>
          <w:kern w:val="0"/>
          <w:sz w:val="24"/>
        </w:rPr>
        <w:t>竞价无效</w:t>
      </w:r>
      <w:r>
        <w:rPr>
          <w:rStyle w:val="NormalCharacter"/>
          <w:rFonts w:asciiTheme="majorEastAsia" w:eastAsiaTheme="majorEastAsia" w:hAnsiTheme="majorEastAsia"/>
          <w:color w:val="000000" w:themeColor="text1"/>
          <w:kern w:val="0"/>
          <w:sz w:val="24"/>
        </w:rPr>
        <w:t>。电子报价文档具有法律效力。竞价供应商在竞价平台提交的最后一次报价与供应</w:t>
      </w:r>
      <w:proofErr w:type="gramStart"/>
      <w:r>
        <w:rPr>
          <w:rStyle w:val="NormalCharacter"/>
          <w:rFonts w:asciiTheme="majorEastAsia" w:eastAsiaTheme="majorEastAsia" w:hAnsiTheme="majorEastAsia"/>
          <w:color w:val="000000" w:themeColor="text1"/>
          <w:kern w:val="0"/>
          <w:sz w:val="24"/>
        </w:rPr>
        <w:t>商最后</w:t>
      </w:r>
      <w:proofErr w:type="gramEnd"/>
      <w:r>
        <w:rPr>
          <w:rStyle w:val="NormalCharacter"/>
          <w:rFonts w:asciiTheme="majorEastAsia" w:eastAsiaTheme="majorEastAsia" w:hAnsiTheme="majorEastAsia"/>
          <w:color w:val="000000" w:themeColor="text1"/>
          <w:kern w:val="0"/>
          <w:sz w:val="24"/>
        </w:rPr>
        <w:t>一次上传的报价文件中的报价一览表总价不一致的，按照无效报价处理；</w:t>
      </w:r>
    </w:p>
    <w:p w:rsidR="00246A4A" w:rsidRDefault="003A2232" w:rsidP="003A2232">
      <w:pPr>
        <w:spacing w:line="500" w:lineRule="exact"/>
        <w:ind w:firstLineChars="200" w:firstLine="482"/>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s="宋体"/>
          <w:b/>
          <w:bCs/>
          <w:color w:val="000000" w:themeColor="text1"/>
          <w:kern w:val="0"/>
          <w:sz w:val="24"/>
        </w:rPr>
        <w:t>竞价供应商参与竞价即视为理解上述竞价规则，不得在竞价活动结束后对竞价规则提出异议。</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(3)竞价供应商自行承担所有参与报价的全部相关费用。</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(5)代理服务费按成交金额*1.5%，</w:t>
      </w:r>
      <w:proofErr w:type="gramStart"/>
      <w:r>
        <w:rPr>
          <w:rStyle w:val="NormalCharacter"/>
          <w:rFonts w:asciiTheme="majorEastAsia" w:eastAsiaTheme="majorEastAsia" w:hAnsiTheme="majorEastAsia"/>
          <w:color w:val="000000" w:themeColor="text1"/>
          <w:kern w:val="0"/>
          <w:sz w:val="24"/>
        </w:rPr>
        <w:t>由成交</w:t>
      </w:r>
      <w:proofErr w:type="gramEnd"/>
      <w:r>
        <w:rPr>
          <w:rStyle w:val="NormalCharacter"/>
          <w:rFonts w:asciiTheme="majorEastAsia" w:eastAsiaTheme="majorEastAsia" w:hAnsiTheme="majorEastAsia"/>
          <w:color w:val="000000" w:themeColor="text1"/>
          <w:kern w:val="0"/>
          <w:sz w:val="24"/>
        </w:rPr>
        <w:t>竞价供应商支付。</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(6)有下列情形之一的，视为竞价供应商相互串通竞价:</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①不同竞价供应商的证明材料由同一单位或者个人编制；</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②不同竞价供应商委托同一单位或者个人办理竞价事宜；</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③不同竞价供应商的证明材料载明的项目管理成员为同一人；</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(7)参与本项投标的供应商若属于以下规定的关联企业情形的，不得同时参与本项目投标，否则互为关联企业的供应商投标均无效。情形如下：</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①一方直接或者间接持有另一方的股份总和达到25%以上；双方直接或者间接同为第三方所持有的股份达到25%以上。</w:t>
      </w:r>
    </w:p>
    <w:p w:rsidR="00246A4A" w:rsidRDefault="003A2232">
      <w:pPr>
        <w:spacing w:line="500" w:lineRule="exact"/>
        <w:ind w:firstLineChars="200" w:firstLine="480"/>
        <w:jc w:val="left"/>
        <w:rPr>
          <w:rStyle w:val="NormalCharacter"/>
          <w:rFonts w:asciiTheme="majorEastAsia" w:eastAsiaTheme="majorEastAsia" w:hAnsiTheme="majorEastAsia" w:cs="宋体"/>
          <w:bCs/>
          <w:color w:val="000000" w:themeColor="text1"/>
          <w:kern w:val="0"/>
          <w:sz w:val="24"/>
        </w:rPr>
      </w:pPr>
      <w:r>
        <w:rPr>
          <w:rStyle w:val="NormalCharacter"/>
          <w:rFonts w:asciiTheme="majorEastAsia" w:eastAsiaTheme="majorEastAsia" w:hAnsiTheme="majorEastAsia"/>
          <w:color w:val="000000" w:themeColor="text1"/>
          <w:kern w:val="0"/>
          <w:sz w:val="24"/>
        </w:rPr>
        <w:lastRenderedPageBreak/>
        <w:t>②一方董事、监事或者高级管理人员(包括上市公司董事会秘书、经理、副经理、财务负责人和公司章程规定的其他人员)同时</w:t>
      </w:r>
      <w:r>
        <w:rPr>
          <w:rStyle w:val="NormalCharacter"/>
          <w:rFonts w:asciiTheme="majorEastAsia" w:eastAsiaTheme="majorEastAsia" w:hAnsiTheme="majorEastAsia"/>
          <w:color w:val="000000" w:themeColor="text1"/>
          <w:sz w:val="24"/>
        </w:rPr>
        <w:t>担任另一方的董事、监事或者高级管理人员。</w:t>
      </w:r>
    </w:p>
    <w:p w:rsidR="00246A4A" w:rsidRDefault="003A2232">
      <w:pPr>
        <w:spacing w:line="500" w:lineRule="exact"/>
        <w:ind w:firstLineChars="200" w:firstLine="480"/>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11.报名方式</w:t>
      </w:r>
    </w:p>
    <w:p w:rsidR="00246A4A" w:rsidRDefault="003A2232">
      <w:pPr>
        <w:pStyle w:val="HtmlNormal"/>
        <w:spacing w:before="0" w:beforeAutospacing="0" w:after="0" w:afterAutospacing="0" w:line="500" w:lineRule="exact"/>
        <w:ind w:firstLineChars="200" w:firstLine="480"/>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t>(1)</w:t>
      </w:r>
      <w:r>
        <w:rPr>
          <w:rFonts w:asciiTheme="majorEastAsia" w:eastAsiaTheme="majorEastAsia" w:hAnsiTheme="majorEastAsia" w:hint="eastAsia"/>
          <w:color w:val="000000" w:themeColor="text1"/>
        </w:rPr>
        <w:t>报名的潜在竞价供应商，</w:t>
      </w:r>
      <w:r>
        <w:rPr>
          <w:rFonts w:asciiTheme="majorEastAsia" w:eastAsiaTheme="majorEastAsia" w:hAnsiTheme="majorEastAsia" w:hint="eastAsia"/>
        </w:rPr>
        <w:t>须于[</w:t>
      </w:r>
      <w:r>
        <w:rPr>
          <w:rFonts w:asciiTheme="majorEastAsia" w:eastAsiaTheme="majorEastAsia" w:hAnsiTheme="majorEastAsia" w:cs="宋体" w:hint="eastAsia"/>
        </w:rPr>
        <w:t>2022年11月</w:t>
      </w:r>
      <w:r w:rsidR="00B8292B">
        <w:rPr>
          <w:rFonts w:asciiTheme="majorEastAsia" w:eastAsiaTheme="majorEastAsia" w:hAnsiTheme="majorEastAsia" w:cs="宋体" w:hint="eastAsia"/>
        </w:rPr>
        <w:t>29</w:t>
      </w:r>
      <w:r>
        <w:rPr>
          <w:rFonts w:asciiTheme="majorEastAsia" w:eastAsiaTheme="majorEastAsia" w:hAnsiTheme="majorEastAsia" w:cs="宋体" w:hint="eastAsia"/>
        </w:rPr>
        <w:t>日</w:t>
      </w:r>
      <w:r>
        <w:rPr>
          <w:rFonts w:asciiTheme="majorEastAsia" w:eastAsiaTheme="majorEastAsia" w:hAnsiTheme="majorEastAsia" w:hint="eastAsia"/>
        </w:rPr>
        <w:t>至</w:t>
      </w:r>
      <w:r>
        <w:rPr>
          <w:rFonts w:asciiTheme="majorEastAsia" w:eastAsiaTheme="majorEastAsia" w:hAnsiTheme="majorEastAsia" w:cs="宋体" w:hint="eastAsia"/>
        </w:rPr>
        <w:t>2022年1</w:t>
      </w:r>
      <w:r w:rsidR="00B8292B">
        <w:rPr>
          <w:rFonts w:asciiTheme="majorEastAsia" w:eastAsiaTheme="majorEastAsia" w:hAnsiTheme="majorEastAsia" w:cs="宋体" w:hint="eastAsia"/>
        </w:rPr>
        <w:t>2</w:t>
      </w:r>
      <w:r>
        <w:rPr>
          <w:rFonts w:asciiTheme="majorEastAsia" w:eastAsiaTheme="majorEastAsia" w:hAnsiTheme="majorEastAsia" w:cs="宋体" w:hint="eastAsia"/>
        </w:rPr>
        <w:t>月</w:t>
      </w:r>
      <w:r w:rsidR="00B8292B">
        <w:rPr>
          <w:rFonts w:asciiTheme="majorEastAsia" w:eastAsiaTheme="majorEastAsia" w:hAnsiTheme="majorEastAsia" w:cs="宋体" w:hint="eastAsia"/>
        </w:rPr>
        <w:t>02</w:t>
      </w:r>
      <w:bookmarkStart w:id="1" w:name="_GoBack"/>
      <w:bookmarkEnd w:id="1"/>
      <w:r>
        <w:rPr>
          <w:rFonts w:asciiTheme="majorEastAsia" w:eastAsiaTheme="majorEastAsia" w:hAnsiTheme="majorEastAsia" w:cs="宋体" w:hint="eastAsia"/>
        </w:rPr>
        <w:t>日</w:t>
      </w:r>
      <w:r>
        <w:rPr>
          <w:rFonts w:asciiTheme="majorEastAsia" w:eastAsiaTheme="majorEastAsia" w:hAnsiTheme="majorEastAsia" w:hint="eastAsia"/>
        </w:rPr>
        <w:t>]</w:t>
      </w:r>
      <w:r>
        <w:rPr>
          <w:rStyle w:val="NormalCharacter"/>
          <w:rFonts w:asciiTheme="majorEastAsia" w:eastAsiaTheme="majorEastAsia" w:hAnsiTheme="majorEastAsia"/>
        </w:rPr>
        <w:t>，</w:t>
      </w:r>
      <w:r>
        <w:rPr>
          <w:rStyle w:val="NormalCharacter"/>
          <w:rFonts w:asciiTheme="majorEastAsia" w:eastAsiaTheme="majorEastAsia" w:hAnsiTheme="majorEastAsia"/>
          <w:color w:val="000000" w:themeColor="text1"/>
        </w:rPr>
        <w:t>[每天9:00到11:30，14:30到17:00，法定节假日除外] (北京时间)按网上竞价文件“第三章 证明材料格式”要求并在网上竞价报名截止时间前递交相关证明材料</w:t>
      </w:r>
      <w:r>
        <w:rPr>
          <w:rStyle w:val="NormalCharacter"/>
          <w:rFonts w:asciiTheme="majorEastAsia" w:eastAsiaTheme="majorEastAsia" w:hAnsiTheme="majorEastAsia" w:cs="宋体" w:hint="eastAsia"/>
          <w:b/>
          <w:bCs/>
        </w:rPr>
        <w:t>[</w:t>
      </w:r>
      <w:r>
        <w:rPr>
          <w:rStyle w:val="NormalCharacter"/>
          <w:rFonts w:asciiTheme="majorEastAsia" w:eastAsiaTheme="majorEastAsia" w:hAnsiTheme="majorEastAsia" w:cs="宋体"/>
          <w:b/>
          <w:bCs/>
        </w:rPr>
        <w:t>竞价供应商</w:t>
      </w:r>
      <w:r>
        <w:rPr>
          <w:rFonts w:asciiTheme="majorEastAsia" w:eastAsiaTheme="majorEastAsia" w:hAnsiTheme="majorEastAsia" w:hint="eastAsia"/>
          <w:b/>
          <w:bCs/>
        </w:rPr>
        <w:t>可采用邮寄方式(拒绝采用同城达达送件方式)提交</w:t>
      </w:r>
      <w:r>
        <w:rPr>
          <w:rStyle w:val="NormalCharacter"/>
          <w:rFonts w:asciiTheme="majorEastAsia" w:eastAsiaTheme="majorEastAsia" w:hAnsiTheme="majorEastAsia" w:cs="宋体" w:hint="eastAsia"/>
          <w:b/>
          <w:bCs/>
          <w:color w:val="000000" w:themeColor="text1"/>
        </w:rPr>
        <w:t>]</w:t>
      </w:r>
      <w:r>
        <w:rPr>
          <w:rStyle w:val="NormalCharacter"/>
          <w:rFonts w:asciiTheme="majorEastAsia" w:eastAsiaTheme="majorEastAsia" w:hAnsiTheme="majorEastAsia"/>
          <w:color w:val="000000" w:themeColor="text1"/>
        </w:rPr>
        <w:t>，未按以上要求提交报名材料的供应商，将导致其竞价资格被拒绝。</w:t>
      </w:r>
    </w:p>
    <w:p w:rsidR="00246A4A" w:rsidRDefault="003A2232">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(2)报名地址：</w:t>
      </w:r>
      <w:r>
        <w:rPr>
          <w:rFonts w:asciiTheme="majorEastAsia" w:eastAsiaTheme="majorEastAsia" w:hAnsiTheme="majorEastAsia" w:hint="eastAsia"/>
          <w:bCs/>
          <w:color w:val="000000" w:themeColor="text1"/>
          <w:sz w:val="24"/>
        </w:rPr>
        <w:t>福建国诚招标有限公司</w:t>
      </w:r>
      <w:r>
        <w:rPr>
          <w:rFonts w:asciiTheme="majorEastAsia" w:eastAsiaTheme="majorEastAsia" w:hAnsiTheme="majorEastAsia"/>
          <w:bCs/>
          <w:sz w:val="24"/>
        </w:rPr>
        <w:t>(</w:t>
      </w:r>
      <w:r>
        <w:rPr>
          <w:rFonts w:asciiTheme="majorEastAsia" w:eastAsiaTheme="majorEastAsia" w:hAnsiTheme="majorEastAsia" w:hint="eastAsia"/>
          <w:bCs/>
          <w:color w:val="000000" w:themeColor="text1"/>
          <w:sz w:val="24"/>
        </w:rPr>
        <w:t>福州市古田路107号中美大厦24层</w:t>
      </w:r>
      <w:r>
        <w:rPr>
          <w:rFonts w:asciiTheme="majorEastAsia" w:eastAsiaTheme="majorEastAsia" w:hAnsiTheme="majorEastAsia"/>
          <w:bCs/>
          <w:sz w:val="24"/>
        </w:rPr>
        <w:t>)。</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3</w:t>
      </w: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color w:val="000000" w:themeColor="text1"/>
          <w:kern w:val="0"/>
          <w:sz w:val="24"/>
        </w:rPr>
        <w:t>竞价供应商在</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网上竞价系统(http://115.28.8.36/)进行供应商注册、报名、竞价投标。</w:t>
      </w:r>
    </w:p>
    <w:p w:rsidR="00246A4A" w:rsidRDefault="003A2232">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4</w:t>
      </w: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color w:val="000000" w:themeColor="text1"/>
          <w:kern w:val="0"/>
          <w:sz w:val="24"/>
        </w:rPr>
        <w:t>证明材料审核通过后方可进行相应网上竞价项目的竞价活动。</w:t>
      </w:r>
    </w:p>
    <w:p w:rsidR="00246A4A" w:rsidRDefault="003A2232">
      <w:pPr>
        <w:spacing w:line="500" w:lineRule="exact"/>
        <w:ind w:firstLineChars="200" w:firstLine="480"/>
        <w:rPr>
          <w:rFonts w:ascii="宋体" w:hAnsi="宋体"/>
          <w:color w:val="000000"/>
          <w:sz w:val="24"/>
        </w:rPr>
      </w:pPr>
      <w:r>
        <w:rPr>
          <w:rFonts w:ascii="宋体" w:hAnsi="宋体" w:hint="eastAsia"/>
          <w:color w:val="000000"/>
          <w:sz w:val="24"/>
        </w:rPr>
        <w:t>12、竞价人竞价时应当上传的材料</w:t>
      </w:r>
    </w:p>
    <w:p w:rsidR="00246A4A" w:rsidRDefault="003A2232">
      <w:pPr>
        <w:spacing w:line="500" w:lineRule="exact"/>
        <w:rPr>
          <w:rFonts w:ascii="宋体" w:hAnsi="宋体"/>
          <w:color w:val="000000"/>
          <w:sz w:val="24"/>
        </w:rPr>
      </w:pPr>
      <w:r>
        <w:rPr>
          <w:rFonts w:ascii="宋体" w:hAnsi="宋体" w:hint="eastAsia"/>
          <w:color w:val="000000"/>
          <w:sz w:val="24"/>
        </w:rPr>
        <w:t xml:space="preserve">   （1</w:t>
      </w:r>
      <w:r>
        <w:rPr>
          <w:rFonts w:ascii="宋体" w:hAnsi="宋体"/>
          <w:color w:val="000000"/>
          <w:sz w:val="24"/>
        </w:rPr>
        <w:t>）</w:t>
      </w:r>
      <w:r>
        <w:rPr>
          <w:rFonts w:ascii="宋体" w:hAnsi="宋体" w:hint="eastAsia"/>
          <w:color w:val="000000"/>
          <w:sz w:val="24"/>
        </w:rPr>
        <w:t xml:space="preserve"> 提交由法人或授权人签字确认的投标文件每页加盖公章、骑缝章后扫描上传到竞价平台；</w:t>
      </w:r>
    </w:p>
    <w:p w:rsidR="00246A4A" w:rsidRDefault="003A2232">
      <w:pPr>
        <w:spacing w:line="500" w:lineRule="exact"/>
        <w:rPr>
          <w:rFonts w:ascii="宋体" w:hAnsi="宋体"/>
          <w:color w:val="000000"/>
          <w:sz w:val="24"/>
        </w:rPr>
      </w:pPr>
      <w:r>
        <w:rPr>
          <w:rFonts w:ascii="宋体" w:hAnsi="宋体" w:hint="eastAsia"/>
          <w:color w:val="000000"/>
          <w:sz w:val="24"/>
        </w:rPr>
        <w:t xml:space="preserve">   （2） 投标文件应包括但不限于以下内容：统一社会信用代码营业执照、法人代表授权书(法人及授权人身份证)、法定代表人或竞价人代表缴纳社会保险的凭据、竞价人声明函、投标分项报价一览表、货物说明一览表、技术商务偏离表、售后服务承诺书等；</w:t>
      </w:r>
    </w:p>
    <w:p w:rsidR="00246A4A" w:rsidRDefault="003A2232">
      <w:pPr>
        <w:spacing w:line="500" w:lineRule="exact"/>
        <w:ind w:firstLineChars="200" w:firstLine="480"/>
        <w:rPr>
          <w:rFonts w:asciiTheme="majorEastAsia" w:eastAsiaTheme="majorEastAsia" w:hAnsiTheme="majorEastAsia"/>
          <w:color w:val="000000" w:themeColor="text1"/>
          <w:kern w:val="0"/>
          <w:sz w:val="24"/>
        </w:rPr>
      </w:pPr>
      <w:r>
        <w:rPr>
          <w:rFonts w:ascii="宋体" w:hAnsi="宋体" w:hint="eastAsia"/>
          <w:color w:val="000000"/>
          <w:sz w:val="24"/>
        </w:rPr>
        <w:t>(3) 竞价人未按要求上传投标文件或上传的投标文件材料缺失的或文件无法正常打开的均</w:t>
      </w:r>
      <w:r>
        <w:rPr>
          <w:rFonts w:ascii="宋体" w:hAnsi="宋体" w:hint="eastAsia"/>
          <w:sz w:val="24"/>
        </w:rPr>
        <w:t>被视为投标无效，</w:t>
      </w:r>
      <w:proofErr w:type="gramStart"/>
      <w:r>
        <w:rPr>
          <w:rFonts w:ascii="宋体" w:hAnsi="宋体" w:hint="eastAsia"/>
          <w:sz w:val="24"/>
        </w:rPr>
        <w:t>凡证明</w:t>
      </w:r>
      <w:proofErr w:type="gramEnd"/>
      <w:r>
        <w:rPr>
          <w:rFonts w:ascii="宋体" w:hAnsi="宋体" w:hint="eastAsia"/>
          <w:sz w:val="24"/>
        </w:rPr>
        <w:t>材料不清晰，无法准确识别的一律视为投标无效；各竞价人上传的投标文件存放于竞价平台，投标数据以平台服务器接收到的文件数据为</w:t>
      </w:r>
      <w:r>
        <w:rPr>
          <w:rFonts w:ascii="宋体" w:hAnsi="宋体" w:hint="eastAsia"/>
          <w:color w:val="000000"/>
          <w:sz w:val="24"/>
        </w:rPr>
        <w:t>准，各竞价人参与竞价平台的投标均被视为已知悉竞价采购规则，将自行承担因对招标公告理解不正确或误解而产生的相应后果。自行承担因竞价人自身人员操作失误、计算机系统故障、</w:t>
      </w:r>
      <w:proofErr w:type="gramStart"/>
      <w:r>
        <w:rPr>
          <w:rFonts w:ascii="宋体" w:hAnsi="宋体" w:hint="eastAsia"/>
          <w:color w:val="000000"/>
          <w:sz w:val="24"/>
        </w:rPr>
        <w:t>插件未</w:t>
      </w:r>
      <w:proofErr w:type="gramEnd"/>
      <w:r>
        <w:rPr>
          <w:rFonts w:ascii="宋体" w:hAnsi="宋体" w:hint="eastAsia"/>
          <w:color w:val="000000"/>
          <w:sz w:val="24"/>
        </w:rPr>
        <w:t>安装或计算机系统与平台时间不一致、断网等原因造成的一切后果。</w:t>
      </w:r>
    </w:p>
    <w:p w:rsidR="00246A4A" w:rsidRDefault="003A2232">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13.质疑：</w:t>
      </w:r>
    </w:p>
    <w:p w:rsidR="00246A4A" w:rsidRDefault="003A2232">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接收质疑函的方式：现场方式，纸质接收</w:t>
      </w:r>
    </w:p>
    <w:p w:rsidR="00246A4A" w:rsidRDefault="003A2232">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联系部门：办公室</w:t>
      </w:r>
    </w:p>
    <w:p w:rsidR="00246A4A" w:rsidRDefault="003A2232">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lastRenderedPageBreak/>
        <w:t>联系电话和通讯地址：0591-83393307，福州市古田路107号中美大厦24层福建国诚招标有限公司。</w:t>
      </w:r>
    </w:p>
    <w:p w:rsidR="00246A4A" w:rsidRDefault="003A2232">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注：</w:t>
      </w:r>
    </w:p>
    <w:p w:rsidR="00246A4A" w:rsidRDefault="003A2232">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供应商提出质疑时，应提交质疑函和必要的证明材料。</w:t>
      </w:r>
    </w:p>
    <w:p w:rsidR="00246A4A" w:rsidRDefault="003A2232">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质疑供应商若委托代理人进行质疑的，</w:t>
      </w:r>
      <w:proofErr w:type="gramStart"/>
      <w:r>
        <w:rPr>
          <w:rFonts w:ascii="宋体" w:hAnsi="宋体"/>
          <w:color w:val="000000" w:themeColor="text1"/>
          <w:sz w:val="24"/>
        </w:rPr>
        <w:t>质疑函应按</w:t>
      </w:r>
      <w:proofErr w:type="gramEnd"/>
      <w:r>
        <w:rPr>
          <w:rFonts w:ascii="宋体" w:hAnsi="宋体"/>
          <w:color w:val="000000" w:themeColor="text1"/>
          <w:sz w:val="24"/>
        </w:rPr>
        <w:t>要求列明“授权代表”的有关内容，并在附件中提交由质疑供应商签署的授权委托书。授权委托书应载明代理人的姓名或者名称、代理事项、具体权限、期限和相关事项。</w:t>
      </w:r>
    </w:p>
    <w:p w:rsidR="00246A4A" w:rsidRDefault="003A2232">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质疑供应商若对项目的某一分包进行质疑，质疑函中应列明具体分包号。</w:t>
      </w:r>
    </w:p>
    <w:p w:rsidR="00246A4A" w:rsidRDefault="003A2232">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质疑函的质疑事项应具体、明确，并有必要的事实依据和法律依据。</w:t>
      </w:r>
    </w:p>
    <w:p w:rsidR="00246A4A" w:rsidRDefault="003A2232">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质疑函的质疑请求应与质疑事项相关。</w:t>
      </w:r>
    </w:p>
    <w:p w:rsidR="00246A4A" w:rsidRDefault="003A2232">
      <w:pPr>
        <w:spacing w:line="500" w:lineRule="exact"/>
        <w:ind w:firstLineChars="200" w:firstLine="480"/>
        <w:rPr>
          <w:rStyle w:val="NormalCharacter"/>
          <w:rFonts w:asciiTheme="majorEastAsia" w:eastAsiaTheme="majorEastAsia" w:hAnsiTheme="majorEastAsia"/>
          <w:color w:val="000000" w:themeColor="text1"/>
          <w:kern w:val="0"/>
          <w:sz w:val="24"/>
        </w:rPr>
      </w:pPr>
      <w:r>
        <w:rPr>
          <w:rFonts w:ascii="宋体" w:hAnsi="宋体" w:hint="eastAsia"/>
          <w:color w:val="000000" w:themeColor="text1"/>
          <w:sz w:val="24"/>
        </w:rPr>
        <w:t>(6)</w:t>
      </w:r>
      <w:r>
        <w:rPr>
          <w:rFonts w:ascii="宋体" w:hAnsi="宋体"/>
          <w:color w:val="000000" w:themeColor="text1"/>
          <w:sz w:val="24"/>
        </w:rPr>
        <w:t>质疑供应商为自然人的，</w:t>
      </w:r>
      <w:proofErr w:type="gramStart"/>
      <w:r>
        <w:rPr>
          <w:rFonts w:ascii="宋体" w:hAnsi="宋体"/>
          <w:color w:val="000000" w:themeColor="text1"/>
          <w:sz w:val="24"/>
        </w:rPr>
        <w:t>质疑函应由</w:t>
      </w:r>
      <w:proofErr w:type="gramEnd"/>
      <w:r>
        <w:rPr>
          <w:rFonts w:ascii="宋体" w:hAnsi="宋体"/>
          <w:color w:val="000000" w:themeColor="text1"/>
          <w:sz w:val="24"/>
        </w:rPr>
        <w:t>本人签字；质疑供应商为法人或者其他组织的，</w:t>
      </w:r>
      <w:proofErr w:type="gramStart"/>
      <w:r>
        <w:rPr>
          <w:rFonts w:ascii="宋体" w:hAnsi="宋体"/>
          <w:color w:val="000000" w:themeColor="text1"/>
          <w:sz w:val="24"/>
        </w:rPr>
        <w:t>质疑函应由</w:t>
      </w:r>
      <w:proofErr w:type="gramEnd"/>
      <w:r>
        <w:rPr>
          <w:rFonts w:ascii="宋体" w:hAnsi="宋体"/>
          <w:color w:val="000000" w:themeColor="text1"/>
          <w:sz w:val="24"/>
        </w:rPr>
        <w:t>法定代表人、主要负责人，或者其授权代表签字或者盖章，并加盖公章。</w:t>
      </w:r>
    </w:p>
    <w:p w:rsidR="00246A4A" w:rsidRDefault="003A2232">
      <w:pPr>
        <w:spacing w:line="500" w:lineRule="exact"/>
        <w:jc w:val="left"/>
        <w:textAlignment w:val="auto"/>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br w:type="page"/>
      </w:r>
    </w:p>
    <w:p w:rsidR="00246A4A" w:rsidRDefault="003A2232">
      <w:pPr>
        <w:spacing w:line="500" w:lineRule="exact"/>
        <w:jc w:val="center"/>
        <w:outlineLvl w:val="0"/>
        <w:rPr>
          <w:rStyle w:val="NormalCharacter"/>
          <w:rFonts w:asciiTheme="majorEastAsia" w:eastAsiaTheme="majorEastAsia" w:hAnsiTheme="majorEastAsia"/>
          <w:b/>
          <w:color w:val="000000" w:themeColor="text1"/>
          <w:kern w:val="0"/>
          <w:sz w:val="30"/>
          <w:szCs w:val="30"/>
        </w:rPr>
      </w:pPr>
      <w:bookmarkStart w:id="2" w:name="_Toc97708364"/>
      <w:r>
        <w:rPr>
          <w:rStyle w:val="NormalCharacter"/>
          <w:rFonts w:asciiTheme="majorEastAsia" w:eastAsiaTheme="majorEastAsia" w:hAnsiTheme="majorEastAsia"/>
          <w:b/>
          <w:color w:val="000000" w:themeColor="text1"/>
          <w:kern w:val="0"/>
          <w:sz w:val="30"/>
          <w:szCs w:val="30"/>
        </w:rPr>
        <w:lastRenderedPageBreak/>
        <w:t>第二章 网上竞价内容及要求</w:t>
      </w:r>
      <w:bookmarkEnd w:id="2"/>
    </w:p>
    <w:p w:rsidR="00246A4A" w:rsidRDefault="003A2232">
      <w:pPr>
        <w:snapToGrid w:val="0"/>
        <w:spacing w:line="500" w:lineRule="exact"/>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一、项目概述</w:t>
      </w:r>
    </w:p>
    <w:p w:rsidR="00246A4A" w:rsidRDefault="003A2232">
      <w:pPr>
        <w:widowControl w:val="0"/>
        <w:tabs>
          <w:tab w:val="left" w:pos="0"/>
        </w:tabs>
        <w:spacing w:line="360" w:lineRule="auto"/>
        <w:ind w:firstLineChars="200" w:firstLine="480"/>
        <w:textAlignment w:val="auto"/>
        <w:rPr>
          <w:rFonts w:ascii="宋体" w:hAnsi="宋体"/>
          <w:sz w:val="24"/>
        </w:rPr>
      </w:pPr>
      <w:r>
        <w:rPr>
          <w:rFonts w:ascii="宋体" w:hAnsi="宋体" w:hint="eastAsia"/>
          <w:sz w:val="24"/>
        </w:rPr>
        <w:t>1.1围绕学校常态化疫情防控期间学生工作核心业务，内容包含学生基本信息管理、信息收集（健康上报）、签到打卡、</w:t>
      </w:r>
      <w:proofErr w:type="gramStart"/>
      <w:r>
        <w:rPr>
          <w:rFonts w:ascii="宋体" w:hAnsi="宋体" w:hint="eastAsia"/>
          <w:sz w:val="24"/>
        </w:rPr>
        <w:t>晚查寝</w:t>
      </w:r>
      <w:proofErr w:type="gramEnd"/>
      <w:r>
        <w:rPr>
          <w:rFonts w:ascii="宋体" w:hAnsi="宋体" w:hint="eastAsia"/>
          <w:sz w:val="24"/>
        </w:rPr>
        <w:t>、出入校请假、通知、短信提醒、疫情异常分析，提高管理与办事效率，同时积累全面的学工业务相关的数据积累，为业务</w:t>
      </w:r>
      <w:proofErr w:type="gramStart"/>
      <w:r>
        <w:rPr>
          <w:rFonts w:ascii="宋体" w:hAnsi="宋体" w:hint="eastAsia"/>
          <w:sz w:val="24"/>
        </w:rPr>
        <w:t>研</w:t>
      </w:r>
      <w:proofErr w:type="gramEnd"/>
      <w:r>
        <w:rPr>
          <w:rFonts w:ascii="宋体" w:hAnsi="宋体" w:hint="eastAsia"/>
          <w:sz w:val="24"/>
        </w:rPr>
        <w:t>判、科学决策提供数据支撑。</w:t>
      </w:r>
    </w:p>
    <w:p w:rsidR="00246A4A" w:rsidRDefault="003A2232">
      <w:pPr>
        <w:pStyle w:val="UserStyle21"/>
        <w:spacing w:line="500" w:lineRule="exact"/>
        <w:ind w:firstLineChars="150" w:firstLine="36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hint="eastAsia"/>
          <w:color w:val="000000" w:themeColor="text1"/>
          <w:sz w:val="24"/>
        </w:rPr>
        <w:t>1.2</w:t>
      </w:r>
      <w:r>
        <w:rPr>
          <w:rStyle w:val="NormalCharacter"/>
          <w:rFonts w:asciiTheme="majorEastAsia" w:eastAsiaTheme="majorEastAsia" w:hAnsiTheme="majorEastAsia"/>
          <w:color w:val="000000" w:themeColor="text1"/>
          <w:sz w:val="24"/>
        </w:rPr>
        <w:t>采购标的一览表</w:t>
      </w:r>
    </w:p>
    <w:p w:rsidR="00246A4A" w:rsidRDefault="003A2232">
      <w:pPr>
        <w:pStyle w:val="UserStyle21"/>
        <w:spacing w:line="500" w:lineRule="exact"/>
        <w:ind w:firstLineChars="150" w:firstLine="360"/>
        <w:jc w:val="righ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金额单位：人民币元</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03"/>
        <w:gridCol w:w="1114"/>
        <w:gridCol w:w="2263"/>
        <w:gridCol w:w="840"/>
        <w:gridCol w:w="1879"/>
        <w:gridCol w:w="2323"/>
      </w:tblGrid>
      <w:tr w:rsidR="00246A4A">
        <w:trPr>
          <w:trHeight w:val="516"/>
          <w:jc w:val="center"/>
        </w:trPr>
        <w:tc>
          <w:tcPr>
            <w:tcW w:w="532" w:type="pct"/>
            <w:tcBorders>
              <w:top w:val="single" w:sz="4" w:space="0" w:color="000000"/>
              <w:left w:val="single" w:sz="4" w:space="0" w:color="000000"/>
              <w:bottom w:val="single" w:sz="4" w:space="0" w:color="000000"/>
              <w:right w:val="single" w:sz="4" w:space="0" w:color="000000"/>
            </w:tcBorders>
            <w:vAlign w:val="center"/>
          </w:tcPr>
          <w:p w:rsidR="00246A4A" w:rsidRDefault="003A2232">
            <w:pPr>
              <w:pStyle w:val="PlainText"/>
              <w:snapToGrid w:val="0"/>
              <w:spacing w:line="500" w:lineRule="exact"/>
              <w:jc w:val="center"/>
              <w:rPr>
                <w:rStyle w:val="NormalCharacter"/>
                <w:rFonts w:asciiTheme="majorEastAsia" w:eastAsiaTheme="majorEastAsia" w:hAnsiTheme="majorEastAsia"/>
                <w:color w:val="000000" w:themeColor="text1"/>
                <w:spacing w:val="-17"/>
                <w:sz w:val="24"/>
              </w:rPr>
            </w:pPr>
            <w:r>
              <w:rPr>
                <w:rStyle w:val="NormalCharacter"/>
                <w:rFonts w:asciiTheme="majorEastAsia" w:eastAsiaTheme="majorEastAsia" w:hAnsiTheme="majorEastAsia"/>
                <w:color w:val="000000" w:themeColor="text1"/>
                <w:spacing w:val="-17"/>
                <w:sz w:val="24"/>
              </w:rPr>
              <w:t>合同包</w:t>
            </w:r>
          </w:p>
        </w:tc>
        <w:tc>
          <w:tcPr>
            <w:tcW w:w="591" w:type="pct"/>
            <w:tcBorders>
              <w:top w:val="single" w:sz="4" w:space="0" w:color="000000"/>
              <w:left w:val="single" w:sz="4" w:space="0" w:color="000000"/>
              <w:bottom w:val="single" w:sz="4" w:space="0" w:color="000000"/>
              <w:right w:val="single" w:sz="4" w:space="0" w:color="000000"/>
            </w:tcBorders>
            <w:vAlign w:val="center"/>
          </w:tcPr>
          <w:p w:rsidR="00246A4A" w:rsidRDefault="003A2232">
            <w:pPr>
              <w:pStyle w:val="PlainText"/>
              <w:snapToGrid w:val="0"/>
              <w:spacing w:line="500" w:lineRule="exact"/>
              <w:jc w:val="center"/>
              <w:rPr>
                <w:rStyle w:val="NormalCharacter"/>
                <w:rFonts w:asciiTheme="majorEastAsia" w:eastAsiaTheme="majorEastAsia" w:hAnsiTheme="majorEastAsia"/>
                <w:color w:val="000000" w:themeColor="text1"/>
                <w:spacing w:val="-17"/>
                <w:sz w:val="24"/>
              </w:rPr>
            </w:pPr>
            <w:r>
              <w:rPr>
                <w:rStyle w:val="NormalCharacter"/>
                <w:rFonts w:asciiTheme="majorEastAsia" w:eastAsiaTheme="majorEastAsia" w:hAnsiTheme="majorEastAsia" w:cs="宋体"/>
                <w:bCs/>
                <w:color w:val="000000" w:themeColor="text1"/>
                <w:spacing w:val="-17"/>
                <w:sz w:val="24"/>
              </w:rPr>
              <w:t>品目号</w:t>
            </w:r>
          </w:p>
        </w:tc>
        <w:tc>
          <w:tcPr>
            <w:tcW w:w="1201" w:type="pct"/>
            <w:tcBorders>
              <w:top w:val="single" w:sz="4" w:space="0" w:color="000000"/>
              <w:left w:val="single" w:sz="4" w:space="0" w:color="000000"/>
              <w:bottom w:val="single" w:sz="4" w:space="0" w:color="000000"/>
              <w:right w:val="single" w:sz="4" w:space="0" w:color="000000"/>
            </w:tcBorders>
            <w:vAlign w:val="center"/>
          </w:tcPr>
          <w:p w:rsidR="00246A4A" w:rsidRDefault="003A2232">
            <w:pPr>
              <w:pStyle w:val="PlainText"/>
              <w:snapToGrid w:val="0"/>
              <w:spacing w:line="500" w:lineRule="exact"/>
              <w:jc w:val="center"/>
              <w:rPr>
                <w:rStyle w:val="NormalCharacter"/>
                <w:rFonts w:asciiTheme="majorEastAsia" w:eastAsiaTheme="majorEastAsia" w:hAnsiTheme="majorEastAsia"/>
                <w:color w:val="000000" w:themeColor="text1"/>
                <w:spacing w:val="-17"/>
                <w:sz w:val="24"/>
              </w:rPr>
            </w:pPr>
            <w:r>
              <w:rPr>
                <w:rStyle w:val="NormalCharacter"/>
                <w:rFonts w:asciiTheme="majorEastAsia" w:eastAsiaTheme="majorEastAsia" w:hAnsiTheme="majorEastAsia" w:cs="宋体"/>
                <w:bCs/>
                <w:color w:val="000000" w:themeColor="text1"/>
                <w:spacing w:val="-17"/>
                <w:sz w:val="24"/>
              </w:rPr>
              <w:t>采购标的</w:t>
            </w:r>
          </w:p>
        </w:tc>
        <w:tc>
          <w:tcPr>
            <w:tcW w:w="446" w:type="pct"/>
            <w:tcBorders>
              <w:top w:val="single" w:sz="4" w:space="0" w:color="000000"/>
              <w:left w:val="single" w:sz="4" w:space="0" w:color="000000"/>
              <w:bottom w:val="single" w:sz="4" w:space="0" w:color="000000"/>
              <w:right w:val="single" w:sz="4" w:space="0" w:color="auto"/>
            </w:tcBorders>
            <w:vAlign w:val="center"/>
          </w:tcPr>
          <w:p w:rsidR="00246A4A" w:rsidRDefault="003A2232">
            <w:pPr>
              <w:pStyle w:val="PlainText"/>
              <w:snapToGrid w:val="0"/>
              <w:spacing w:line="500" w:lineRule="exact"/>
              <w:jc w:val="center"/>
              <w:rPr>
                <w:rStyle w:val="NormalCharacter"/>
                <w:rFonts w:asciiTheme="majorEastAsia" w:eastAsiaTheme="majorEastAsia" w:hAnsiTheme="majorEastAsia"/>
                <w:color w:val="000000" w:themeColor="text1"/>
                <w:spacing w:val="-17"/>
                <w:sz w:val="24"/>
              </w:rPr>
            </w:pPr>
            <w:r>
              <w:rPr>
                <w:rStyle w:val="NormalCharacter"/>
                <w:rFonts w:asciiTheme="majorEastAsia" w:eastAsiaTheme="majorEastAsia" w:hAnsiTheme="majorEastAsia"/>
                <w:color w:val="000000" w:themeColor="text1"/>
                <w:spacing w:val="-17"/>
                <w:sz w:val="24"/>
              </w:rPr>
              <w:t xml:space="preserve"> 数量</w:t>
            </w:r>
          </w:p>
        </w:tc>
        <w:tc>
          <w:tcPr>
            <w:tcW w:w="997" w:type="pct"/>
            <w:tcBorders>
              <w:top w:val="single" w:sz="4" w:space="0" w:color="000000"/>
              <w:left w:val="single" w:sz="4" w:space="0" w:color="auto"/>
              <w:bottom w:val="single" w:sz="4" w:space="0" w:color="000000"/>
              <w:right w:val="single" w:sz="4" w:space="0" w:color="000000"/>
            </w:tcBorders>
            <w:vAlign w:val="center"/>
          </w:tcPr>
          <w:p w:rsidR="00246A4A" w:rsidRDefault="003A2232">
            <w:pPr>
              <w:spacing w:line="500" w:lineRule="exact"/>
              <w:jc w:val="center"/>
              <w:rPr>
                <w:rFonts w:asciiTheme="majorEastAsia" w:eastAsiaTheme="majorEastAsia" w:hAnsiTheme="majorEastAsia" w:cs="仿宋_GB2312"/>
                <w:bCs/>
                <w:kern w:val="0"/>
                <w:sz w:val="24"/>
              </w:rPr>
            </w:pPr>
            <w:r>
              <w:rPr>
                <w:rStyle w:val="NormalCharacter"/>
                <w:rFonts w:asciiTheme="majorEastAsia" w:eastAsiaTheme="majorEastAsia" w:hAnsiTheme="majorEastAsia" w:cs="宋体"/>
                <w:bCs/>
                <w:color w:val="000000" w:themeColor="text1"/>
                <w:spacing w:val="-17"/>
                <w:sz w:val="24"/>
              </w:rPr>
              <w:t>最高限价</w:t>
            </w:r>
            <w:r>
              <w:rPr>
                <w:rStyle w:val="NormalCharacter"/>
                <w:rFonts w:asciiTheme="majorEastAsia" w:eastAsiaTheme="majorEastAsia" w:hAnsiTheme="majorEastAsia" w:cs="宋体" w:hint="eastAsia"/>
                <w:bCs/>
                <w:color w:val="000000" w:themeColor="text1"/>
                <w:spacing w:val="-17"/>
                <w:sz w:val="24"/>
              </w:rPr>
              <w:t>(</w:t>
            </w:r>
            <w:r>
              <w:rPr>
                <w:rFonts w:asciiTheme="majorEastAsia" w:eastAsiaTheme="majorEastAsia" w:hAnsiTheme="majorEastAsia" w:cs="仿宋_GB2312" w:hint="eastAsia"/>
                <w:bCs/>
                <w:kern w:val="0"/>
                <w:sz w:val="24"/>
              </w:rPr>
              <w:t>单价)</w:t>
            </w:r>
          </w:p>
        </w:tc>
        <w:tc>
          <w:tcPr>
            <w:tcW w:w="1233" w:type="pct"/>
            <w:tcBorders>
              <w:top w:val="single" w:sz="4" w:space="0" w:color="000000"/>
              <w:left w:val="single" w:sz="4" w:space="0" w:color="000000"/>
              <w:bottom w:val="single" w:sz="4" w:space="0" w:color="000000"/>
              <w:right w:val="single" w:sz="4" w:space="0" w:color="000000"/>
            </w:tcBorders>
            <w:vAlign w:val="center"/>
          </w:tcPr>
          <w:p w:rsidR="00246A4A" w:rsidRDefault="003A2232">
            <w:pPr>
              <w:pStyle w:val="PlainText"/>
              <w:snapToGrid w:val="0"/>
              <w:spacing w:line="500" w:lineRule="exact"/>
              <w:jc w:val="center"/>
              <w:rPr>
                <w:rStyle w:val="NormalCharacter"/>
                <w:rFonts w:asciiTheme="majorEastAsia" w:eastAsiaTheme="majorEastAsia" w:hAnsiTheme="majorEastAsia"/>
                <w:color w:val="000000" w:themeColor="text1"/>
                <w:spacing w:val="-17"/>
                <w:sz w:val="24"/>
              </w:rPr>
            </w:pPr>
            <w:r>
              <w:rPr>
                <w:rStyle w:val="NormalCharacter"/>
                <w:rFonts w:asciiTheme="majorEastAsia" w:eastAsiaTheme="majorEastAsia" w:hAnsiTheme="majorEastAsia" w:cs="宋体"/>
                <w:bCs/>
                <w:color w:val="000000" w:themeColor="text1"/>
                <w:spacing w:val="-17"/>
                <w:sz w:val="24"/>
              </w:rPr>
              <w:t>最高限价(总价)</w:t>
            </w:r>
          </w:p>
        </w:tc>
      </w:tr>
      <w:tr w:rsidR="00246A4A">
        <w:trPr>
          <w:trHeight w:val="783"/>
          <w:jc w:val="center"/>
        </w:trPr>
        <w:tc>
          <w:tcPr>
            <w:tcW w:w="532" w:type="pct"/>
            <w:tcBorders>
              <w:top w:val="single" w:sz="4" w:space="0" w:color="000000"/>
              <w:left w:val="single" w:sz="4" w:space="0" w:color="000000"/>
              <w:right w:val="single" w:sz="4" w:space="0" w:color="000000"/>
            </w:tcBorders>
            <w:vAlign w:val="center"/>
          </w:tcPr>
          <w:p w:rsidR="00246A4A" w:rsidRDefault="003A2232">
            <w:pPr>
              <w:snapToGrid w:val="0"/>
              <w:spacing w:line="500" w:lineRule="exact"/>
              <w:jc w:val="center"/>
              <w:rPr>
                <w:rStyle w:val="NormalCharacter"/>
                <w:rFonts w:asciiTheme="majorEastAsia" w:eastAsiaTheme="majorEastAsia" w:hAnsiTheme="majorEastAsia"/>
                <w:color w:val="000000" w:themeColor="text1"/>
                <w:spacing w:val="-11"/>
                <w:sz w:val="24"/>
              </w:rPr>
            </w:pPr>
            <w:r>
              <w:rPr>
                <w:rStyle w:val="NormalCharacter"/>
                <w:rFonts w:asciiTheme="majorEastAsia" w:eastAsiaTheme="majorEastAsia" w:hAnsiTheme="majorEastAsia"/>
                <w:color w:val="000000" w:themeColor="text1"/>
                <w:spacing w:val="-11"/>
                <w:sz w:val="24"/>
              </w:rPr>
              <w:t>1</w:t>
            </w:r>
          </w:p>
        </w:tc>
        <w:tc>
          <w:tcPr>
            <w:tcW w:w="591" w:type="pct"/>
            <w:tcBorders>
              <w:top w:val="single" w:sz="4" w:space="0" w:color="000000"/>
              <w:left w:val="single" w:sz="4" w:space="0" w:color="000000"/>
              <w:bottom w:val="single" w:sz="4" w:space="0" w:color="000000"/>
              <w:right w:val="single" w:sz="4" w:space="0" w:color="000000"/>
            </w:tcBorders>
            <w:vAlign w:val="center"/>
          </w:tcPr>
          <w:p w:rsidR="00246A4A" w:rsidRDefault="003A2232">
            <w:pPr>
              <w:snapToGrid w:val="0"/>
              <w:spacing w:line="500" w:lineRule="exact"/>
              <w:jc w:val="center"/>
              <w:rPr>
                <w:rStyle w:val="NormalCharacter"/>
                <w:rFonts w:asciiTheme="majorEastAsia" w:eastAsiaTheme="majorEastAsia" w:hAnsiTheme="majorEastAsia"/>
                <w:color w:val="000000" w:themeColor="text1"/>
                <w:spacing w:val="-11"/>
                <w:sz w:val="24"/>
              </w:rPr>
            </w:pPr>
            <w:r>
              <w:rPr>
                <w:rStyle w:val="NormalCharacter"/>
                <w:rFonts w:asciiTheme="majorEastAsia" w:eastAsiaTheme="majorEastAsia" w:hAnsiTheme="majorEastAsia"/>
                <w:color w:val="000000" w:themeColor="text1"/>
                <w:spacing w:val="-11"/>
                <w:sz w:val="24"/>
              </w:rPr>
              <w:t>1-1</w:t>
            </w:r>
          </w:p>
        </w:tc>
        <w:tc>
          <w:tcPr>
            <w:tcW w:w="1201" w:type="pct"/>
            <w:tcBorders>
              <w:top w:val="single" w:sz="4" w:space="0" w:color="000000"/>
              <w:left w:val="single" w:sz="4" w:space="0" w:color="000000"/>
              <w:bottom w:val="single" w:sz="4" w:space="0" w:color="000000"/>
              <w:right w:val="single" w:sz="4" w:space="0" w:color="000000"/>
            </w:tcBorders>
            <w:vAlign w:val="center"/>
          </w:tcPr>
          <w:p w:rsidR="00246A4A" w:rsidRDefault="003A2232">
            <w:pPr>
              <w:snapToGrid w:val="0"/>
              <w:spacing w:line="500" w:lineRule="exact"/>
              <w:jc w:val="center"/>
              <w:rPr>
                <w:rStyle w:val="NormalCharacter"/>
                <w:rFonts w:asciiTheme="majorEastAsia" w:eastAsiaTheme="majorEastAsia" w:hAnsiTheme="majorEastAsia" w:cs="Times New Roman"/>
                <w:color w:val="000000" w:themeColor="text1"/>
                <w:sz w:val="24"/>
              </w:rPr>
            </w:pPr>
            <w:r>
              <w:rPr>
                <w:rStyle w:val="NormalCharacter"/>
                <w:rFonts w:asciiTheme="majorEastAsia" w:eastAsiaTheme="majorEastAsia" w:hAnsiTheme="majorEastAsia" w:cs="Times New Roman" w:hint="eastAsia"/>
                <w:color w:val="000000" w:themeColor="text1"/>
                <w:sz w:val="24"/>
              </w:rPr>
              <w:t>福州职业技术学院学生疫情防控工作管理平台服务采购项目</w:t>
            </w:r>
          </w:p>
        </w:tc>
        <w:tc>
          <w:tcPr>
            <w:tcW w:w="446" w:type="pct"/>
            <w:tcBorders>
              <w:top w:val="single" w:sz="4" w:space="0" w:color="000000"/>
              <w:left w:val="single" w:sz="4" w:space="0" w:color="000000"/>
              <w:bottom w:val="single" w:sz="4" w:space="0" w:color="000000"/>
              <w:right w:val="single" w:sz="4" w:space="0" w:color="auto"/>
            </w:tcBorders>
            <w:vAlign w:val="center"/>
          </w:tcPr>
          <w:p w:rsidR="00246A4A" w:rsidRDefault="003A2232">
            <w:pPr>
              <w:snapToGrid w:val="0"/>
              <w:spacing w:line="500" w:lineRule="exact"/>
              <w:jc w:val="center"/>
              <w:rPr>
                <w:rStyle w:val="NormalCharacter"/>
                <w:rFonts w:asciiTheme="majorEastAsia" w:eastAsiaTheme="majorEastAsia" w:hAnsiTheme="majorEastAsia"/>
                <w:color w:val="000000" w:themeColor="text1"/>
                <w:spacing w:val="-11"/>
                <w:sz w:val="24"/>
              </w:rPr>
            </w:pPr>
            <w:r>
              <w:rPr>
                <w:rFonts w:asciiTheme="majorEastAsia" w:eastAsiaTheme="majorEastAsia" w:hAnsiTheme="majorEastAsia" w:cs="宋体" w:hint="eastAsia"/>
                <w:color w:val="000000" w:themeColor="text1"/>
                <w:spacing w:val="-11"/>
                <w:sz w:val="24"/>
              </w:rPr>
              <w:t>1项</w:t>
            </w:r>
          </w:p>
        </w:tc>
        <w:tc>
          <w:tcPr>
            <w:tcW w:w="1879" w:type="dxa"/>
            <w:tcBorders>
              <w:top w:val="single" w:sz="4" w:space="0" w:color="000000"/>
              <w:left w:val="single" w:sz="4" w:space="0" w:color="auto"/>
              <w:bottom w:val="single" w:sz="4" w:space="0" w:color="000000"/>
              <w:right w:val="single" w:sz="4" w:space="0" w:color="000000"/>
            </w:tcBorders>
            <w:vAlign w:val="center"/>
          </w:tcPr>
          <w:p w:rsidR="00246A4A" w:rsidRDefault="003A2232">
            <w:pPr>
              <w:snapToGrid w:val="0"/>
              <w:spacing w:line="5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80000</w:t>
            </w:r>
          </w:p>
        </w:tc>
        <w:tc>
          <w:tcPr>
            <w:tcW w:w="2323" w:type="dxa"/>
            <w:tcBorders>
              <w:top w:val="single" w:sz="4" w:space="0" w:color="000000"/>
              <w:left w:val="single" w:sz="4" w:space="0" w:color="000000"/>
              <w:bottom w:val="single" w:sz="4" w:space="0" w:color="000000"/>
              <w:right w:val="single" w:sz="4" w:space="0" w:color="000000"/>
            </w:tcBorders>
            <w:vAlign w:val="center"/>
          </w:tcPr>
          <w:p w:rsidR="00246A4A" w:rsidRDefault="003A2232">
            <w:pPr>
              <w:snapToGrid w:val="0"/>
              <w:spacing w:line="500" w:lineRule="exact"/>
              <w:jc w:val="center"/>
              <w:rPr>
                <w:rFonts w:asciiTheme="majorEastAsia" w:eastAsiaTheme="majorEastAsia" w:hAnsiTheme="majorEastAsia" w:cs="宋体"/>
                <w:color w:val="000000" w:themeColor="text1"/>
                <w:spacing w:val="-11"/>
                <w:sz w:val="24"/>
              </w:rPr>
            </w:pPr>
            <w:r>
              <w:rPr>
                <w:rFonts w:asciiTheme="majorEastAsia" w:eastAsiaTheme="majorEastAsia" w:hAnsiTheme="majorEastAsia" w:cs="宋体" w:hint="eastAsia"/>
                <w:color w:val="000000" w:themeColor="text1"/>
                <w:spacing w:val="-11"/>
                <w:sz w:val="24"/>
              </w:rPr>
              <w:t>80000</w:t>
            </w:r>
          </w:p>
        </w:tc>
      </w:tr>
    </w:tbl>
    <w:p w:rsidR="00246A4A" w:rsidRDefault="003A2232">
      <w:pPr>
        <w:spacing w:line="500" w:lineRule="exact"/>
        <w:rPr>
          <w:rFonts w:asciiTheme="majorEastAsia" w:eastAsiaTheme="majorEastAsia" w:hAnsiTheme="majorEastAsia" w:cs="宋体"/>
          <w:b/>
          <w:bCs/>
          <w:color w:val="000000" w:themeColor="text1"/>
          <w:sz w:val="24"/>
        </w:rPr>
      </w:pPr>
      <w:r>
        <w:rPr>
          <w:rStyle w:val="NormalCharacter"/>
          <w:rFonts w:asciiTheme="majorEastAsia" w:eastAsiaTheme="majorEastAsia" w:hAnsiTheme="majorEastAsia" w:cs="宋体" w:hint="eastAsia"/>
          <w:b/>
          <w:bCs/>
          <w:color w:val="000000" w:themeColor="text1"/>
          <w:sz w:val="24"/>
        </w:rPr>
        <w:t>二、</w:t>
      </w:r>
      <w:r>
        <w:rPr>
          <w:rFonts w:asciiTheme="majorEastAsia" w:eastAsiaTheme="majorEastAsia" w:hAnsiTheme="majorEastAsia" w:cs="宋体" w:hint="eastAsia"/>
          <w:b/>
          <w:bCs/>
          <w:color w:val="000000"/>
          <w:kern w:val="0"/>
          <w:sz w:val="24"/>
        </w:rPr>
        <w:t>采购需求：</w:t>
      </w:r>
    </w:p>
    <w:p w:rsidR="00246A4A" w:rsidRPr="003A2232" w:rsidRDefault="003A2232" w:rsidP="003A2232">
      <w:pPr>
        <w:spacing w:line="500" w:lineRule="exact"/>
        <w:rPr>
          <w:rFonts w:asciiTheme="majorEastAsia" w:eastAsiaTheme="majorEastAsia" w:hAnsiTheme="majorEastAsia"/>
          <w:sz w:val="24"/>
        </w:rPr>
      </w:pPr>
      <w:bookmarkStart w:id="3" w:name="_Toc8067"/>
      <w:r w:rsidRPr="003A2232">
        <w:rPr>
          <w:rFonts w:asciiTheme="majorEastAsia" w:eastAsiaTheme="majorEastAsia" w:hAnsiTheme="majorEastAsia" w:hint="eastAsia"/>
          <w:sz w:val="24"/>
        </w:rPr>
        <w:t>1</w:t>
      </w:r>
      <w:r>
        <w:rPr>
          <w:rFonts w:asciiTheme="majorEastAsia" w:eastAsiaTheme="majorEastAsia" w:hAnsiTheme="majorEastAsia" w:hint="eastAsia"/>
          <w:sz w:val="24"/>
        </w:rPr>
        <w:t>、</w:t>
      </w:r>
      <w:r w:rsidRPr="003A2232">
        <w:rPr>
          <w:rFonts w:asciiTheme="majorEastAsia" w:eastAsiaTheme="majorEastAsia" w:hAnsiTheme="majorEastAsia" w:hint="eastAsia"/>
          <w:sz w:val="24"/>
        </w:rPr>
        <w:t>总体技术要求</w:t>
      </w:r>
      <w:bookmarkEnd w:id="3"/>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val="zh-CN"/>
        </w:rPr>
      </w:pPr>
      <w:r w:rsidRPr="003A2232">
        <w:rPr>
          <w:rFonts w:asciiTheme="majorEastAsia" w:eastAsiaTheme="majorEastAsia" w:hAnsiTheme="majorEastAsia" w:cs="宋体" w:hint="eastAsia"/>
          <w:sz w:val="24"/>
        </w:rPr>
        <w:t>采购人</w:t>
      </w:r>
      <w:r w:rsidRPr="003A2232">
        <w:rPr>
          <w:rFonts w:asciiTheme="majorEastAsia" w:eastAsiaTheme="majorEastAsia" w:hAnsiTheme="majorEastAsia" w:cs="宋体" w:hint="eastAsia"/>
          <w:sz w:val="24"/>
          <w:lang w:val="zh-CN"/>
        </w:rPr>
        <w:t>提供的</w:t>
      </w:r>
      <w:r w:rsidRPr="003A2232">
        <w:rPr>
          <w:rFonts w:asciiTheme="majorEastAsia" w:eastAsiaTheme="majorEastAsia" w:hAnsiTheme="majorEastAsia" w:cs="宋体" w:hint="eastAsia"/>
          <w:sz w:val="24"/>
        </w:rPr>
        <w:t>学工信息化</w:t>
      </w:r>
      <w:r w:rsidRPr="003A2232">
        <w:rPr>
          <w:rFonts w:asciiTheme="majorEastAsia" w:eastAsiaTheme="majorEastAsia" w:hAnsiTheme="majorEastAsia" w:cs="宋体" w:hint="eastAsia"/>
          <w:sz w:val="24"/>
          <w:lang w:val="zh-CN"/>
        </w:rPr>
        <w:t>平台及应用系统软件，应满足如下总体服务内容或功能要求。</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val="zh-CN"/>
        </w:rPr>
      </w:pPr>
      <w:r w:rsidRPr="003A2232">
        <w:rPr>
          <w:rFonts w:asciiTheme="majorEastAsia" w:eastAsiaTheme="majorEastAsia" w:hAnsiTheme="majorEastAsia" w:cs="宋体" w:hint="eastAsia"/>
          <w:sz w:val="24"/>
          <w:lang w:val="zh-CN"/>
        </w:rPr>
        <w:t>具体要求如下：</w:t>
      </w:r>
    </w:p>
    <w:p w:rsidR="00246A4A" w:rsidRPr="003A2232" w:rsidRDefault="003A2232" w:rsidP="003A2232">
      <w:pPr>
        <w:pStyle w:val="14"/>
        <w:widowControl w:val="0"/>
        <w:spacing w:line="500" w:lineRule="exact"/>
        <w:ind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1）包括PC网页端和移动端在内的多种方式帮助辅导员更方便的开展学生工作。</w:t>
      </w:r>
    </w:p>
    <w:p w:rsidR="00246A4A" w:rsidRPr="003A2232" w:rsidRDefault="003A2232" w:rsidP="003A2232">
      <w:pPr>
        <w:pStyle w:val="14"/>
        <w:widowControl w:val="0"/>
        <w:spacing w:line="500" w:lineRule="exact"/>
        <w:ind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 xml:space="preserve">2）PC网页端兼容多种浏览器，支持国内主流基于 </w:t>
      </w:r>
      <w:proofErr w:type="spellStart"/>
      <w:r w:rsidRPr="003A2232">
        <w:rPr>
          <w:rFonts w:asciiTheme="majorEastAsia" w:eastAsiaTheme="majorEastAsia" w:hAnsiTheme="majorEastAsia" w:cs="宋体" w:hint="eastAsia"/>
          <w:sz w:val="24"/>
        </w:rPr>
        <w:t>Webkit</w:t>
      </w:r>
      <w:proofErr w:type="spellEnd"/>
      <w:r w:rsidRPr="003A2232">
        <w:rPr>
          <w:rFonts w:asciiTheme="majorEastAsia" w:eastAsiaTheme="majorEastAsia" w:hAnsiTheme="majorEastAsia" w:cs="宋体" w:hint="eastAsia"/>
          <w:sz w:val="24"/>
        </w:rPr>
        <w:t xml:space="preserve"> 内核的浏览器（如360安全浏览器、360高速浏览器、</w:t>
      </w:r>
      <w:proofErr w:type="gramStart"/>
      <w:r w:rsidRPr="003A2232">
        <w:rPr>
          <w:rFonts w:asciiTheme="majorEastAsia" w:eastAsiaTheme="majorEastAsia" w:hAnsiTheme="majorEastAsia" w:cs="宋体" w:hint="eastAsia"/>
          <w:sz w:val="24"/>
        </w:rPr>
        <w:t>搜狗浏览器</w:t>
      </w:r>
      <w:proofErr w:type="gramEnd"/>
      <w:r w:rsidRPr="003A2232">
        <w:rPr>
          <w:rFonts w:asciiTheme="majorEastAsia" w:eastAsiaTheme="majorEastAsia" w:hAnsiTheme="majorEastAsia" w:cs="宋体" w:hint="eastAsia"/>
          <w:sz w:val="24"/>
        </w:rPr>
        <w:t>、QQ浏览器等）、谷歌浏览器和火狐浏览器、Safari 浏览器。</w:t>
      </w:r>
    </w:p>
    <w:p w:rsidR="00246A4A" w:rsidRPr="003A2232" w:rsidRDefault="003A2232" w:rsidP="003A2232">
      <w:pPr>
        <w:pStyle w:val="14"/>
        <w:widowControl w:val="0"/>
        <w:spacing w:line="500" w:lineRule="exact"/>
        <w:ind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3）移动</w:t>
      </w:r>
      <w:proofErr w:type="gramStart"/>
      <w:r w:rsidRPr="003A2232">
        <w:rPr>
          <w:rFonts w:asciiTheme="majorEastAsia" w:eastAsiaTheme="majorEastAsia" w:hAnsiTheme="majorEastAsia" w:cs="宋体" w:hint="eastAsia"/>
          <w:sz w:val="24"/>
        </w:rPr>
        <w:t>端提供</w:t>
      </w:r>
      <w:proofErr w:type="gramEnd"/>
      <w:r w:rsidRPr="003A2232">
        <w:rPr>
          <w:rFonts w:asciiTheme="majorEastAsia" w:eastAsiaTheme="majorEastAsia" w:hAnsiTheme="majorEastAsia" w:cs="宋体" w:hint="eastAsia"/>
          <w:sz w:val="24"/>
        </w:rPr>
        <w:t xml:space="preserve">H5网页实现方式，支持 </w:t>
      </w:r>
      <w:proofErr w:type="spellStart"/>
      <w:r w:rsidRPr="003A2232">
        <w:rPr>
          <w:rFonts w:asciiTheme="majorEastAsia" w:eastAsiaTheme="majorEastAsia" w:hAnsiTheme="majorEastAsia" w:cs="宋体" w:hint="eastAsia"/>
          <w:sz w:val="24"/>
        </w:rPr>
        <w:t>iOS</w:t>
      </w:r>
      <w:proofErr w:type="spellEnd"/>
      <w:r w:rsidRPr="003A2232">
        <w:rPr>
          <w:rFonts w:asciiTheme="majorEastAsia" w:eastAsiaTheme="majorEastAsia" w:hAnsiTheme="majorEastAsia" w:cs="宋体" w:hint="eastAsia"/>
          <w:sz w:val="24"/>
        </w:rPr>
        <w:t xml:space="preserve"> 和 Android 两种操作系统。</w:t>
      </w:r>
    </w:p>
    <w:p w:rsidR="00246A4A" w:rsidRPr="003A2232" w:rsidRDefault="003A2232" w:rsidP="003A2232">
      <w:pPr>
        <w:pStyle w:val="14"/>
        <w:widowControl w:val="0"/>
        <w:spacing w:line="500" w:lineRule="exact"/>
        <w:ind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4）服务具备与学校统一身份认证的对接的能力，支持统一的移动认证接口。</w:t>
      </w:r>
    </w:p>
    <w:p w:rsidR="00246A4A" w:rsidRPr="003A2232" w:rsidRDefault="003A2232" w:rsidP="003A2232">
      <w:pPr>
        <w:pStyle w:val="14"/>
        <w:widowControl w:val="0"/>
        <w:spacing w:line="500" w:lineRule="exact"/>
        <w:ind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5）提供数据上行与下行API接口，对于学校网上服务平台与学工系统的学校，可通过API与各个业务系统进行对接，保持相关数据同步。</w:t>
      </w:r>
    </w:p>
    <w:p w:rsidR="00246A4A" w:rsidRPr="003A2232" w:rsidRDefault="003A2232" w:rsidP="003A2232">
      <w:pPr>
        <w:pStyle w:val="14"/>
        <w:widowControl w:val="0"/>
        <w:spacing w:line="500" w:lineRule="exact"/>
        <w:ind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6）提供良好的安全策略，包括物理安全、数据安全、应用安全以及运</w:t>
      </w:r>
      <w:proofErr w:type="gramStart"/>
      <w:r w:rsidRPr="003A2232">
        <w:rPr>
          <w:rFonts w:asciiTheme="majorEastAsia" w:eastAsiaTheme="majorEastAsia" w:hAnsiTheme="majorEastAsia" w:cs="宋体" w:hint="eastAsia"/>
          <w:sz w:val="24"/>
        </w:rPr>
        <w:t>维安全</w:t>
      </w:r>
      <w:proofErr w:type="gramEnd"/>
      <w:r w:rsidRPr="003A2232">
        <w:rPr>
          <w:rFonts w:asciiTheme="majorEastAsia" w:eastAsiaTheme="majorEastAsia" w:hAnsiTheme="majorEastAsia" w:cs="宋体" w:hint="eastAsia"/>
          <w:sz w:val="24"/>
        </w:rPr>
        <w:t>等方面；</w:t>
      </w:r>
    </w:p>
    <w:p w:rsidR="00246A4A" w:rsidRPr="003A2232" w:rsidRDefault="003A2232" w:rsidP="003A2232">
      <w:pPr>
        <w:pStyle w:val="14"/>
        <w:widowControl w:val="0"/>
        <w:spacing w:line="500" w:lineRule="exact"/>
        <w:ind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7）提供与防火墙、IPS、杀毒软件、安全审计等安全设备对接的通用接口；</w:t>
      </w:r>
    </w:p>
    <w:p w:rsidR="00246A4A" w:rsidRPr="003A2232" w:rsidRDefault="003A2232" w:rsidP="003A2232">
      <w:pPr>
        <w:pStyle w:val="14"/>
        <w:widowControl w:val="0"/>
        <w:spacing w:line="500" w:lineRule="exact"/>
        <w:ind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8）建立完整的安全体系、安全应急响应机制，做好安全事故模拟演习，保障整个服</w:t>
      </w:r>
      <w:r w:rsidRPr="003A2232">
        <w:rPr>
          <w:rFonts w:asciiTheme="majorEastAsia" w:eastAsiaTheme="majorEastAsia" w:hAnsiTheme="majorEastAsia" w:cs="宋体" w:hint="eastAsia"/>
          <w:sz w:val="24"/>
        </w:rPr>
        <w:lastRenderedPageBreak/>
        <w:t>务的安全与可靠。</w:t>
      </w:r>
    </w:p>
    <w:p w:rsidR="00246A4A" w:rsidRPr="003A2232" w:rsidRDefault="003A2232" w:rsidP="003A2232">
      <w:pPr>
        <w:pStyle w:val="14"/>
        <w:widowControl w:val="0"/>
        <w:spacing w:line="500" w:lineRule="exact"/>
        <w:ind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9）安全等级需</w:t>
      </w:r>
      <w:proofErr w:type="gramStart"/>
      <w:r w:rsidRPr="003A2232">
        <w:rPr>
          <w:rFonts w:asciiTheme="majorEastAsia" w:eastAsiaTheme="majorEastAsia" w:hAnsiTheme="majorEastAsia" w:cs="宋体" w:hint="eastAsia"/>
          <w:sz w:val="24"/>
        </w:rPr>
        <w:t>达到等保三级</w:t>
      </w:r>
      <w:proofErr w:type="gramEnd"/>
      <w:r w:rsidRPr="003A2232">
        <w:rPr>
          <w:rFonts w:asciiTheme="majorEastAsia" w:eastAsiaTheme="majorEastAsia" w:hAnsiTheme="majorEastAsia" w:cs="宋体" w:hint="eastAsia"/>
          <w:sz w:val="24"/>
        </w:rPr>
        <w:t>。</w:t>
      </w:r>
    </w:p>
    <w:p w:rsidR="00246A4A" w:rsidRPr="003A2232" w:rsidRDefault="003A2232" w:rsidP="003A2232">
      <w:pPr>
        <w:widowControl w:val="0"/>
        <w:spacing w:line="500" w:lineRule="exact"/>
        <w:rPr>
          <w:rFonts w:asciiTheme="majorEastAsia" w:eastAsiaTheme="majorEastAsia" w:hAnsiTheme="majorEastAsia" w:cs="宋体"/>
          <w:sz w:val="24"/>
        </w:rPr>
      </w:pPr>
      <w:bookmarkStart w:id="4" w:name="_Toc30822"/>
      <w:r w:rsidRPr="003A2232">
        <w:rPr>
          <w:rFonts w:asciiTheme="majorEastAsia" w:eastAsiaTheme="majorEastAsia" w:hAnsiTheme="majorEastAsia" w:cs="宋体" w:hint="eastAsia"/>
          <w:sz w:val="24"/>
        </w:rPr>
        <w:t>1.1支撑与保障服务要求</w:t>
      </w:r>
      <w:bookmarkEnd w:id="4"/>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bookmarkStart w:id="5" w:name="_Toc18869"/>
      <w:r w:rsidRPr="003A2232">
        <w:rPr>
          <w:rFonts w:asciiTheme="majorEastAsia" w:eastAsiaTheme="majorEastAsia" w:hAnsiTheme="majorEastAsia" w:cs="宋体" w:hint="eastAsia"/>
          <w:sz w:val="24"/>
        </w:rPr>
        <w:t>1.1.1部署服务</w:t>
      </w:r>
      <w:bookmarkEnd w:id="5"/>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val="zh-CN"/>
        </w:rPr>
      </w:pPr>
      <w:r w:rsidRPr="003A2232">
        <w:rPr>
          <w:rFonts w:asciiTheme="majorEastAsia" w:eastAsiaTheme="majorEastAsia" w:hAnsiTheme="majorEastAsia" w:cs="宋体" w:hint="eastAsia"/>
          <w:sz w:val="24"/>
          <w:lang w:val="zh-CN"/>
        </w:rPr>
        <w:t>本次招标</w:t>
      </w:r>
      <w:r w:rsidRPr="003A2232">
        <w:rPr>
          <w:rFonts w:asciiTheme="majorEastAsia" w:eastAsiaTheme="majorEastAsia" w:hAnsiTheme="majorEastAsia" w:cs="宋体" w:hint="eastAsia"/>
          <w:sz w:val="24"/>
        </w:rPr>
        <w:t>的</w:t>
      </w:r>
      <w:r w:rsidRPr="003A2232">
        <w:rPr>
          <w:rFonts w:asciiTheme="majorEastAsia" w:eastAsiaTheme="majorEastAsia" w:hAnsiTheme="majorEastAsia" w:cs="宋体" w:hint="eastAsia"/>
          <w:sz w:val="24"/>
          <w:lang w:val="zh-CN"/>
        </w:rPr>
        <w:t>技术服务部署所需的硬件、软件运行环境及第三方软件正版使用授权根据服务运行需求由</w:t>
      </w:r>
      <w:r w:rsidRPr="003A2232">
        <w:rPr>
          <w:rFonts w:asciiTheme="majorEastAsia" w:eastAsiaTheme="majorEastAsia" w:hAnsiTheme="majorEastAsia" w:cs="宋体" w:hint="eastAsia"/>
          <w:sz w:val="24"/>
        </w:rPr>
        <w:t>竞价供应商</w:t>
      </w:r>
      <w:r w:rsidRPr="003A2232">
        <w:rPr>
          <w:rFonts w:asciiTheme="majorEastAsia" w:eastAsiaTheme="majorEastAsia" w:hAnsiTheme="majorEastAsia" w:cs="宋体" w:hint="eastAsia"/>
          <w:sz w:val="24"/>
          <w:lang w:val="zh-CN"/>
        </w:rPr>
        <w:t>统一提供，学校不提供单独的支撑该产品运行的软件与硬件；</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val="zh-CN"/>
        </w:rPr>
      </w:pPr>
      <w:r w:rsidRPr="003A2232">
        <w:rPr>
          <w:rStyle w:val="NormalCharacter"/>
          <w:rFonts w:asciiTheme="majorEastAsia" w:eastAsiaTheme="majorEastAsia" w:hAnsiTheme="majorEastAsia" w:hint="eastAsia"/>
          <w:color w:val="000000"/>
          <w:sz w:val="24"/>
        </w:rPr>
        <w:t>竞价供应</w:t>
      </w:r>
      <w:proofErr w:type="gramStart"/>
      <w:r w:rsidRPr="003A2232">
        <w:rPr>
          <w:rStyle w:val="NormalCharacter"/>
          <w:rFonts w:asciiTheme="majorEastAsia" w:eastAsiaTheme="majorEastAsia" w:hAnsiTheme="majorEastAsia" w:hint="eastAsia"/>
          <w:color w:val="000000"/>
          <w:sz w:val="24"/>
        </w:rPr>
        <w:t>商</w:t>
      </w:r>
      <w:r w:rsidRPr="003A2232">
        <w:rPr>
          <w:rFonts w:asciiTheme="majorEastAsia" w:eastAsiaTheme="majorEastAsia" w:hAnsiTheme="majorEastAsia" w:cs="宋体" w:hint="eastAsia"/>
          <w:sz w:val="24"/>
        </w:rPr>
        <w:t>成交</w:t>
      </w:r>
      <w:proofErr w:type="gramEnd"/>
      <w:r w:rsidRPr="003A2232">
        <w:rPr>
          <w:rFonts w:asciiTheme="majorEastAsia" w:eastAsiaTheme="majorEastAsia" w:hAnsiTheme="majorEastAsia" w:cs="宋体" w:hint="eastAsia"/>
          <w:sz w:val="24"/>
          <w:lang w:val="zh-CN"/>
        </w:rPr>
        <w:t>后，需在</w:t>
      </w:r>
      <w:r w:rsidRPr="003A2232">
        <w:rPr>
          <w:rFonts w:asciiTheme="majorEastAsia" w:eastAsiaTheme="majorEastAsia" w:hAnsiTheme="majorEastAsia" w:cs="宋体" w:hint="eastAsia"/>
          <w:sz w:val="24"/>
        </w:rPr>
        <w:t>1个工作日内到校演示系统，若不满足技术参数要求，视为虚假应标。</w:t>
      </w:r>
      <w:r w:rsidRPr="003A2232">
        <w:rPr>
          <w:rFonts w:asciiTheme="majorEastAsia" w:eastAsiaTheme="majorEastAsia" w:hAnsiTheme="majorEastAsia" w:cs="宋体" w:hint="eastAsia"/>
          <w:sz w:val="24"/>
          <w:lang w:val="zh-CN"/>
        </w:rPr>
        <w:t>合同签订后</w:t>
      </w:r>
      <w:r w:rsidRPr="003A2232">
        <w:rPr>
          <w:rFonts w:asciiTheme="majorEastAsia" w:eastAsiaTheme="majorEastAsia" w:hAnsiTheme="majorEastAsia" w:cs="宋体" w:hint="eastAsia"/>
          <w:sz w:val="24"/>
        </w:rPr>
        <w:t>3</w:t>
      </w:r>
      <w:r w:rsidRPr="003A2232">
        <w:rPr>
          <w:rFonts w:asciiTheme="majorEastAsia" w:eastAsiaTheme="majorEastAsia" w:hAnsiTheme="majorEastAsia" w:cs="宋体" w:hint="eastAsia"/>
          <w:sz w:val="24"/>
          <w:lang w:val="zh-CN"/>
        </w:rPr>
        <w:t>个工作日内完成本次招标要求的软件服务部署工作并具备上线启动使用的条件。</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bookmarkStart w:id="6" w:name="_Toc19971"/>
      <w:r w:rsidRPr="003A2232">
        <w:rPr>
          <w:rFonts w:asciiTheme="majorEastAsia" w:eastAsiaTheme="majorEastAsia" w:hAnsiTheme="majorEastAsia" w:cs="宋体" w:hint="eastAsia"/>
          <w:sz w:val="24"/>
        </w:rPr>
        <w:t>1.1.2短信与电话提醒服务</w:t>
      </w:r>
      <w:bookmarkEnd w:id="6"/>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具备</w:t>
      </w:r>
      <w:r w:rsidRPr="003A2232">
        <w:rPr>
          <w:rFonts w:asciiTheme="majorEastAsia" w:eastAsiaTheme="majorEastAsia" w:hAnsiTheme="majorEastAsia" w:cs="宋体" w:hint="eastAsia"/>
          <w:sz w:val="24"/>
          <w:lang w:val="zh-CN"/>
        </w:rPr>
        <w:t>短信与电话的</w:t>
      </w:r>
      <w:r w:rsidRPr="003A2232">
        <w:rPr>
          <w:rFonts w:asciiTheme="majorEastAsia" w:eastAsiaTheme="majorEastAsia" w:hAnsiTheme="majorEastAsia" w:cs="宋体" w:hint="eastAsia"/>
          <w:sz w:val="24"/>
        </w:rPr>
        <w:t>提醒服务</w:t>
      </w:r>
      <w:r w:rsidRPr="003A2232">
        <w:rPr>
          <w:rFonts w:asciiTheme="majorEastAsia" w:eastAsiaTheme="majorEastAsia" w:hAnsiTheme="majorEastAsia" w:cs="宋体" w:hint="eastAsia"/>
          <w:sz w:val="24"/>
          <w:lang w:val="zh-CN"/>
        </w:rPr>
        <w:t>，用于支持系统内短信与电话提醒功能的正常使用。</w:t>
      </w:r>
      <w:r w:rsidRPr="003A2232">
        <w:rPr>
          <w:rFonts w:asciiTheme="majorEastAsia" w:eastAsiaTheme="majorEastAsia" w:hAnsiTheme="majorEastAsia" w:cs="宋体" w:hint="eastAsia"/>
          <w:sz w:val="24"/>
        </w:rPr>
        <w:t>系统包含</w:t>
      </w:r>
      <w:r w:rsidRPr="003A2232">
        <w:rPr>
          <w:rFonts w:asciiTheme="majorEastAsia" w:eastAsiaTheme="majorEastAsia" w:hAnsiTheme="majorEastAsia" w:cs="宋体" w:hint="eastAsia"/>
          <w:sz w:val="24"/>
          <w:lang w:val="zh-CN"/>
        </w:rPr>
        <w:t>短信与电话的至少</w:t>
      </w:r>
      <w:r w:rsidRPr="003A2232">
        <w:rPr>
          <w:rFonts w:asciiTheme="majorEastAsia" w:eastAsiaTheme="majorEastAsia" w:hAnsiTheme="majorEastAsia" w:cs="宋体" w:hint="eastAsia"/>
          <w:sz w:val="24"/>
        </w:rPr>
        <w:t>15</w:t>
      </w:r>
      <w:r w:rsidRPr="003A2232">
        <w:rPr>
          <w:rFonts w:asciiTheme="majorEastAsia" w:eastAsiaTheme="majorEastAsia" w:hAnsiTheme="majorEastAsia" w:cs="宋体" w:hint="eastAsia"/>
          <w:sz w:val="24"/>
          <w:lang w:val="zh-CN"/>
        </w:rPr>
        <w:t>万次短信提醒发送或</w:t>
      </w:r>
      <w:r w:rsidRPr="003A2232">
        <w:rPr>
          <w:rFonts w:asciiTheme="majorEastAsia" w:eastAsiaTheme="majorEastAsia" w:hAnsiTheme="majorEastAsia" w:cs="宋体" w:hint="eastAsia"/>
          <w:sz w:val="24"/>
        </w:rPr>
        <w:t>5</w:t>
      </w:r>
      <w:r w:rsidRPr="003A2232">
        <w:rPr>
          <w:rFonts w:asciiTheme="majorEastAsia" w:eastAsiaTheme="majorEastAsia" w:hAnsiTheme="majorEastAsia" w:cs="宋体" w:hint="eastAsia"/>
          <w:sz w:val="24"/>
          <w:lang w:val="zh-CN"/>
        </w:rPr>
        <w:t>万次电话提醒发送，并在服务合同签署时明文约定最终赠予额度；额度耗尽后，投标方提供的额外充值价格应不高于短信0.1元/条、电话每条不高于0.3元/条，且需在服务合同签署时明文约定额外充值规则与定价。</w:t>
      </w:r>
      <w:r w:rsidRPr="003A2232">
        <w:rPr>
          <w:rFonts w:asciiTheme="majorEastAsia" w:eastAsiaTheme="majorEastAsia" w:hAnsiTheme="majorEastAsia" w:cs="宋体" w:hint="eastAsia"/>
          <w:sz w:val="24"/>
        </w:rPr>
        <w:t>竞价供应商</w:t>
      </w:r>
      <w:r w:rsidRPr="003A2232">
        <w:rPr>
          <w:rFonts w:asciiTheme="majorEastAsia" w:eastAsiaTheme="majorEastAsia" w:hAnsiTheme="majorEastAsia" w:cs="宋体" w:hint="eastAsia"/>
          <w:sz w:val="24"/>
          <w:lang w:val="zh-CN"/>
        </w:rPr>
        <w:t>中</w:t>
      </w:r>
      <w:r w:rsidRPr="003A2232">
        <w:rPr>
          <w:rFonts w:asciiTheme="majorEastAsia" w:eastAsiaTheme="majorEastAsia" w:hAnsiTheme="majorEastAsia" w:cs="宋体" w:hint="eastAsia"/>
          <w:sz w:val="24"/>
        </w:rPr>
        <w:t>成交</w:t>
      </w:r>
      <w:r w:rsidRPr="003A2232">
        <w:rPr>
          <w:rFonts w:asciiTheme="majorEastAsia" w:eastAsiaTheme="majorEastAsia" w:hAnsiTheme="majorEastAsia" w:cs="宋体" w:hint="eastAsia"/>
          <w:sz w:val="24"/>
          <w:lang w:val="zh-CN"/>
        </w:rPr>
        <w:t>后，需在合同签订后5个工作日内完成本次招标要求的提醒次数充值工作。</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bookmarkStart w:id="7" w:name="_Toc28510"/>
      <w:r w:rsidRPr="003A2232">
        <w:rPr>
          <w:rFonts w:asciiTheme="majorEastAsia" w:eastAsiaTheme="majorEastAsia" w:hAnsiTheme="majorEastAsia" w:cs="宋体" w:hint="eastAsia"/>
          <w:sz w:val="24"/>
        </w:rPr>
        <w:t>1.1.3持续维护与升级服务</w:t>
      </w:r>
      <w:bookmarkEnd w:id="7"/>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val="zh-CN"/>
        </w:rPr>
      </w:pPr>
      <w:r w:rsidRPr="003A2232">
        <w:rPr>
          <w:rFonts w:asciiTheme="majorEastAsia" w:eastAsiaTheme="majorEastAsia" w:hAnsiTheme="majorEastAsia" w:cs="宋体" w:hint="eastAsia"/>
          <w:sz w:val="24"/>
        </w:rPr>
        <w:t>服务平台应具备定期</w:t>
      </w:r>
      <w:r w:rsidRPr="003A2232">
        <w:rPr>
          <w:rFonts w:asciiTheme="majorEastAsia" w:eastAsiaTheme="majorEastAsia" w:hAnsiTheme="majorEastAsia" w:cs="宋体" w:hint="eastAsia"/>
          <w:sz w:val="24"/>
          <w:lang w:val="zh-CN"/>
        </w:rPr>
        <w:t>产品功能升级，对于</w:t>
      </w:r>
      <w:r w:rsidRPr="003A2232">
        <w:rPr>
          <w:rStyle w:val="NormalCharacter"/>
          <w:rFonts w:asciiTheme="majorEastAsia" w:eastAsiaTheme="majorEastAsia" w:hAnsiTheme="majorEastAsia" w:hint="eastAsia"/>
          <w:color w:val="000000"/>
          <w:sz w:val="24"/>
        </w:rPr>
        <w:t>成交人</w:t>
      </w:r>
      <w:r w:rsidRPr="003A2232">
        <w:rPr>
          <w:rFonts w:asciiTheme="majorEastAsia" w:eastAsiaTheme="majorEastAsia" w:hAnsiTheme="majorEastAsia" w:cs="宋体" w:hint="eastAsia"/>
          <w:sz w:val="24"/>
          <w:lang w:val="zh-CN"/>
        </w:rPr>
        <w:t>后续提供的新功能服务，并且在采购人本次签署的合同中没有明文约定的，</w:t>
      </w:r>
      <w:proofErr w:type="gramStart"/>
      <w:r w:rsidRPr="003A2232">
        <w:rPr>
          <w:rFonts w:asciiTheme="majorEastAsia" w:eastAsiaTheme="majorEastAsia" w:hAnsiTheme="majorEastAsia" w:cs="宋体" w:hint="eastAsia"/>
          <w:sz w:val="24"/>
          <w:lang w:val="zh-CN"/>
        </w:rPr>
        <w:t>由</w:t>
      </w:r>
      <w:r w:rsidRPr="003A2232">
        <w:rPr>
          <w:rStyle w:val="NormalCharacter"/>
          <w:rFonts w:asciiTheme="majorEastAsia" w:eastAsiaTheme="majorEastAsia" w:hAnsiTheme="majorEastAsia" w:hint="eastAsia"/>
          <w:color w:val="000000"/>
          <w:sz w:val="24"/>
        </w:rPr>
        <w:t>成交人</w:t>
      </w:r>
      <w:proofErr w:type="gramEnd"/>
      <w:r w:rsidRPr="003A2232">
        <w:rPr>
          <w:rFonts w:asciiTheme="majorEastAsia" w:eastAsiaTheme="majorEastAsia" w:hAnsiTheme="majorEastAsia" w:cs="宋体" w:hint="eastAsia"/>
          <w:sz w:val="24"/>
          <w:lang w:val="zh-CN"/>
        </w:rPr>
        <w:t>与采购人另行商议服务采购细则。</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bookmarkStart w:id="8" w:name="_Toc31660"/>
      <w:r w:rsidRPr="003A2232">
        <w:rPr>
          <w:rFonts w:asciiTheme="majorEastAsia" w:eastAsiaTheme="majorEastAsia" w:hAnsiTheme="majorEastAsia" w:cs="宋体" w:hint="eastAsia"/>
          <w:sz w:val="24"/>
        </w:rPr>
        <w:t>1.1.4客</w:t>
      </w:r>
      <w:proofErr w:type="gramStart"/>
      <w:r w:rsidRPr="003A2232">
        <w:rPr>
          <w:rFonts w:asciiTheme="majorEastAsia" w:eastAsiaTheme="majorEastAsia" w:hAnsiTheme="majorEastAsia" w:cs="宋体" w:hint="eastAsia"/>
          <w:sz w:val="24"/>
        </w:rPr>
        <w:t>服支持</w:t>
      </w:r>
      <w:proofErr w:type="gramEnd"/>
      <w:r w:rsidRPr="003A2232">
        <w:rPr>
          <w:rFonts w:asciiTheme="majorEastAsia" w:eastAsiaTheme="majorEastAsia" w:hAnsiTheme="majorEastAsia" w:cs="宋体" w:hint="eastAsia"/>
          <w:sz w:val="24"/>
        </w:rPr>
        <w:t>服务</w:t>
      </w:r>
      <w:bookmarkEnd w:id="8"/>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val="zh-CN"/>
        </w:rPr>
      </w:pPr>
      <w:r w:rsidRPr="003A2232">
        <w:rPr>
          <w:rStyle w:val="NormalCharacter"/>
          <w:rFonts w:asciiTheme="majorEastAsia" w:eastAsiaTheme="majorEastAsia" w:hAnsiTheme="majorEastAsia" w:hint="eastAsia"/>
          <w:color w:val="000000"/>
          <w:sz w:val="24"/>
        </w:rPr>
        <w:t>成交人</w:t>
      </w:r>
      <w:r w:rsidRPr="003A2232">
        <w:rPr>
          <w:rFonts w:asciiTheme="majorEastAsia" w:eastAsiaTheme="majorEastAsia" w:hAnsiTheme="majorEastAsia" w:cs="宋体" w:hint="eastAsia"/>
          <w:sz w:val="24"/>
          <w:lang w:val="zh-CN"/>
        </w:rPr>
        <w:t>指派专人支持学校功能使用，负责处理学校在服务使用过程当中的各种问题，如：使用培训、资料发送、问题解答、日常BUG跟踪与结果反馈、数据报告制作、日常使用场景引导与培训、学校汇报材料数据制作等相关工作。</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val="zh-CN"/>
        </w:rPr>
      </w:pPr>
      <w:r w:rsidRPr="003A2232">
        <w:rPr>
          <w:rFonts w:asciiTheme="majorEastAsia" w:eastAsiaTheme="majorEastAsia" w:hAnsiTheme="majorEastAsia" w:cs="宋体" w:hint="eastAsia"/>
          <w:sz w:val="24"/>
          <w:lang w:val="zh-CN"/>
        </w:rPr>
        <w:t>要求</w:t>
      </w:r>
      <w:r w:rsidRPr="003A2232">
        <w:rPr>
          <w:rStyle w:val="NormalCharacter"/>
          <w:rFonts w:asciiTheme="majorEastAsia" w:eastAsiaTheme="majorEastAsia" w:hAnsiTheme="majorEastAsia" w:hint="eastAsia"/>
          <w:color w:val="000000"/>
          <w:sz w:val="24"/>
        </w:rPr>
        <w:t>竞价供应商</w:t>
      </w:r>
      <w:r w:rsidRPr="003A2232">
        <w:rPr>
          <w:rFonts w:asciiTheme="majorEastAsia" w:eastAsiaTheme="majorEastAsia" w:hAnsiTheme="majorEastAsia" w:cs="宋体" w:hint="eastAsia"/>
          <w:sz w:val="24"/>
          <w:lang w:val="zh-CN"/>
        </w:rPr>
        <w:t>提供至少每周5*12小时的客服在线服务，负责及时解答用户的相关使用疑问。</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bookmarkStart w:id="9" w:name="_Toc21519"/>
      <w:r w:rsidRPr="003A2232">
        <w:rPr>
          <w:rFonts w:asciiTheme="majorEastAsia" w:eastAsiaTheme="majorEastAsia" w:hAnsiTheme="majorEastAsia" w:cs="宋体" w:hint="eastAsia"/>
          <w:sz w:val="24"/>
        </w:rPr>
        <w:t>1.1.5培训服务</w:t>
      </w:r>
      <w:bookmarkEnd w:id="9"/>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val="zh-CN"/>
        </w:rPr>
      </w:pPr>
      <w:r w:rsidRPr="003A2232">
        <w:rPr>
          <w:rFonts w:asciiTheme="majorEastAsia" w:eastAsiaTheme="majorEastAsia" w:hAnsiTheme="majorEastAsia" w:cs="宋体" w:hint="eastAsia"/>
          <w:sz w:val="24"/>
          <w:lang w:val="zh-CN"/>
        </w:rPr>
        <w:t>指派专人到校为学校老师进行至少一次的线下培训交流会，以帮助学校老师快速上</w:t>
      </w:r>
      <w:r w:rsidRPr="003A2232">
        <w:rPr>
          <w:rFonts w:asciiTheme="majorEastAsia" w:eastAsiaTheme="majorEastAsia" w:hAnsiTheme="majorEastAsia" w:cs="宋体" w:hint="eastAsia"/>
          <w:sz w:val="24"/>
          <w:lang w:val="zh-CN"/>
        </w:rPr>
        <w:lastRenderedPageBreak/>
        <w:t>手使用服务。</w:t>
      </w:r>
    </w:p>
    <w:p w:rsidR="00246A4A" w:rsidRPr="003A2232" w:rsidRDefault="003A2232" w:rsidP="003A2232">
      <w:pPr>
        <w:widowControl w:val="0"/>
        <w:spacing w:line="500" w:lineRule="exact"/>
        <w:rPr>
          <w:rFonts w:asciiTheme="majorEastAsia" w:eastAsiaTheme="majorEastAsia" w:hAnsiTheme="majorEastAsia" w:cs="宋体"/>
          <w:sz w:val="24"/>
        </w:rPr>
      </w:pPr>
      <w:bookmarkStart w:id="10" w:name="_Toc10159"/>
      <w:r w:rsidRPr="003A2232">
        <w:rPr>
          <w:rFonts w:asciiTheme="majorEastAsia" w:eastAsiaTheme="majorEastAsia" w:hAnsiTheme="majorEastAsia" w:cs="宋体" w:hint="eastAsia"/>
          <w:sz w:val="24"/>
        </w:rPr>
        <w:t>1.1.6学校使用情况数据分析支持服务</w:t>
      </w:r>
      <w:bookmarkEnd w:id="10"/>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val="zh-CN"/>
        </w:rPr>
      </w:pPr>
      <w:r w:rsidRPr="003A2232">
        <w:rPr>
          <w:rStyle w:val="NormalCharacter"/>
          <w:rFonts w:asciiTheme="majorEastAsia" w:eastAsiaTheme="majorEastAsia" w:hAnsiTheme="majorEastAsia" w:hint="eastAsia"/>
          <w:color w:val="000000"/>
          <w:sz w:val="24"/>
        </w:rPr>
        <w:t>竞价供应商</w:t>
      </w:r>
      <w:r w:rsidRPr="003A2232">
        <w:rPr>
          <w:rFonts w:asciiTheme="majorEastAsia" w:eastAsiaTheme="majorEastAsia" w:hAnsiTheme="majorEastAsia" w:cs="宋体" w:hint="eastAsia"/>
          <w:sz w:val="24"/>
          <w:lang w:val="zh-CN"/>
        </w:rPr>
        <w:t>，在校方要求下，提供学校当前服务的使用数据分析报告，至少包含所有功能的阶段性使用数据情况与常用功能分析等信息。</w:t>
      </w:r>
      <w:proofErr w:type="gramStart"/>
      <w:r w:rsidRPr="003A2232">
        <w:rPr>
          <w:rFonts w:asciiTheme="majorEastAsia" w:eastAsiaTheme="majorEastAsia" w:hAnsiTheme="majorEastAsia" w:cs="宋体" w:hint="eastAsia"/>
          <w:sz w:val="24"/>
          <w:lang w:val="zh-CN"/>
        </w:rPr>
        <w:t>以供校领导</w:t>
      </w:r>
      <w:proofErr w:type="gramEnd"/>
      <w:r w:rsidRPr="003A2232">
        <w:rPr>
          <w:rFonts w:asciiTheme="majorEastAsia" w:eastAsiaTheme="majorEastAsia" w:hAnsiTheme="majorEastAsia" w:cs="宋体" w:hint="eastAsia"/>
          <w:sz w:val="24"/>
          <w:lang w:val="zh-CN"/>
        </w:rPr>
        <w:t>定期掌握服务落地效果与使用相关情况，用于评估服务实际价值，作为继续使用的数据依据。</w:t>
      </w:r>
    </w:p>
    <w:p w:rsidR="00246A4A" w:rsidRPr="003A2232" w:rsidRDefault="003A2232" w:rsidP="003A2232">
      <w:pPr>
        <w:widowControl w:val="0"/>
        <w:spacing w:line="500" w:lineRule="exact"/>
        <w:rPr>
          <w:rFonts w:asciiTheme="majorEastAsia" w:eastAsiaTheme="majorEastAsia" w:hAnsiTheme="majorEastAsia" w:cs="宋体"/>
          <w:sz w:val="24"/>
        </w:rPr>
      </w:pPr>
      <w:bookmarkStart w:id="11" w:name="_Toc22633"/>
      <w:r w:rsidRPr="003A2232">
        <w:rPr>
          <w:rFonts w:asciiTheme="majorEastAsia" w:eastAsiaTheme="majorEastAsia" w:hAnsiTheme="majorEastAsia" w:cs="宋体" w:hint="eastAsia"/>
          <w:sz w:val="24"/>
        </w:rPr>
        <w:t>2、本期建设</w:t>
      </w:r>
      <w:r w:rsidRPr="003A2232">
        <w:rPr>
          <w:rFonts w:asciiTheme="majorEastAsia" w:eastAsiaTheme="majorEastAsia" w:hAnsiTheme="majorEastAsia" w:cs="宋体" w:hint="eastAsia"/>
          <w:sz w:val="24"/>
          <w:lang w:eastAsia="zh-Hans"/>
        </w:rPr>
        <w:t>内容</w:t>
      </w:r>
      <w:bookmarkEnd w:id="11"/>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bookmarkStart w:id="12" w:name="_Toc15776"/>
      <w:bookmarkStart w:id="13" w:name="_Toc83408458"/>
      <w:r w:rsidRPr="003A2232">
        <w:rPr>
          <w:rFonts w:asciiTheme="majorEastAsia" w:eastAsiaTheme="majorEastAsia" w:hAnsiTheme="majorEastAsia" w:cs="宋体" w:hint="eastAsia"/>
          <w:sz w:val="24"/>
        </w:rPr>
        <w:t>2.1</w:t>
      </w:r>
      <w:r w:rsidRPr="003A2232">
        <w:rPr>
          <w:rFonts w:asciiTheme="majorEastAsia" w:eastAsiaTheme="majorEastAsia" w:hAnsiTheme="majorEastAsia" w:cs="宋体" w:hint="eastAsia"/>
          <w:sz w:val="24"/>
          <w:lang w:eastAsia="zh-Hans"/>
        </w:rPr>
        <w:t>总体</w:t>
      </w:r>
      <w:r w:rsidRPr="003A2232">
        <w:rPr>
          <w:rFonts w:asciiTheme="majorEastAsia" w:eastAsiaTheme="majorEastAsia" w:hAnsiTheme="majorEastAsia" w:cs="宋体" w:hint="eastAsia"/>
          <w:sz w:val="24"/>
        </w:rPr>
        <w:t>要求</w:t>
      </w:r>
      <w:bookmarkEnd w:id="12"/>
      <w:bookmarkEnd w:id="13"/>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val="zh-CN"/>
        </w:rPr>
      </w:pPr>
      <w:r w:rsidRPr="003A2232">
        <w:rPr>
          <w:rFonts w:asciiTheme="majorEastAsia" w:eastAsiaTheme="majorEastAsia" w:hAnsiTheme="majorEastAsia" w:cs="宋体" w:hint="eastAsia"/>
          <w:sz w:val="24"/>
          <w:lang w:val="zh-CN"/>
        </w:rPr>
        <w:t>系统设计上采用人性化引导方式，能基于业务开展维度，将每个阶段需要做的关键事项通过业务引导的方式进行清晰标出，方便</w:t>
      </w:r>
      <w:r w:rsidRPr="003A2232">
        <w:rPr>
          <w:rFonts w:asciiTheme="majorEastAsia" w:eastAsiaTheme="majorEastAsia" w:hAnsiTheme="majorEastAsia" w:cs="宋体" w:hint="eastAsia"/>
          <w:sz w:val="24"/>
        </w:rPr>
        <w:t>用户</w:t>
      </w:r>
      <w:r w:rsidRPr="003A2232">
        <w:rPr>
          <w:rFonts w:asciiTheme="majorEastAsia" w:eastAsiaTheme="majorEastAsia" w:hAnsiTheme="majorEastAsia" w:cs="宋体" w:hint="eastAsia"/>
          <w:sz w:val="24"/>
          <w:lang w:val="zh-CN"/>
        </w:rPr>
        <w:t>一目了然的获取，更快更轻松的上手使用。</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val="zh-CN"/>
        </w:rPr>
      </w:pPr>
      <w:r w:rsidRPr="003A2232">
        <w:rPr>
          <w:rFonts w:asciiTheme="majorEastAsia" w:eastAsiaTheme="majorEastAsia" w:hAnsiTheme="majorEastAsia" w:cs="宋体" w:hint="eastAsia"/>
          <w:sz w:val="24"/>
          <w:lang w:val="zh-CN"/>
        </w:rPr>
        <w:t>系统界面根据校、</w:t>
      </w:r>
      <w:r w:rsidRPr="003A2232">
        <w:rPr>
          <w:rFonts w:asciiTheme="majorEastAsia" w:eastAsiaTheme="majorEastAsia" w:hAnsiTheme="majorEastAsia" w:cs="宋体" w:hint="eastAsia"/>
          <w:sz w:val="24"/>
        </w:rPr>
        <w:t>系</w:t>
      </w:r>
      <w:r w:rsidRPr="003A2232">
        <w:rPr>
          <w:rFonts w:asciiTheme="majorEastAsia" w:eastAsiaTheme="majorEastAsia" w:hAnsiTheme="majorEastAsia" w:cs="宋体" w:hint="eastAsia"/>
          <w:sz w:val="24"/>
          <w:lang w:val="zh-CN"/>
        </w:rPr>
        <w:t>两级不同管理老师角色，使不同角色登录应用后自动展示各自可在系统中完成的业务处理事项。</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val="zh-CN"/>
        </w:rPr>
      </w:pPr>
      <w:r w:rsidRPr="003A2232">
        <w:rPr>
          <w:rFonts w:asciiTheme="majorEastAsia" w:eastAsiaTheme="majorEastAsia" w:hAnsiTheme="majorEastAsia" w:cs="宋体" w:hint="eastAsia"/>
          <w:sz w:val="24"/>
          <w:lang w:val="zh-CN"/>
        </w:rPr>
        <w:t>对于每个业务内容，能对需审核的重要待办事项进行直观提醒并能直观呈现业务开展的概况数据信息。</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bookmarkStart w:id="14" w:name="_Toc31033"/>
      <w:r w:rsidRPr="003A2232">
        <w:rPr>
          <w:rFonts w:asciiTheme="majorEastAsia" w:eastAsiaTheme="majorEastAsia" w:hAnsiTheme="majorEastAsia" w:cs="宋体" w:hint="eastAsia"/>
          <w:sz w:val="24"/>
        </w:rPr>
        <w:t>2.1.1</w:t>
      </w:r>
      <w:r w:rsidRPr="003A2232">
        <w:rPr>
          <w:rFonts w:asciiTheme="majorEastAsia" w:eastAsiaTheme="majorEastAsia" w:hAnsiTheme="majorEastAsia" w:cs="宋体" w:hint="eastAsia"/>
          <w:sz w:val="24"/>
          <w:lang w:eastAsia="zh-Hans"/>
        </w:rPr>
        <w:t>基于移动端提供技术服务的要求</w:t>
      </w:r>
      <w:bookmarkEnd w:id="14"/>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val="zh-CN"/>
        </w:rPr>
      </w:pPr>
      <w:r w:rsidRPr="003A2232">
        <w:rPr>
          <w:rStyle w:val="NormalCharacter"/>
          <w:rFonts w:asciiTheme="majorEastAsia" w:eastAsiaTheme="majorEastAsia" w:hAnsiTheme="majorEastAsia" w:hint="eastAsia"/>
          <w:color w:val="000000"/>
          <w:sz w:val="24"/>
        </w:rPr>
        <w:t>竞价供应商</w:t>
      </w:r>
      <w:r w:rsidRPr="003A2232">
        <w:rPr>
          <w:rFonts w:asciiTheme="majorEastAsia" w:eastAsiaTheme="majorEastAsia" w:hAnsiTheme="majorEastAsia" w:cs="宋体" w:hint="eastAsia"/>
          <w:sz w:val="24"/>
        </w:rPr>
        <w:t>能基于</w:t>
      </w:r>
      <w:r w:rsidRPr="003A2232">
        <w:rPr>
          <w:rFonts w:asciiTheme="majorEastAsia" w:eastAsiaTheme="majorEastAsia" w:hAnsiTheme="majorEastAsia" w:cs="宋体" w:hint="eastAsia"/>
          <w:sz w:val="24"/>
          <w:lang w:val="zh-CN"/>
        </w:rPr>
        <w:t>移动</w:t>
      </w:r>
      <w:proofErr w:type="gramStart"/>
      <w:r w:rsidRPr="003A2232">
        <w:rPr>
          <w:rFonts w:asciiTheme="majorEastAsia" w:eastAsiaTheme="majorEastAsia" w:hAnsiTheme="majorEastAsia" w:cs="宋体" w:hint="eastAsia"/>
          <w:sz w:val="24"/>
          <w:lang w:val="zh-CN"/>
        </w:rPr>
        <w:t>端提供</w:t>
      </w:r>
      <w:proofErr w:type="gramEnd"/>
      <w:r w:rsidRPr="003A2232">
        <w:rPr>
          <w:rFonts w:asciiTheme="majorEastAsia" w:eastAsiaTheme="majorEastAsia" w:hAnsiTheme="majorEastAsia" w:cs="宋体" w:hint="eastAsia"/>
          <w:sz w:val="24"/>
          <w:lang w:val="zh-CN"/>
        </w:rPr>
        <w:t>技术服务，服务内容及功能具体要求如下：</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val="zh-CN"/>
        </w:rPr>
      </w:pPr>
      <w:r w:rsidRPr="003A2232">
        <w:rPr>
          <w:rFonts w:asciiTheme="majorEastAsia" w:eastAsiaTheme="majorEastAsia" w:hAnsiTheme="majorEastAsia" w:cs="宋体" w:hint="eastAsia"/>
          <w:sz w:val="24"/>
          <w:lang w:val="zh-CN"/>
        </w:rPr>
        <w:t>统一身份认证：支持统一的移动认证接口，可以对接学校的身份认证系统。</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val="zh-CN"/>
        </w:rPr>
      </w:pPr>
      <w:r w:rsidRPr="003A2232">
        <w:rPr>
          <w:rFonts w:asciiTheme="majorEastAsia" w:eastAsiaTheme="majorEastAsia" w:hAnsiTheme="majorEastAsia" w:cs="宋体" w:hint="eastAsia"/>
          <w:sz w:val="24"/>
          <w:lang w:val="zh-CN"/>
        </w:rPr>
        <w:t>通讯录：可根据学校的组织架构提供通讯录功能，并支持姓名或者电话号码模糊查询。找同学、找老师、找业务部门，并可以关注和沟通。</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val="zh-CN"/>
        </w:rPr>
      </w:pPr>
      <w:r w:rsidRPr="003A2232">
        <w:rPr>
          <w:rFonts w:asciiTheme="majorEastAsia" w:eastAsiaTheme="majorEastAsia" w:hAnsiTheme="majorEastAsia" w:cs="宋体" w:hint="eastAsia"/>
          <w:sz w:val="24"/>
          <w:lang w:val="zh-CN"/>
        </w:rPr>
        <w:t>即时通讯：需提供即时通讯功能支持学生间、学生与辅导员间</w:t>
      </w:r>
      <w:proofErr w:type="gramStart"/>
      <w:r w:rsidRPr="003A2232">
        <w:rPr>
          <w:rFonts w:asciiTheme="majorEastAsia" w:eastAsiaTheme="majorEastAsia" w:hAnsiTheme="majorEastAsia" w:cs="宋体" w:hint="eastAsia"/>
          <w:sz w:val="24"/>
          <w:lang w:val="zh-CN"/>
        </w:rPr>
        <w:t>的私聊沟通</w:t>
      </w:r>
      <w:proofErr w:type="gramEnd"/>
      <w:r w:rsidRPr="003A2232">
        <w:rPr>
          <w:rFonts w:asciiTheme="majorEastAsia" w:eastAsiaTheme="majorEastAsia" w:hAnsiTheme="majorEastAsia" w:cs="宋体" w:hint="eastAsia"/>
          <w:sz w:val="24"/>
          <w:lang w:val="zh-CN"/>
        </w:rPr>
        <w:t>，即时聊天可发布图片、音频、文字、表情等。</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val="zh-CN"/>
        </w:rPr>
      </w:pPr>
      <w:r w:rsidRPr="003A2232">
        <w:rPr>
          <w:rFonts w:asciiTheme="majorEastAsia" w:eastAsiaTheme="majorEastAsia" w:hAnsiTheme="majorEastAsia" w:cs="宋体" w:hint="eastAsia"/>
          <w:sz w:val="24"/>
          <w:lang w:eastAsia="zh-Hans"/>
        </w:rPr>
        <w:t>移动化管理：</w:t>
      </w:r>
      <w:r w:rsidRPr="003A2232">
        <w:rPr>
          <w:rFonts w:asciiTheme="majorEastAsia" w:eastAsiaTheme="majorEastAsia" w:hAnsiTheme="majorEastAsia" w:cs="宋体" w:hint="eastAsia"/>
          <w:sz w:val="24"/>
        </w:rPr>
        <w:t>系统能基于人性化的设计理念，</w:t>
      </w:r>
      <w:r w:rsidRPr="003A2232">
        <w:rPr>
          <w:rFonts w:asciiTheme="majorEastAsia" w:eastAsiaTheme="majorEastAsia" w:hAnsiTheme="majorEastAsia" w:cs="宋体" w:hint="eastAsia"/>
          <w:sz w:val="24"/>
          <w:lang w:eastAsia="zh-Hans"/>
        </w:rPr>
        <w:t>让</w:t>
      </w:r>
      <w:r w:rsidRPr="003A2232">
        <w:rPr>
          <w:rFonts w:asciiTheme="majorEastAsia" w:eastAsiaTheme="majorEastAsia" w:hAnsiTheme="majorEastAsia" w:cs="宋体" w:hint="eastAsia"/>
          <w:sz w:val="24"/>
        </w:rPr>
        <w:t>师生可在移动端开展</w:t>
      </w:r>
      <w:r w:rsidRPr="003A2232">
        <w:rPr>
          <w:rFonts w:asciiTheme="majorEastAsia" w:eastAsiaTheme="majorEastAsia" w:hAnsiTheme="majorEastAsia" w:cs="宋体" w:hint="eastAsia"/>
          <w:sz w:val="24"/>
          <w:lang w:eastAsia="zh-Hans"/>
        </w:rPr>
        <w:t>学工</w:t>
      </w:r>
      <w:r w:rsidRPr="003A2232">
        <w:rPr>
          <w:rFonts w:asciiTheme="majorEastAsia" w:eastAsiaTheme="majorEastAsia" w:hAnsiTheme="majorEastAsia" w:cs="宋体" w:hint="eastAsia"/>
          <w:sz w:val="24"/>
        </w:rPr>
        <w:t>业务</w:t>
      </w:r>
      <w:r w:rsidRPr="003A2232">
        <w:rPr>
          <w:rFonts w:asciiTheme="majorEastAsia" w:eastAsiaTheme="majorEastAsia" w:hAnsiTheme="majorEastAsia" w:cs="宋体" w:hint="eastAsia"/>
          <w:sz w:val="24"/>
          <w:lang w:eastAsia="zh-Hans"/>
        </w:rPr>
        <w:t>，可根据业务开展的时间维度，立足于不同管理角色，将每个阶段需要做的关键事项在移动端通过业务引导的方式进行清晰标出。</w:t>
      </w:r>
    </w:p>
    <w:p w:rsidR="00246A4A" w:rsidRPr="003A2232" w:rsidRDefault="003A2232" w:rsidP="003A2232">
      <w:pPr>
        <w:widowControl w:val="0"/>
        <w:spacing w:line="500" w:lineRule="exact"/>
        <w:rPr>
          <w:rFonts w:asciiTheme="majorEastAsia" w:eastAsiaTheme="majorEastAsia" w:hAnsiTheme="majorEastAsia" w:cs="宋体"/>
          <w:sz w:val="24"/>
          <w:lang w:eastAsia="zh-Hans"/>
        </w:rPr>
      </w:pPr>
      <w:bookmarkStart w:id="15" w:name="_Toc20578"/>
      <w:r w:rsidRPr="003A2232">
        <w:rPr>
          <w:rFonts w:asciiTheme="majorEastAsia" w:eastAsiaTheme="majorEastAsia" w:hAnsiTheme="majorEastAsia" w:cs="宋体" w:hint="eastAsia"/>
          <w:sz w:val="24"/>
        </w:rPr>
        <w:t>2.2</w:t>
      </w:r>
      <w:r w:rsidRPr="003A2232">
        <w:rPr>
          <w:rFonts w:asciiTheme="majorEastAsia" w:eastAsiaTheme="majorEastAsia" w:hAnsiTheme="majorEastAsia" w:cs="宋体" w:hint="eastAsia"/>
          <w:sz w:val="24"/>
          <w:lang w:eastAsia="zh-Hans"/>
        </w:rPr>
        <w:t>业务应用服务内容及要求</w:t>
      </w:r>
      <w:bookmarkEnd w:id="15"/>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bookmarkStart w:id="16" w:name="_Toc2559"/>
      <w:r w:rsidRPr="003A2232">
        <w:rPr>
          <w:rFonts w:asciiTheme="majorEastAsia" w:eastAsiaTheme="majorEastAsia" w:hAnsiTheme="majorEastAsia" w:cs="宋体" w:hint="eastAsia"/>
          <w:sz w:val="24"/>
        </w:rPr>
        <w:t>2.2.1</w:t>
      </w:r>
      <w:r w:rsidRPr="003A2232">
        <w:rPr>
          <w:rFonts w:asciiTheme="majorEastAsia" w:eastAsiaTheme="majorEastAsia" w:hAnsiTheme="majorEastAsia" w:cs="宋体" w:hint="eastAsia"/>
          <w:sz w:val="24"/>
          <w:lang w:eastAsia="zh-Hans"/>
        </w:rPr>
        <w:t>校内不同管理角色智能工作台</w:t>
      </w:r>
      <w:bookmarkEnd w:id="16"/>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r w:rsidRPr="003A2232">
        <w:rPr>
          <w:rFonts w:asciiTheme="majorEastAsia" w:eastAsiaTheme="majorEastAsia" w:hAnsiTheme="majorEastAsia" w:cs="宋体" w:hint="eastAsia"/>
          <w:sz w:val="24"/>
        </w:rPr>
        <w:t>2.2.1.1建设目标</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r w:rsidRPr="003A2232">
        <w:rPr>
          <w:rFonts w:asciiTheme="majorEastAsia" w:eastAsiaTheme="majorEastAsia" w:hAnsiTheme="majorEastAsia" w:cs="宋体" w:hint="eastAsia"/>
          <w:sz w:val="24"/>
          <w:lang w:eastAsia="zh-Hans"/>
        </w:rPr>
        <w:t>围绕学校不同的管理角色，基于学工核心业务提供智能工作台及数据看板，根据分</w:t>
      </w:r>
      <w:r w:rsidRPr="003A2232">
        <w:rPr>
          <w:rFonts w:asciiTheme="majorEastAsia" w:eastAsiaTheme="majorEastAsia" w:hAnsiTheme="majorEastAsia" w:cs="宋体" w:hint="eastAsia"/>
          <w:sz w:val="24"/>
          <w:lang w:eastAsia="zh-Hans"/>
        </w:rPr>
        <w:lastRenderedPageBreak/>
        <w:t>管学工领导/学工处领导、院系领导、辅导员不同角色所关注的业务内容进行有效整合，针对不同角色提供清晰学生及队伍状态的直观展示，同时使服务内容更聚焦。</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r w:rsidRPr="003A2232">
        <w:rPr>
          <w:rFonts w:asciiTheme="majorEastAsia" w:eastAsiaTheme="majorEastAsia" w:hAnsiTheme="majorEastAsia" w:cs="宋体" w:hint="eastAsia"/>
          <w:sz w:val="24"/>
        </w:rPr>
        <w:t>2.2.1.2建设内容</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r w:rsidRPr="003A2232">
        <w:rPr>
          <w:rFonts w:asciiTheme="majorEastAsia" w:eastAsiaTheme="majorEastAsia" w:hAnsiTheme="majorEastAsia" w:cs="宋体" w:hint="eastAsia"/>
          <w:sz w:val="24"/>
          <w:lang w:eastAsia="zh-Hans"/>
        </w:rPr>
        <w:t>数据导航</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r w:rsidRPr="003A2232">
        <w:rPr>
          <w:rFonts w:asciiTheme="majorEastAsia" w:eastAsiaTheme="majorEastAsia" w:hAnsiTheme="majorEastAsia" w:cs="宋体" w:hint="eastAsia"/>
          <w:sz w:val="24"/>
          <w:lang w:eastAsia="zh-Hans"/>
        </w:rPr>
        <w:t>支持将学生的安全情况、政工队伍建设情况等信息通过图形化的方式在工作台首页进行直观量化展现，方便领导从全局的视角掌握学生在校的相关情况。</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r w:rsidRPr="003A2232">
        <w:rPr>
          <w:rFonts w:asciiTheme="majorEastAsia" w:eastAsiaTheme="majorEastAsia" w:hAnsiTheme="majorEastAsia" w:cs="宋体" w:hint="eastAsia"/>
          <w:sz w:val="24"/>
          <w:lang w:eastAsia="zh-Hans"/>
        </w:rPr>
        <w:t>业务管理人员工作导览</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r w:rsidRPr="003A2232">
        <w:rPr>
          <w:rFonts w:asciiTheme="majorEastAsia" w:eastAsiaTheme="majorEastAsia" w:hAnsiTheme="majorEastAsia" w:cs="宋体" w:hint="eastAsia"/>
          <w:sz w:val="24"/>
        </w:rPr>
        <w:t>1）</w:t>
      </w:r>
      <w:r w:rsidRPr="003A2232">
        <w:rPr>
          <w:rFonts w:asciiTheme="majorEastAsia" w:eastAsiaTheme="majorEastAsia" w:hAnsiTheme="majorEastAsia" w:cs="宋体" w:hint="eastAsia"/>
          <w:sz w:val="24"/>
          <w:lang w:eastAsia="zh-Hans"/>
        </w:rPr>
        <w:t>基于学校多角色呈现不同工作台页面内容，角色上可分为校院领导、业务管理老师、辅导员、学生助理等四大类角色。能为校院领导呈现学生群体状态的各项数据统计，方便其科学决策；能为业务管理老师呈现所管业务的应用聚合及服务入口、开展数据统计分析等内容；能为辅导员、学生助理呈现所管辖学生的群体状态数据统计情况，及日常管理的工具聚合、辅导员工作任务等内容。</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r w:rsidRPr="003A2232">
        <w:rPr>
          <w:rFonts w:asciiTheme="majorEastAsia" w:eastAsiaTheme="majorEastAsia" w:hAnsiTheme="majorEastAsia" w:cs="宋体" w:hint="eastAsia"/>
          <w:sz w:val="24"/>
        </w:rPr>
        <w:t>2）</w:t>
      </w:r>
      <w:r w:rsidRPr="003A2232">
        <w:rPr>
          <w:rFonts w:asciiTheme="majorEastAsia" w:eastAsiaTheme="majorEastAsia" w:hAnsiTheme="majorEastAsia" w:cs="宋体" w:hint="eastAsia"/>
          <w:sz w:val="24"/>
          <w:lang w:eastAsia="zh-Hans"/>
        </w:rPr>
        <w:t>提供高级搜索能力，搜索时支持通过关键字、拼音、近义词、多义词等进行模糊关联搜索；且搜索的结果包含服务、学生等内容；为了方便更快捷搜索，提供个人最近搜索记录推荐。</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r w:rsidRPr="003A2232">
        <w:rPr>
          <w:rFonts w:asciiTheme="majorEastAsia" w:eastAsiaTheme="majorEastAsia" w:hAnsiTheme="majorEastAsia" w:cs="宋体" w:hint="eastAsia"/>
          <w:sz w:val="24"/>
        </w:rPr>
        <w:t>3）提供事务一键处理，</w:t>
      </w:r>
      <w:r w:rsidRPr="003A2232">
        <w:rPr>
          <w:rFonts w:asciiTheme="majorEastAsia" w:eastAsiaTheme="majorEastAsia" w:hAnsiTheme="majorEastAsia" w:cs="宋体" w:hint="eastAsia"/>
          <w:sz w:val="24"/>
          <w:lang w:eastAsia="zh-Hans"/>
        </w:rPr>
        <w:t>直观呈现需处理的消息待办，可直接在消息列表中进行处理而无需跳转到代办事项的处理界面，使事项处理更便捷；</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r w:rsidRPr="003A2232">
        <w:rPr>
          <w:rFonts w:asciiTheme="majorEastAsia" w:eastAsiaTheme="majorEastAsia" w:hAnsiTheme="majorEastAsia" w:cs="宋体" w:hint="eastAsia"/>
          <w:sz w:val="24"/>
        </w:rPr>
        <w:t>4）</w:t>
      </w:r>
      <w:r w:rsidRPr="003A2232">
        <w:rPr>
          <w:rFonts w:asciiTheme="majorEastAsia" w:eastAsiaTheme="majorEastAsia" w:hAnsiTheme="majorEastAsia" w:cs="宋体" w:hint="eastAsia"/>
          <w:sz w:val="24"/>
          <w:lang w:eastAsia="zh-Hans"/>
        </w:rPr>
        <w:t>直观呈现老师最近常用的服务、最近经常搜索关注的学生。</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r w:rsidRPr="003A2232">
        <w:rPr>
          <w:rFonts w:asciiTheme="majorEastAsia" w:eastAsiaTheme="majorEastAsia" w:hAnsiTheme="majorEastAsia" w:cs="宋体" w:hint="eastAsia"/>
          <w:sz w:val="24"/>
        </w:rPr>
        <w:t>5）学生档案快速查询，可在学生档案详情页，快速查询学生在校状态、学生疫情状态、学生历史GPS定位、学生基本信息、学生奖惩信息等各方面信息内容，并可快速查询学生个人联系方式、学生管理老师联系方式、家长联系方式等。</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bookmarkStart w:id="17" w:name="_Toc18701"/>
      <w:r w:rsidRPr="003A2232">
        <w:rPr>
          <w:rFonts w:asciiTheme="majorEastAsia" w:eastAsiaTheme="majorEastAsia" w:hAnsiTheme="majorEastAsia" w:cs="宋体" w:hint="eastAsia"/>
          <w:sz w:val="24"/>
        </w:rPr>
        <w:t>2.2.2</w:t>
      </w:r>
      <w:r w:rsidRPr="003A2232">
        <w:rPr>
          <w:rFonts w:asciiTheme="majorEastAsia" w:eastAsiaTheme="majorEastAsia" w:hAnsiTheme="majorEastAsia" w:cs="宋体" w:hint="eastAsia"/>
          <w:sz w:val="24"/>
          <w:lang w:eastAsia="zh-Hans"/>
        </w:rPr>
        <w:t>政工队伍</w:t>
      </w:r>
      <w:bookmarkEnd w:id="17"/>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2.2.2.1建设目标</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lang w:eastAsia="zh-Hans"/>
        </w:rPr>
        <w:t>通过信息化的手段在校院两级层面围绕辅导员的配备与选聘、发展与培训、管理与考核提供对应的支撑手段，并对辅导员的整体情况，如配备情况、考核情况、晋升情况、培训情况、专业水平和科研能力等数据进行一体化直观展示</w:t>
      </w:r>
      <w:r w:rsidRPr="003A2232">
        <w:rPr>
          <w:rFonts w:asciiTheme="majorEastAsia" w:eastAsiaTheme="majorEastAsia" w:hAnsiTheme="majorEastAsia" w:cs="宋体" w:hint="eastAsia"/>
          <w:sz w:val="24"/>
        </w:rPr>
        <w:t>。</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2.2.2.2建设</w:t>
      </w:r>
      <w:r w:rsidRPr="003A2232">
        <w:rPr>
          <w:rFonts w:asciiTheme="majorEastAsia" w:eastAsiaTheme="majorEastAsia" w:hAnsiTheme="majorEastAsia" w:cs="宋体" w:hint="eastAsia"/>
          <w:sz w:val="24"/>
          <w:lang w:eastAsia="zh-Hans"/>
        </w:rPr>
        <w:t>内容</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2.2.2.2.1</w:t>
      </w:r>
      <w:r w:rsidRPr="003A2232">
        <w:rPr>
          <w:rFonts w:asciiTheme="majorEastAsia" w:eastAsiaTheme="majorEastAsia" w:hAnsiTheme="majorEastAsia" w:cs="宋体" w:hint="eastAsia"/>
          <w:sz w:val="24"/>
          <w:lang w:eastAsia="zh-Hans"/>
        </w:rPr>
        <w:t>政工人员管理</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lastRenderedPageBreak/>
        <w:t>政工人员信息管理</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1）提供全校所有教职工的人员信息的功能。</w:t>
      </w:r>
      <w:proofErr w:type="gramStart"/>
      <w:r w:rsidRPr="003A2232">
        <w:rPr>
          <w:rFonts w:asciiTheme="majorEastAsia" w:eastAsiaTheme="majorEastAsia" w:hAnsiTheme="majorEastAsia" w:cs="宋体" w:hint="eastAsia"/>
          <w:sz w:val="24"/>
        </w:rPr>
        <w:t>需支持</w:t>
      </w:r>
      <w:proofErr w:type="gramEnd"/>
      <w:r w:rsidRPr="003A2232">
        <w:rPr>
          <w:rFonts w:asciiTheme="majorEastAsia" w:eastAsiaTheme="majorEastAsia" w:hAnsiTheme="majorEastAsia" w:cs="宋体" w:hint="eastAsia"/>
          <w:sz w:val="24"/>
        </w:rPr>
        <w:t>单个教职工的新增、编辑；需要支持批量的导入、导出、删除管理操作。</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2）提供对人员类别的维护工作，需提供校级、院级、班级三个等级</w:t>
      </w:r>
      <w:proofErr w:type="gramStart"/>
      <w:r w:rsidRPr="003A2232">
        <w:rPr>
          <w:rFonts w:asciiTheme="majorEastAsia" w:eastAsiaTheme="majorEastAsia" w:hAnsiTheme="majorEastAsia" w:cs="宋体" w:hint="eastAsia"/>
          <w:sz w:val="24"/>
        </w:rPr>
        <w:t>供人员</w:t>
      </w:r>
      <w:proofErr w:type="gramEnd"/>
      <w:r w:rsidRPr="003A2232">
        <w:rPr>
          <w:rFonts w:asciiTheme="majorEastAsia" w:eastAsiaTheme="majorEastAsia" w:hAnsiTheme="majorEastAsia" w:cs="宋体" w:hint="eastAsia"/>
          <w:sz w:val="24"/>
        </w:rPr>
        <w:t>类别使用。</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3）需提供对于全校所有政工人员信息的浏览功能，也可以根据多种条件筛选查询。</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个人信息维护</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proofErr w:type="gramStart"/>
      <w:r w:rsidRPr="003A2232">
        <w:rPr>
          <w:rFonts w:asciiTheme="majorEastAsia" w:eastAsiaTheme="majorEastAsia" w:hAnsiTheme="majorEastAsia" w:cs="宋体" w:hint="eastAsia"/>
          <w:sz w:val="24"/>
        </w:rPr>
        <w:t>需支持</w:t>
      </w:r>
      <w:proofErr w:type="gramEnd"/>
      <w:r w:rsidRPr="003A2232">
        <w:rPr>
          <w:rFonts w:asciiTheme="majorEastAsia" w:eastAsiaTheme="majorEastAsia" w:hAnsiTheme="majorEastAsia" w:cs="宋体" w:hint="eastAsia"/>
          <w:sz w:val="24"/>
        </w:rPr>
        <w:t>为政工人员提供维护个人基本信息的功能，以及可维护个人参加培训、获奖、工作经历、学习经历、上课情况、科研情况等信息。</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lang w:eastAsia="zh-Hans"/>
        </w:rPr>
        <w:t>查询</w:t>
      </w:r>
      <w:r w:rsidRPr="003A2232">
        <w:rPr>
          <w:rFonts w:asciiTheme="majorEastAsia" w:eastAsiaTheme="majorEastAsia" w:hAnsiTheme="majorEastAsia" w:cs="宋体" w:hint="eastAsia"/>
          <w:sz w:val="24"/>
        </w:rPr>
        <w:t>统计</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lang w:eastAsia="zh-Hans"/>
        </w:rPr>
        <w:t>提供多维度的统计查询功能，支持可按工号、姓名、岗位名称、岗位级别、任职院系、学生类别等不同维度进行查询统计，</w:t>
      </w:r>
      <w:r w:rsidRPr="003A2232">
        <w:rPr>
          <w:rFonts w:asciiTheme="majorEastAsia" w:eastAsiaTheme="majorEastAsia" w:hAnsiTheme="majorEastAsia" w:cs="宋体" w:hint="eastAsia"/>
          <w:sz w:val="24"/>
        </w:rPr>
        <w:t>可对</w:t>
      </w:r>
      <w:r w:rsidRPr="003A2232">
        <w:rPr>
          <w:rFonts w:asciiTheme="majorEastAsia" w:eastAsiaTheme="majorEastAsia" w:hAnsiTheme="majorEastAsia" w:cs="宋体" w:hint="eastAsia"/>
          <w:sz w:val="24"/>
          <w:lang w:eastAsia="zh-Hans"/>
        </w:rPr>
        <w:t>查询</w:t>
      </w:r>
      <w:r w:rsidRPr="003A2232">
        <w:rPr>
          <w:rFonts w:asciiTheme="majorEastAsia" w:eastAsiaTheme="majorEastAsia" w:hAnsiTheme="majorEastAsia" w:cs="宋体" w:hint="eastAsia"/>
          <w:sz w:val="24"/>
        </w:rPr>
        <w:t>结果导出保存打印。</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r w:rsidRPr="003A2232">
        <w:rPr>
          <w:rFonts w:asciiTheme="majorEastAsia" w:eastAsiaTheme="majorEastAsia" w:hAnsiTheme="majorEastAsia" w:cs="宋体" w:hint="eastAsia"/>
          <w:sz w:val="24"/>
        </w:rPr>
        <w:t>2.2.2.2.2</w:t>
      </w:r>
      <w:r w:rsidRPr="003A2232">
        <w:rPr>
          <w:rFonts w:asciiTheme="majorEastAsia" w:eastAsiaTheme="majorEastAsia" w:hAnsiTheme="majorEastAsia" w:cs="宋体" w:hint="eastAsia"/>
          <w:sz w:val="24"/>
          <w:lang w:eastAsia="zh-Hans"/>
        </w:rPr>
        <w:t>辅导员日志</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要求系统内置“查听课记录”、“谈心谈话记录”、“宿舍走访记录”三类日志类型，并可由学校管理人员自定义创建工作日志模板表单，日志模板库支持字段类型包括：短文本、长文本、填写数字、单选、多选、时间选择、人员/组织选择、上传附件、定位签到等，日志模板创建完成后，可发布给老师查看进行填写与提交；</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2）要求辅导员可在服务的PC端与移动端填写工作日志，实时保存填写内容，同时移动端填写支持语音转文字功能，辅导员填写时对手机说出内容，可自动转换为日志内容；</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r w:rsidRPr="003A2232">
        <w:rPr>
          <w:rFonts w:asciiTheme="majorEastAsia" w:eastAsiaTheme="majorEastAsia" w:hAnsiTheme="majorEastAsia" w:cs="宋体" w:hint="eastAsia"/>
          <w:sz w:val="24"/>
        </w:rPr>
        <w:t>3）要求学校管理人员可发布工作日志填写任务，针对于指定的日志模板要求在指定时间段内提交相应数量的工作日志，并可设置在辅导员未按期提交指定数量的日志时，即时提醒辅导员填写并提交工作日志；支持查看任务发布后的辅导员日志提交进度并可导出excel。</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bookmarkStart w:id="18" w:name="_Toc3234"/>
      <w:bookmarkStart w:id="19" w:name="_Toc445713259"/>
      <w:r w:rsidRPr="003A2232">
        <w:rPr>
          <w:rFonts w:asciiTheme="majorEastAsia" w:eastAsiaTheme="majorEastAsia" w:hAnsiTheme="majorEastAsia" w:cs="宋体" w:hint="eastAsia"/>
          <w:sz w:val="24"/>
        </w:rPr>
        <w:t>2.2.3</w:t>
      </w:r>
      <w:r w:rsidRPr="003A2232">
        <w:rPr>
          <w:rFonts w:asciiTheme="majorEastAsia" w:eastAsiaTheme="majorEastAsia" w:hAnsiTheme="majorEastAsia" w:cs="宋体" w:hint="eastAsia"/>
          <w:sz w:val="24"/>
          <w:lang w:eastAsia="zh-Hans"/>
        </w:rPr>
        <w:t>日常管理</w:t>
      </w:r>
      <w:bookmarkEnd w:id="18"/>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2.2.3.1建设目标</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lang w:eastAsia="zh-Hans"/>
        </w:rPr>
        <w:t>通过信息化的手段将学工常态化的各类通知、</w:t>
      </w:r>
      <w:r w:rsidRPr="003A2232">
        <w:rPr>
          <w:rFonts w:asciiTheme="majorEastAsia" w:eastAsiaTheme="majorEastAsia" w:hAnsiTheme="majorEastAsia" w:cs="宋体" w:hint="eastAsia"/>
          <w:sz w:val="24"/>
        </w:rPr>
        <w:t>活动报名、信息收集、签到、查寝</w:t>
      </w:r>
      <w:r w:rsidRPr="003A2232">
        <w:rPr>
          <w:rFonts w:asciiTheme="majorEastAsia" w:eastAsiaTheme="majorEastAsia" w:hAnsiTheme="majorEastAsia" w:cs="宋体" w:hint="eastAsia"/>
          <w:sz w:val="24"/>
          <w:lang w:eastAsia="zh-Hans"/>
        </w:rPr>
        <w:t>等进行有效化管理，解决之前线下管理时存在的消息触达效率低下、信息获取成本高、过程性数据缺失等问题，提高辅导员的办事效率。</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lastRenderedPageBreak/>
        <w:t>2.2.3.2建设</w:t>
      </w:r>
      <w:r w:rsidRPr="003A2232">
        <w:rPr>
          <w:rFonts w:asciiTheme="majorEastAsia" w:eastAsiaTheme="majorEastAsia" w:hAnsiTheme="majorEastAsia" w:cs="宋体" w:hint="eastAsia"/>
          <w:sz w:val="24"/>
          <w:lang w:eastAsia="zh-Hans"/>
        </w:rPr>
        <w:t>内容</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2.2.3.2.1通知服务</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1）要求辅导员可以编辑通知并发送给学生，通知内容包括通知标题、通知正文、附件上传，通知可以设固定的时间进行定时发送，学生可以在手机端看到通知内容，并手动确认是否已经阅读过通知；</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2）通知</w:t>
      </w:r>
      <w:proofErr w:type="gramStart"/>
      <w:r w:rsidRPr="003A2232">
        <w:rPr>
          <w:rFonts w:asciiTheme="majorEastAsia" w:eastAsiaTheme="majorEastAsia" w:hAnsiTheme="majorEastAsia" w:cs="宋体" w:hint="eastAsia"/>
          <w:sz w:val="24"/>
        </w:rPr>
        <w:t>需支持</w:t>
      </w:r>
      <w:proofErr w:type="gramEnd"/>
      <w:r w:rsidRPr="003A2232">
        <w:rPr>
          <w:rFonts w:asciiTheme="majorEastAsia" w:eastAsiaTheme="majorEastAsia" w:hAnsiTheme="majorEastAsia" w:cs="宋体" w:hint="eastAsia"/>
          <w:sz w:val="24"/>
        </w:rPr>
        <w:t>通过APP推送、可设APP推送的时间。对于重要的通知，还需具备短信提醒、电话智能语言提醒方式。发送通知前可在本地试听智能电话语音。</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3）要求通知下面设学生提问区，学生可以就该通知向辅导员提问。辅导员可以在PC端、移动</w:t>
      </w:r>
      <w:proofErr w:type="gramStart"/>
      <w:r w:rsidRPr="003A2232">
        <w:rPr>
          <w:rFonts w:asciiTheme="majorEastAsia" w:eastAsiaTheme="majorEastAsia" w:hAnsiTheme="majorEastAsia" w:cs="宋体" w:hint="eastAsia"/>
          <w:sz w:val="24"/>
        </w:rPr>
        <w:t>端回答</w:t>
      </w:r>
      <w:proofErr w:type="gramEnd"/>
      <w:r w:rsidRPr="003A2232">
        <w:rPr>
          <w:rFonts w:asciiTheme="majorEastAsia" w:eastAsiaTheme="majorEastAsia" w:hAnsiTheme="majorEastAsia" w:cs="宋体" w:hint="eastAsia"/>
          <w:sz w:val="24"/>
        </w:rPr>
        <w:t xml:space="preserve">学生的问题，同时辅导员可根据实际情况，选择将该问题的答案仅供提问者查看，或者供全体接受该通知的学生查看；   </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4）对于重要性比较高的通知，辅导员发出通知后，学生长时间未阅读，系统需主动通知学生，可根据任务配置自动进行短信与电话智能语音提醒；同时辅导员可对未读学生手动进行提醒，可通过APP推送、短信或电话智能语音方式提醒；</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5）要求学工处可以设置</w:t>
      </w:r>
      <w:proofErr w:type="gramStart"/>
      <w:r w:rsidRPr="003A2232">
        <w:rPr>
          <w:rFonts w:asciiTheme="majorEastAsia" w:eastAsiaTheme="majorEastAsia" w:hAnsiTheme="majorEastAsia" w:cs="宋体" w:hint="eastAsia"/>
          <w:sz w:val="24"/>
        </w:rPr>
        <w:t>全校级</w:t>
      </w:r>
      <w:proofErr w:type="gramEnd"/>
      <w:r w:rsidRPr="003A2232">
        <w:rPr>
          <w:rFonts w:asciiTheme="majorEastAsia" w:eastAsiaTheme="majorEastAsia" w:hAnsiTheme="majorEastAsia" w:cs="宋体" w:hint="eastAsia"/>
          <w:sz w:val="24"/>
        </w:rPr>
        <w:t>的通知任务，分配给各个学院辅导员或其他管理角色用户执行通知任务，并发送给其所管理的学生查看/确认；学工处可以看到所有管理角色用户的任务执行进度，以及全</w:t>
      </w:r>
      <w:proofErr w:type="gramStart"/>
      <w:r w:rsidRPr="003A2232">
        <w:rPr>
          <w:rFonts w:asciiTheme="majorEastAsia" w:eastAsiaTheme="majorEastAsia" w:hAnsiTheme="majorEastAsia" w:cs="宋体" w:hint="eastAsia"/>
          <w:sz w:val="24"/>
        </w:rPr>
        <w:t>量学生</w:t>
      </w:r>
      <w:proofErr w:type="gramEnd"/>
      <w:r w:rsidRPr="003A2232">
        <w:rPr>
          <w:rFonts w:asciiTheme="majorEastAsia" w:eastAsiaTheme="majorEastAsia" w:hAnsiTheme="majorEastAsia" w:cs="宋体" w:hint="eastAsia"/>
          <w:sz w:val="24"/>
        </w:rPr>
        <w:t>的通知的查看/确认进度。</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2.2.3.2.2活动报名服务</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要求辅导员可通过服务发布活动信息，活动信息至少包括活动名称、活动地点、开始结束时间、报名截止时间、活动内容说明、活动举办方、活动海报图片上传。其中活动名称、活动地点、开始结束时间、报名截止时间、活动内容说明为必填项；</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要求学生可在移动端完成活动报名，报名结束后，辅导员可在PC端导出excel格式的报名学生名单。报名名单中至少包括学号、姓名、性别、手机号、年级、班级、专业、政治面貌、民族与学生的报名时间，辅导员可根据报名时间进行排序查看。</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3）要求辅导员可通过服务对活动报名信息未读的学生进行消息提醒，并支持短信、虚拟语音电话等提醒方式。</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4）要求辅导员可对活动报名人数进行限制，当学生报名人数超出限额后，停止报名</w:t>
      </w:r>
      <w:bookmarkEnd w:id="19"/>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2.2.3.2.3健康日报信息收集</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1）要求辅导员发布给学生健康日报的收集表单。收集表单内容至少包括标题、标题</w:t>
      </w:r>
      <w:r w:rsidRPr="003A2232">
        <w:rPr>
          <w:rFonts w:asciiTheme="majorEastAsia" w:eastAsiaTheme="majorEastAsia" w:hAnsiTheme="majorEastAsia" w:cs="宋体" w:hint="eastAsia"/>
          <w:sz w:val="24"/>
        </w:rPr>
        <w:lastRenderedPageBreak/>
        <w:t>详情、收集项目。收集项目至少包括填写文本、单选题、多选题、上传图片、时间选择题、地址选择题等；</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2)要求发布收集表单时可开启定位采集功能，可采集学生在填写表单时所处的地理位置信息，辅导员在查看学生填写信息时，可查看定位地址信息，并可在地图中展现具体地点；</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3）要求学生可在移动端完成表格填写，对于长时间没有完成填写的学生，要求系统自动通过APP推送、短信或虚拟电话等方式予以通知，同时辅导员也可通过手动方式触发提醒；</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4）对填写内容不符合要求的学生，辅导员可以通过打回的方式要求学生重新填写，打回后学生将收到移动端提醒并可进行再次填写提交。辅导员打回时，可以编写打回理由，并可以选择短信或电话智能语音的提醒方式</w:t>
      </w:r>
      <w:r w:rsidRPr="003A2232">
        <w:rPr>
          <w:rFonts w:asciiTheme="majorEastAsia" w:eastAsiaTheme="majorEastAsia" w:hAnsiTheme="majorEastAsia" w:cs="宋体" w:hint="eastAsia"/>
          <w:sz w:val="24"/>
          <w:lang w:eastAsia="zh-Hans"/>
        </w:rPr>
        <w:t>；</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5)要求辅导员可在PC端与移动</w:t>
      </w:r>
      <w:proofErr w:type="gramStart"/>
      <w:r w:rsidRPr="003A2232">
        <w:rPr>
          <w:rFonts w:asciiTheme="majorEastAsia" w:eastAsiaTheme="majorEastAsia" w:hAnsiTheme="majorEastAsia" w:cs="宋体" w:hint="eastAsia"/>
          <w:sz w:val="24"/>
        </w:rPr>
        <w:t>端帮助未</w:t>
      </w:r>
      <w:proofErr w:type="gramEnd"/>
      <w:r w:rsidRPr="003A2232">
        <w:rPr>
          <w:rFonts w:asciiTheme="majorEastAsia" w:eastAsiaTheme="majorEastAsia" w:hAnsiTheme="majorEastAsia" w:cs="宋体" w:hint="eastAsia"/>
          <w:sz w:val="24"/>
        </w:rPr>
        <w:t>填写学生进行代填，填写后留存具体填写记录，包括填写人工号、姓名与操作时间等信息；要求辅导员可在PC端与移动</w:t>
      </w:r>
      <w:proofErr w:type="gramStart"/>
      <w:r w:rsidRPr="003A2232">
        <w:rPr>
          <w:rFonts w:asciiTheme="majorEastAsia" w:eastAsiaTheme="majorEastAsia" w:hAnsiTheme="majorEastAsia" w:cs="宋体" w:hint="eastAsia"/>
          <w:sz w:val="24"/>
        </w:rPr>
        <w:t>端修改</w:t>
      </w:r>
      <w:proofErr w:type="gramEnd"/>
      <w:r w:rsidRPr="003A2232">
        <w:rPr>
          <w:rFonts w:asciiTheme="majorEastAsia" w:eastAsiaTheme="majorEastAsia" w:hAnsiTheme="majorEastAsia" w:cs="宋体" w:hint="eastAsia"/>
          <w:sz w:val="24"/>
        </w:rPr>
        <w:t>学生已提交的填写信息，并留存具体修改记录，包括修改人工号、姓名与操作时间等信息；</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6)健康日报信息收集完成后，可将收集的数据通过excel表格的形式导出，对收集的图片，支持打包下载；</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7）辅导员办公服务PC端与移动端中，必须可以查看健康日报信息收集的收集进度、收集数据、统计图表；其中统计图表支持查看具体选项与填写文本的数量分布情况，点击具体选项与数量后，可查看填写该选项或文本项的学生名单，包括学生姓名、学号、手机号等基本信息，支持对学生名单批量打回要求学生重新填写，同时支持将学生名单导出为excel；</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8）要求校级管理人员可创建</w:t>
      </w:r>
      <w:proofErr w:type="gramStart"/>
      <w:r w:rsidRPr="003A2232">
        <w:rPr>
          <w:rFonts w:asciiTheme="majorEastAsia" w:eastAsiaTheme="majorEastAsia" w:hAnsiTheme="majorEastAsia" w:cs="宋体" w:hint="eastAsia"/>
          <w:sz w:val="24"/>
        </w:rPr>
        <w:t>全校级健康</w:t>
      </w:r>
      <w:proofErr w:type="gramEnd"/>
      <w:r w:rsidRPr="003A2232">
        <w:rPr>
          <w:rFonts w:asciiTheme="majorEastAsia" w:eastAsiaTheme="majorEastAsia" w:hAnsiTheme="majorEastAsia" w:cs="宋体" w:hint="eastAsia"/>
          <w:sz w:val="24"/>
        </w:rPr>
        <w:t>日报信息收集任务，设置任务填写表单与填写时间等信息，并分发要求指定辅导员或管理人员在PC端或移动端执行，发送给其管理的学生进行填写；学生在移动端填写后，分管辅导员与管理人员可查看其管理学生的填写数据，并进行打回、编辑、代填等相关操作，确认数据准确，校级管理人员可通过收集任务汇总查看全校老师任务执行情况，以及全校学生的填写具体数据以及统计分析结果；</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9）要求</w:t>
      </w:r>
      <w:proofErr w:type="gramStart"/>
      <w:r w:rsidRPr="003A2232">
        <w:rPr>
          <w:rFonts w:asciiTheme="majorEastAsia" w:eastAsiaTheme="majorEastAsia" w:hAnsiTheme="majorEastAsia" w:cs="宋体" w:hint="eastAsia"/>
          <w:sz w:val="24"/>
        </w:rPr>
        <w:t>全校级健康</w:t>
      </w:r>
      <w:proofErr w:type="gramEnd"/>
      <w:r w:rsidRPr="003A2232">
        <w:rPr>
          <w:rFonts w:asciiTheme="majorEastAsia" w:eastAsiaTheme="majorEastAsia" w:hAnsiTheme="majorEastAsia" w:cs="宋体" w:hint="eastAsia"/>
          <w:sz w:val="24"/>
        </w:rPr>
        <w:t>日报信息收集任务或普通信息收集任务发送后，所有可见该任务</w:t>
      </w:r>
      <w:r w:rsidRPr="003A2232">
        <w:rPr>
          <w:rFonts w:asciiTheme="majorEastAsia" w:eastAsiaTheme="majorEastAsia" w:hAnsiTheme="majorEastAsia" w:cs="宋体" w:hint="eastAsia"/>
          <w:sz w:val="24"/>
        </w:rPr>
        <w:lastRenderedPageBreak/>
        <w:t>的管理人员可对任务进行复制，复制后保留</w:t>
      </w:r>
      <w:proofErr w:type="gramStart"/>
      <w:r w:rsidRPr="003A2232">
        <w:rPr>
          <w:rFonts w:asciiTheme="majorEastAsia" w:eastAsiaTheme="majorEastAsia" w:hAnsiTheme="majorEastAsia" w:cs="宋体" w:hint="eastAsia"/>
          <w:sz w:val="24"/>
        </w:rPr>
        <w:t>原任务</w:t>
      </w:r>
      <w:proofErr w:type="gramEnd"/>
      <w:r w:rsidRPr="003A2232">
        <w:rPr>
          <w:rFonts w:asciiTheme="majorEastAsia" w:eastAsiaTheme="majorEastAsia" w:hAnsiTheme="majorEastAsia" w:cs="宋体" w:hint="eastAsia"/>
          <w:sz w:val="24"/>
        </w:rPr>
        <w:t>的相关表单配置信息，并可进行编辑修改后发送。</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2.2.3.2.4学生出入校请假</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学生可通过移动端向辅导员出入校请假申请，页面必须包括申请类型、开始时间、结束时间、紧急联系人联系方式、审批人、外出请假原因、且可在同一页面上传附件；离校填写离校目的地，包括目的地的省/市/区(县)信息以及详细地址；老师端在审批请假申请时，可查看上述所有信息；</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2)学生在填写出入校</w:t>
      </w:r>
      <w:proofErr w:type="gramStart"/>
      <w:r w:rsidRPr="003A2232">
        <w:rPr>
          <w:rFonts w:asciiTheme="majorEastAsia" w:eastAsiaTheme="majorEastAsia" w:hAnsiTheme="majorEastAsia" w:cs="宋体" w:hint="eastAsia"/>
          <w:sz w:val="24"/>
        </w:rPr>
        <w:t>请假请</w:t>
      </w:r>
      <w:proofErr w:type="gramEnd"/>
      <w:r w:rsidRPr="003A2232">
        <w:rPr>
          <w:rFonts w:asciiTheme="majorEastAsia" w:eastAsiaTheme="majorEastAsia" w:hAnsiTheme="majorEastAsia" w:cs="宋体" w:hint="eastAsia"/>
          <w:sz w:val="24"/>
        </w:rPr>
        <w:t>时，可根据管理员后台配置采集学生出入校请假时所在的地理位置信息，出入校请假申请提交后，辅导员在审批时可查看学生定位地址，并可打开地图查看具体地点；</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3)学生在填写出入校请假申请时，以及老师在审批时，可设置请假申请的抄送人，可选择系统内的老师或学生，至少可添加3名抄送人员，设置完成后当请假审批流程完成并全部通过后，所选的抄送人将收到提醒，并可查看该出入校请假申请详情信息；</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4）辅导员可在PC端、移动端上进行审批出入校请假申请。在审批界面具有核实电话、电话详情包括学生电话和紧急联系人电话，可点击号码直接拨号通话，对于需要离开学校的出入校请假申请，在学生回到学校后，需在移动端上进行销假；</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5）学生入校后需在移动页面端销假，需有学生手机的实时拍照上传、实时定位位置上传等功能，该页面不允许学生上</w:t>
      </w:r>
      <w:proofErr w:type="gramStart"/>
      <w:r w:rsidRPr="003A2232">
        <w:rPr>
          <w:rFonts w:asciiTheme="majorEastAsia" w:eastAsiaTheme="majorEastAsia" w:hAnsiTheme="majorEastAsia" w:cs="宋体" w:hint="eastAsia"/>
          <w:sz w:val="24"/>
        </w:rPr>
        <w:t>传图片</w:t>
      </w:r>
      <w:proofErr w:type="gramEnd"/>
      <w:r w:rsidRPr="003A2232">
        <w:rPr>
          <w:rFonts w:asciiTheme="majorEastAsia" w:eastAsiaTheme="majorEastAsia" w:hAnsiTheme="majorEastAsia" w:cs="宋体" w:hint="eastAsia"/>
          <w:sz w:val="24"/>
        </w:rPr>
        <w:t>代替实时拍照；</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6)</w:t>
      </w:r>
      <w:proofErr w:type="gramStart"/>
      <w:r w:rsidRPr="003A2232">
        <w:rPr>
          <w:rFonts w:asciiTheme="majorEastAsia" w:eastAsiaTheme="majorEastAsia" w:hAnsiTheme="majorEastAsia" w:cs="宋体" w:hint="eastAsia"/>
          <w:sz w:val="24"/>
        </w:rPr>
        <w:t>若学</w:t>
      </w:r>
      <w:proofErr w:type="gramEnd"/>
      <w:r w:rsidRPr="003A2232">
        <w:rPr>
          <w:rFonts w:asciiTheme="majorEastAsia" w:eastAsiaTheme="majorEastAsia" w:hAnsiTheme="majorEastAsia" w:cs="宋体" w:hint="eastAsia"/>
          <w:sz w:val="24"/>
        </w:rPr>
        <w:t>生无法按时销假，支持学生对原有页面提交续假申请，在辅导员批准生效后自动延长原有页面时长，并在出入校请假记录中可合并查看，保持出入校请假申请</w:t>
      </w:r>
      <w:proofErr w:type="gramStart"/>
      <w:r w:rsidRPr="003A2232">
        <w:rPr>
          <w:rFonts w:asciiTheme="majorEastAsia" w:eastAsiaTheme="majorEastAsia" w:hAnsiTheme="majorEastAsia" w:cs="宋体" w:hint="eastAsia"/>
          <w:sz w:val="24"/>
        </w:rPr>
        <w:t>与续申请</w:t>
      </w:r>
      <w:proofErr w:type="gramEnd"/>
      <w:r w:rsidRPr="003A2232">
        <w:rPr>
          <w:rFonts w:asciiTheme="majorEastAsia" w:eastAsiaTheme="majorEastAsia" w:hAnsiTheme="majorEastAsia" w:cs="宋体" w:hint="eastAsia"/>
          <w:sz w:val="24"/>
        </w:rPr>
        <w:t>的关联性；</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7)系统必须支持学校管理人员可对出入校请假申请进行详细配置，必须包含：学生销假时是否必须上传照片、学生提交出入校请假/续假申请时、是否必须上传地理位置、请假最大申请时长设置、审批逾期条件设置、以及非离校请假是否必须进行销假等，便于匹配学校相关管理要求；</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8）</w:t>
      </w:r>
      <w:proofErr w:type="gramStart"/>
      <w:r w:rsidRPr="003A2232">
        <w:rPr>
          <w:rFonts w:asciiTheme="majorEastAsia" w:eastAsiaTheme="majorEastAsia" w:hAnsiTheme="majorEastAsia" w:cs="宋体" w:hint="eastAsia"/>
          <w:sz w:val="24"/>
        </w:rPr>
        <w:t>统必须</w:t>
      </w:r>
      <w:proofErr w:type="gramEnd"/>
      <w:r w:rsidRPr="003A2232">
        <w:rPr>
          <w:rFonts w:asciiTheme="majorEastAsia" w:eastAsiaTheme="majorEastAsia" w:hAnsiTheme="majorEastAsia" w:cs="宋体" w:hint="eastAsia"/>
          <w:sz w:val="24"/>
        </w:rPr>
        <w:t>支持学校管理人员可自定义设置出入校请假类型，定义出入校请假类型名称并可控制开启或关闭状态，同时针对于单个出入校请假类型，必须支持对补出入校请假与提前出入校请假分别可控制是否开启，以及补出入校请假与提前出入校请假的时间</w:t>
      </w:r>
      <w:r w:rsidRPr="003A2232">
        <w:rPr>
          <w:rFonts w:asciiTheme="majorEastAsia" w:eastAsiaTheme="majorEastAsia" w:hAnsiTheme="majorEastAsia" w:cs="宋体" w:hint="eastAsia"/>
          <w:sz w:val="24"/>
        </w:rPr>
        <w:lastRenderedPageBreak/>
        <w:t>范围设置，若设置开启后，学生提交出入校请假申请选择对应请假类型后，系统界面中将出现相关时间要求；</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9）系统必须支持学校管理人员可统一设置学生的出入校销假定位范围，支持在地图界面中通过POI兴趣点搜索查找地点并设置销假范围；</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10)系统必须支持学校管理人员可设置出入校销假逾期提醒，当学生出入校请假时间截止后未及时进行销假操作，可自动通过APP推送与短信提醒系统审批人员；</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11)系统必须支持学校管理人员可设置开启/关闭出入校请假免责申明，当开启后学生提交出入校请假申请时</w:t>
      </w:r>
      <w:proofErr w:type="gramStart"/>
      <w:r w:rsidRPr="003A2232">
        <w:rPr>
          <w:rFonts w:asciiTheme="majorEastAsia" w:eastAsiaTheme="majorEastAsia" w:hAnsiTheme="majorEastAsia" w:cs="宋体" w:hint="eastAsia"/>
          <w:sz w:val="24"/>
        </w:rPr>
        <w:t>必须勾选免责</w:t>
      </w:r>
      <w:proofErr w:type="gramEnd"/>
      <w:r w:rsidRPr="003A2232">
        <w:rPr>
          <w:rFonts w:asciiTheme="majorEastAsia" w:eastAsiaTheme="majorEastAsia" w:hAnsiTheme="majorEastAsia" w:cs="宋体" w:hint="eastAsia"/>
          <w:sz w:val="24"/>
        </w:rPr>
        <w:t>申明才可提交出入校请假；系统必须支持免责申明自定义编辑，且审批人员可在审批界面中查看免责申明内容；</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12)系统必须支持学校管理人员可对全校或分学院设置出入校请假审批流程，并可控制学院出入校请假流程配置是否启用；审批流程设置时，支持按照出入校请假类型、出入校请假时长等条件，执行不同的请假审批流程，在审批节点上，允许按系统角色与自定义分组进行审批人员配置，并可以设置出入校请假审批流程执行的优先级与审批人去重；</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13)系统必须支持学生</w:t>
      </w:r>
      <w:proofErr w:type="gramStart"/>
      <w:r w:rsidRPr="003A2232">
        <w:rPr>
          <w:rFonts w:asciiTheme="majorEastAsia" w:eastAsiaTheme="majorEastAsia" w:hAnsiTheme="majorEastAsia" w:cs="宋体" w:hint="eastAsia"/>
          <w:sz w:val="24"/>
        </w:rPr>
        <w:t>端展示请</w:t>
      </w:r>
      <w:proofErr w:type="gramEnd"/>
      <w:r w:rsidRPr="003A2232">
        <w:rPr>
          <w:rFonts w:asciiTheme="majorEastAsia" w:eastAsiaTheme="majorEastAsia" w:hAnsiTheme="majorEastAsia" w:cs="宋体" w:hint="eastAsia"/>
          <w:sz w:val="24"/>
        </w:rPr>
        <w:t>出入校假单时，除出入校请假基础提交与审批信息以外，需以明显颜色展示学生当前出入校请假状态，同时提供动态防伪条或核验二维码，用于管理老师通过视觉观察或教师端</w:t>
      </w:r>
      <w:proofErr w:type="gramStart"/>
      <w:r w:rsidRPr="003A2232">
        <w:rPr>
          <w:rFonts w:asciiTheme="majorEastAsia" w:eastAsiaTheme="majorEastAsia" w:hAnsiTheme="majorEastAsia" w:cs="宋体" w:hint="eastAsia"/>
          <w:sz w:val="24"/>
        </w:rPr>
        <w:t>应用扫码等</w:t>
      </w:r>
      <w:proofErr w:type="gramEnd"/>
      <w:r w:rsidRPr="003A2232">
        <w:rPr>
          <w:rFonts w:asciiTheme="majorEastAsia" w:eastAsiaTheme="majorEastAsia" w:hAnsiTheme="majorEastAsia" w:cs="宋体" w:hint="eastAsia"/>
          <w:sz w:val="24"/>
        </w:rPr>
        <w:t>方式，对出入校请假单的真伪进行核验；系统必须在PC端接入USB</w:t>
      </w:r>
      <w:proofErr w:type="gramStart"/>
      <w:r w:rsidRPr="003A2232">
        <w:rPr>
          <w:rFonts w:asciiTheme="majorEastAsia" w:eastAsiaTheme="majorEastAsia" w:hAnsiTheme="majorEastAsia" w:cs="宋体" w:hint="eastAsia"/>
          <w:sz w:val="24"/>
        </w:rPr>
        <w:t>扫码枪</w:t>
      </w:r>
      <w:proofErr w:type="gramEnd"/>
      <w:r w:rsidRPr="003A2232">
        <w:rPr>
          <w:rFonts w:asciiTheme="majorEastAsia" w:eastAsiaTheme="majorEastAsia" w:hAnsiTheme="majorEastAsia" w:cs="宋体" w:hint="eastAsia"/>
          <w:sz w:val="24"/>
        </w:rPr>
        <w:t>，可通过</w:t>
      </w:r>
      <w:proofErr w:type="gramStart"/>
      <w:r w:rsidRPr="003A2232">
        <w:rPr>
          <w:rFonts w:asciiTheme="majorEastAsia" w:eastAsiaTheme="majorEastAsia" w:hAnsiTheme="majorEastAsia" w:cs="宋体" w:hint="eastAsia"/>
          <w:sz w:val="24"/>
        </w:rPr>
        <w:t>扫码枪快速</w:t>
      </w:r>
      <w:proofErr w:type="gramEnd"/>
      <w:r w:rsidRPr="003A2232">
        <w:rPr>
          <w:rFonts w:asciiTheme="majorEastAsia" w:eastAsiaTheme="majorEastAsia" w:hAnsiTheme="majorEastAsia" w:cs="宋体" w:hint="eastAsia"/>
          <w:sz w:val="24"/>
        </w:rPr>
        <w:t>扫描学生出示的</w:t>
      </w:r>
      <w:proofErr w:type="gramStart"/>
      <w:r w:rsidRPr="003A2232">
        <w:rPr>
          <w:rFonts w:asciiTheme="majorEastAsia" w:eastAsiaTheme="majorEastAsia" w:hAnsiTheme="majorEastAsia" w:cs="宋体" w:hint="eastAsia"/>
          <w:sz w:val="24"/>
        </w:rPr>
        <w:t>二维码进行</w:t>
      </w:r>
      <w:proofErr w:type="gramEnd"/>
      <w:r w:rsidRPr="003A2232">
        <w:rPr>
          <w:rFonts w:asciiTheme="majorEastAsia" w:eastAsiaTheme="majorEastAsia" w:hAnsiTheme="majorEastAsia" w:cs="宋体" w:hint="eastAsia"/>
          <w:sz w:val="24"/>
        </w:rPr>
        <w:t>出入校请假单真伪核验。</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2.2.3.2.5签到服务</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1)要求辅导员可以通知学生，在指定时间、地点通过移动端APP进行打卡签到，辅导员可以在移动端、PC端查看到签到的实时进度情况；</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2)在创建签到任务时，服务可以根据场景对签到任务进行分类，如会议、自习、返校签到、活动、实习等，根据不同的类型自动推荐签到方式与签到时间，方便辅导员创建签到任务。</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3)要求辅导员发布的签到任务可通过学生扫描</w:t>
      </w:r>
      <w:proofErr w:type="gramStart"/>
      <w:r w:rsidRPr="003A2232">
        <w:rPr>
          <w:rFonts w:asciiTheme="majorEastAsia" w:eastAsiaTheme="majorEastAsia" w:hAnsiTheme="majorEastAsia" w:cs="宋体" w:hint="eastAsia"/>
          <w:sz w:val="24"/>
        </w:rPr>
        <w:t>二维码进行</w:t>
      </w:r>
      <w:proofErr w:type="gramEnd"/>
      <w:r w:rsidRPr="003A2232">
        <w:rPr>
          <w:rFonts w:asciiTheme="majorEastAsia" w:eastAsiaTheme="majorEastAsia" w:hAnsiTheme="majorEastAsia" w:cs="宋体" w:hint="eastAsia"/>
          <w:sz w:val="24"/>
        </w:rPr>
        <w:t>签到，辅导员在发布签到任务时，可以指派学生或设置自己为</w:t>
      </w:r>
      <w:proofErr w:type="gramStart"/>
      <w:r w:rsidRPr="003A2232">
        <w:rPr>
          <w:rFonts w:asciiTheme="majorEastAsia" w:eastAsiaTheme="majorEastAsia" w:hAnsiTheme="majorEastAsia" w:cs="宋体" w:hint="eastAsia"/>
          <w:sz w:val="24"/>
        </w:rPr>
        <w:t>二维码负责人</w:t>
      </w:r>
      <w:proofErr w:type="gramEnd"/>
      <w:r w:rsidRPr="003A2232">
        <w:rPr>
          <w:rFonts w:asciiTheme="majorEastAsia" w:eastAsiaTheme="majorEastAsia" w:hAnsiTheme="majorEastAsia" w:cs="宋体" w:hint="eastAsia"/>
          <w:sz w:val="24"/>
        </w:rPr>
        <w:t>，</w:t>
      </w:r>
      <w:proofErr w:type="gramStart"/>
      <w:r w:rsidRPr="003A2232">
        <w:rPr>
          <w:rFonts w:asciiTheme="majorEastAsia" w:eastAsiaTheme="majorEastAsia" w:hAnsiTheme="majorEastAsia" w:cs="宋体" w:hint="eastAsia"/>
          <w:sz w:val="24"/>
        </w:rPr>
        <w:t>二维码负责人</w:t>
      </w:r>
      <w:proofErr w:type="gramEnd"/>
      <w:r w:rsidRPr="003A2232">
        <w:rPr>
          <w:rFonts w:asciiTheme="majorEastAsia" w:eastAsiaTheme="majorEastAsia" w:hAnsiTheme="majorEastAsia" w:cs="宋体" w:hint="eastAsia"/>
          <w:sz w:val="24"/>
        </w:rPr>
        <w:t>会在任务开始前收到短信提醒，签到开始后，</w:t>
      </w:r>
      <w:proofErr w:type="gramStart"/>
      <w:r w:rsidRPr="003A2232">
        <w:rPr>
          <w:rFonts w:asciiTheme="majorEastAsia" w:eastAsiaTheme="majorEastAsia" w:hAnsiTheme="majorEastAsia" w:cs="宋体" w:hint="eastAsia"/>
          <w:sz w:val="24"/>
        </w:rPr>
        <w:t>二维码负责人</w:t>
      </w:r>
      <w:proofErr w:type="gramEnd"/>
      <w:r w:rsidRPr="003A2232">
        <w:rPr>
          <w:rFonts w:asciiTheme="majorEastAsia" w:eastAsiaTheme="majorEastAsia" w:hAnsiTheme="majorEastAsia" w:cs="宋体" w:hint="eastAsia"/>
          <w:sz w:val="24"/>
        </w:rPr>
        <w:t>可以通过移动端/网页</w:t>
      </w:r>
      <w:proofErr w:type="gramStart"/>
      <w:r w:rsidRPr="003A2232">
        <w:rPr>
          <w:rFonts w:asciiTheme="majorEastAsia" w:eastAsiaTheme="majorEastAsia" w:hAnsiTheme="majorEastAsia" w:cs="宋体" w:hint="eastAsia"/>
          <w:sz w:val="24"/>
        </w:rPr>
        <w:t>端展示</w:t>
      </w:r>
      <w:proofErr w:type="gramEnd"/>
      <w:r w:rsidRPr="003A2232">
        <w:rPr>
          <w:rFonts w:asciiTheme="majorEastAsia" w:eastAsiaTheme="majorEastAsia" w:hAnsiTheme="majorEastAsia" w:cs="宋体" w:hint="eastAsia"/>
          <w:sz w:val="24"/>
        </w:rPr>
        <w:t>签到二维码，收到签</w:t>
      </w:r>
      <w:r w:rsidRPr="003A2232">
        <w:rPr>
          <w:rFonts w:asciiTheme="majorEastAsia" w:eastAsiaTheme="majorEastAsia" w:hAnsiTheme="majorEastAsia" w:cs="宋体" w:hint="eastAsia"/>
          <w:sz w:val="24"/>
        </w:rPr>
        <w:lastRenderedPageBreak/>
        <w:t>到任务的学生可以通过扫描</w:t>
      </w:r>
      <w:proofErr w:type="gramStart"/>
      <w:r w:rsidRPr="003A2232">
        <w:rPr>
          <w:rFonts w:asciiTheme="majorEastAsia" w:eastAsiaTheme="majorEastAsia" w:hAnsiTheme="majorEastAsia" w:cs="宋体" w:hint="eastAsia"/>
          <w:sz w:val="24"/>
        </w:rPr>
        <w:t>二维码进行</w:t>
      </w:r>
      <w:proofErr w:type="gramEnd"/>
      <w:r w:rsidRPr="003A2232">
        <w:rPr>
          <w:rFonts w:asciiTheme="majorEastAsia" w:eastAsiaTheme="majorEastAsia" w:hAnsiTheme="majorEastAsia" w:cs="宋体" w:hint="eastAsia"/>
          <w:sz w:val="24"/>
        </w:rPr>
        <w:t>签到；</w:t>
      </w:r>
      <w:proofErr w:type="gramStart"/>
      <w:r w:rsidRPr="003A2232">
        <w:rPr>
          <w:rFonts w:asciiTheme="majorEastAsia" w:eastAsiaTheme="majorEastAsia" w:hAnsiTheme="majorEastAsia" w:cs="宋体" w:hint="eastAsia"/>
          <w:sz w:val="24"/>
        </w:rPr>
        <w:t>二维码负责人</w:t>
      </w:r>
      <w:proofErr w:type="gramEnd"/>
      <w:r w:rsidRPr="003A2232">
        <w:rPr>
          <w:rFonts w:asciiTheme="majorEastAsia" w:eastAsiaTheme="majorEastAsia" w:hAnsiTheme="majorEastAsia" w:cs="宋体" w:hint="eastAsia"/>
          <w:sz w:val="24"/>
        </w:rPr>
        <w:t>可以对改签到的结果进行手动修改；动态二</w:t>
      </w:r>
      <w:proofErr w:type="gramStart"/>
      <w:r w:rsidRPr="003A2232">
        <w:rPr>
          <w:rFonts w:asciiTheme="majorEastAsia" w:eastAsiaTheme="majorEastAsia" w:hAnsiTheme="majorEastAsia" w:cs="宋体" w:hint="eastAsia"/>
          <w:sz w:val="24"/>
        </w:rPr>
        <w:t>维码可</w:t>
      </w:r>
      <w:proofErr w:type="gramEnd"/>
      <w:r w:rsidRPr="003A2232">
        <w:rPr>
          <w:rFonts w:asciiTheme="majorEastAsia" w:eastAsiaTheme="majorEastAsia" w:hAnsiTheme="majorEastAsia" w:cs="宋体" w:hint="eastAsia"/>
          <w:sz w:val="24"/>
        </w:rPr>
        <w:t>应对需要防止作弊的场景，</w:t>
      </w:r>
      <w:proofErr w:type="gramStart"/>
      <w:r w:rsidRPr="003A2232">
        <w:rPr>
          <w:rFonts w:asciiTheme="majorEastAsia" w:eastAsiaTheme="majorEastAsia" w:hAnsiTheme="majorEastAsia" w:cs="宋体" w:hint="eastAsia"/>
          <w:sz w:val="24"/>
        </w:rPr>
        <w:t>二维码每15秒</w:t>
      </w:r>
      <w:proofErr w:type="gramEnd"/>
      <w:r w:rsidRPr="003A2232">
        <w:rPr>
          <w:rFonts w:asciiTheme="majorEastAsia" w:eastAsiaTheme="majorEastAsia" w:hAnsiTheme="majorEastAsia" w:cs="宋体" w:hint="eastAsia"/>
          <w:sz w:val="24"/>
        </w:rPr>
        <w:t>刷新一次，防止截屏转发完成签到；</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4)要求辅导员发布签到任务时，可设置学生在签到时除进行定位或</w:t>
      </w:r>
      <w:proofErr w:type="gramStart"/>
      <w:r w:rsidRPr="003A2232">
        <w:rPr>
          <w:rFonts w:asciiTheme="majorEastAsia" w:eastAsiaTheme="majorEastAsia" w:hAnsiTheme="majorEastAsia" w:cs="宋体" w:hint="eastAsia"/>
          <w:sz w:val="24"/>
        </w:rPr>
        <w:t>二维码扫描</w:t>
      </w:r>
      <w:proofErr w:type="gramEnd"/>
      <w:r w:rsidRPr="003A2232">
        <w:rPr>
          <w:rFonts w:asciiTheme="majorEastAsia" w:eastAsiaTheme="majorEastAsia" w:hAnsiTheme="majorEastAsia" w:cs="宋体" w:hint="eastAsia"/>
          <w:sz w:val="24"/>
        </w:rPr>
        <w:t>后，必须填写附加题；至少可设置3道选择题，并可设置异常提醒选项，即当学生选择异常选项后，</w:t>
      </w:r>
      <w:proofErr w:type="gramStart"/>
      <w:r w:rsidRPr="003A2232">
        <w:rPr>
          <w:rFonts w:asciiTheme="majorEastAsia" w:eastAsiaTheme="majorEastAsia" w:hAnsiTheme="majorEastAsia" w:cs="宋体" w:hint="eastAsia"/>
          <w:sz w:val="24"/>
        </w:rPr>
        <w:t>可第一时间</w:t>
      </w:r>
      <w:proofErr w:type="gramEnd"/>
      <w:r w:rsidRPr="003A2232">
        <w:rPr>
          <w:rFonts w:asciiTheme="majorEastAsia" w:eastAsiaTheme="majorEastAsia" w:hAnsiTheme="majorEastAsia" w:cs="宋体" w:hint="eastAsia"/>
          <w:sz w:val="24"/>
        </w:rPr>
        <w:t>通过APP推送提醒任务发送辅导员，辅导员点击消息后，可查看学生填写详情；</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5）要求辅导员可创建自由签到任务，可设置不同签到地点对应不同的签到静态二维码，学生可通过APP</w:t>
      </w:r>
      <w:proofErr w:type="gramStart"/>
      <w:r w:rsidRPr="003A2232">
        <w:rPr>
          <w:rFonts w:asciiTheme="majorEastAsia" w:eastAsiaTheme="majorEastAsia" w:hAnsiTheme="majorEastAsia" w:cs="宋体" w:hint="eastAsia"/>
          <w:sz w:val="24"/>
        </w:rPr>
        <w:t>端扫码完成</w:t>
      </w:r>
      <w:proofErr w:type="gramEnd"/>
      <w:r w:rsidRPr="003A2232">
        <w:rPr>
          <w:rFonts w:asciiTheme="majorEastAsia" w:eastAsiaTheme="majorEastAsia" w:hAnsiTheme="majorEastAsia" w:cs="宋体" w:hint="eastAsia"/>
          <w:sz w:val="24"/>
        </w:rPr>
        <w:t>签到；系统内可查看学生签到记录，以及所对应的二</w:t>
      </w:r>
      <w:proofErr w:type="gramStart"/>
      <w:r w:rsidRPr="003A2232">
        <w:rPr>
          <w:rFonts w:asciiTheme="majorEastAsia" w:eastAsiaTheme="majorEastAsia" w:hAnsiTheme="majorEastAsia" w:cs="宋体" w:hint="eastAsia"/>
          <w:sz w:val="24"/>
        </w:rPr>
        <w:t>维码信息</w:t>
      </w:r>
      <w:proofErr w:type="gramEnd"/>
      <w:r w:rsidRPr="003A2232">
        <w:rPr>
          <w:rFonts w:asciiTheme="majorEastAsia" w:eastAsiaTheme="majorEastAsia" w:hAnsiTheme="majorEastAsia" w:cs="宋体" w:hint="eastAsia"/>
          <w:sz w:val="24"/>
        </w:rPr>
        <w:t>与定位地址信息，可支持学校用于校内学生流动登记等业务场景。</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6）要求辅导员可以要求学生在签到的同时进行拍照，并且辅导员可以自行编辑拍照要求；</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7）要求学工处可以设置</w:t>
      </w:r>
      <w:proofErr w:type="gramStart"/>
      <w:r w:rsidRPr="003A2232">
        <w:rPr>
          <w:rFonts w:asciiTheme="majorEastAsia" w:eastAsiaTheme="majorEastAsia" w:hAnsiTheme="majorEastAsia" w:cs="宋体" w:hint="eastAsia"/>
          <w:sz w:val="24"/>
        </w:rPr>
        <w:t>全校级</w:t>
      </w:r>
      <w:proofErr w:type="gramEnd"/>
      <w:r w:rsidRPr="003A2232">
        <w:rPr>
          <w:rFonts w:asciiTheme="majorEastAsia" w:eastAsiaTheme="majorEastAsia" w:hAnsiTheme="majorEastAsia" w:cs="宋体" w:hint="eastAsia"/>
          <w:sz w:val="24"/>
        </w:rPr>
        <w:t>的签到任务，分配给指定的辅导员或管理人员执行签到任务，并安排其分管学生进行签到；学生签到后，学工处可以看到全校辅导员或管理人员的任务执行进度，以及所有分管学生的签到实时情况；并可以以辅导员维度查看任务详细情况；</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8）要求对学生的签到状态，辅导员可以手动更改，并可以添加修改备注；</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9)要求学生签到后界面中可弹出学生信息详情页，方便签到管理人员进行现场查验；个人信息</w:t>
      </w:r>
      <w:proofErr w:type="gramStart"/>
      <w:r w:rsidRPr="003A2232">
        <w:rPr>
          <w:rFonts w:asciiTheme="majorEastAsia" w:eastAsiaTheme="majorEastAsia" w:hAnsiTheme="majorEastAsia" w:cs="宋体" w:hint="eastAsia"/>
          <w:sz w:val="24"/>
        </w:rPr>
        <w:t>详情页需带有</w:t>
      </w:r>
      <w:proofErr w:type="gramEnd"/>
      <w:r w:rsidRPr="003A2232">
        <w:rPr>
          <w:rFonts w:asciiTheme="majorEastAsia" w:eastAsiaTheme="majorEastAsia" w:hAnsiTheme="majorEastAsia" w:cs="宋体" w:hint="eastAsia"/>
          <w:sz w:val="24"/>
        </w:rPr>
        <w:t>基础的防伪措施，用于区分截图保存界面；详情</w:t>
      </w:r>
      <w:proofErr w:type="gramStart"/>
      <w:r w:rsidRPr="003A2232">
        <w:rPr>
          <w:rFonts w:asciiTheme="majorEastAsia" w:eastAsiaTheme="majorEastAsia" w:hAnsiTheme="majorEastAsia" w:cs="宋体" w:hint="eastAsia"/>
          <w:sz w:val="24"/>
        </w:rPr>
        <w:t>页至少</w:t>
      </w:r>
      <w:proofErr w:type="gramEnd"/>
      <w:r w:rsidRPr="003A2232">
        <w:rPr>
          <w:rFonts w:asciiTheme="majorEastAsia" w:eastAsiaTheme="majorEastAsia" w:hAnsiTheme="majorEastAsia" w:cs="宋体" w:hint="eastAsia"/>
          <w:sz w:val="24"/>
        </w:rPr>
        <w:t>包含学生姓名、学号、性别、年级、学院、专业、班级、年级、宿舍信息等基础信息；当签到任务设置了附加信息与异常值时，学生若填写异常选项，可通过信息页直观查看异常状态。</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2.2.3.2.6查寝服务</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1)要求学生可通过拍照和定位的方式进行查寝签到。</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2)要求服务可创建查寝组，</w:t>
      </w:r>
      <w:proofErr w:type="gramStart"/>
      <w:r w:rsidRPr="003A2232">
        <w:rPr>
          <w:rFonts w:asciiTheme="majorEastAsia" w:eastAsiaTheme="majorEastAsia" w:hAnsiTheme="majorEastAsia" w:cs="宋体" w:hint="eastAsia"/>
          <w:sz w:val="24"/>
        </w:rPr>
        <w:t>查寝组可</w:t>
      </w:r>
      <w:proofErr w:type="gramEnd"/>
      <w:r w:rsidRPr="003A2232">
        <w:rPr>
          <w:rFonts w:asciiTheme="majorEastAsia" w:eastAsiaTheme="majorEastAsia" w:hAnsiTheme="majorEastAsia" w:cs="宋体" w:hint="eastAsia"/>
          <w:sz w:val="24"/>
        </w:rPr>
        <w:t>设置查寝名称、查寝日、签到时间段、查寝频率、拍照要求、签到范围、查寝对象。</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3)对</w:t>
      </w:r>
      <w:proofErr w:type="gramStart"/>
      <w:r w:rsidRPr="003A2232">
        <w:rPr>
          <w:rFonts w:asciiTheme="majorEastAsia" w:eastAsiaTheme="majorEastAsia" w:hAnsiTheme="majorEastAsia" w:cs="宋体" w:hint="eastAsia"/>
          <w:sz w:val="24"/>
        </w:rPr>
        <w:t>查寝日的</w:t>
      </w:r>
      <w:proofErr w:type="gramEnd"/>
      <w:r w:rsidRPr="003A2232">
        <w:rPr>
          <w:rFonts w:asciiTheme="majorEastAsia" w:eastAsiaTheme="majorEastAsia" w:hAnsiTheme="majorEastAsia" w:cs="宋体" w:hint="eastAsia"/>
          <w:sz w:val="24"/>
        </w:rPr>
        <w:t>设置，支持在日历</w:t>
      </w:r>
      <w:proofErr w:type="gramStart"/>
      <w:r w:rsidRPr="003A2232">
        <w:rPr>
          <w:rFonts w:asciiTheme="majorEastAsia" w:eastAsiaTheme="majorEastAsia" w:hAnsiTheme="majorEastAsia" w:cs="宋体" w:hint="eastAsia"/>
          <w:sz w:val="24"/>
        </w:rPr>
        <w:t>上勾</w:t>
      </w:r>
      <w:proofErr w:type="gramEnd"/>
      <w:r w:rsidRPr="003A2232">
        <w:rPr>
          <w:rFonts w:asciiTheme="majorEastAsia" w:eastAsiaTheme="majorEastAsia" w:hAnsiTheme="majorEastAsia" w:cs="宋体" w:hint="eastAsia"/>
          <w:sz w:val="24"/>
        </w:rPr>
        <w:t>选特定多个日期，发起签到任务。或设置一定时间范围内自动循环发起查寝任务。（如3月10日至5月1日期间，每周一、三、五、日自动发起查寝任务）</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lastRenderedPageBreak/>
        <w:t>4)要求可对创建的</w:t>
      </w:r>
      <w:proofErr w:type="gramStart"/>
      <w:r w:rsidRPr="003A2232">
        <w:rPr>
          <w:rFonts w:asciiTheme="majorEastAsia" w:eastAsiaTheme="majorEastAsia" w:hAnsiTheme="majorEastAsia" w:cs="宋体" w:hint="eastAsia"/>
          <w:sz w:val="24"/>
        </w:rPr>
        <w:t>查寝组进行</w:t>
      </w:r>
      <w:proofErr w:type="gramEnd"/>
      <w:r w:rsidRPr="003A2232">
        <w:rPr>
          <w:rFonts w:asciiTheme="majorEastAsia" w:eastAsiaTheme="majorEastAsia" w:hAnsiTheme="majorEastAsia" w:cs="宋体" w:hint="eastAsia"/>
          <w:sz w:val="24"/>
        </w:rPr>
        <w:t>开始、暂停、设置与归档操作，并且可将一段时间的查</w:t>
      </w:r>
      <w:proofErr w:type="gramStart"/>
      <w:r w:rsidRPr="003A2232">
        <w:rPr>
          <w:rFonts w:asciiTheme="majorEastAsia" w:eastAsiaTheme="majorEastAsia" w:hAnsiTheme="majorEastAsia" w:cs="宋体" w:hint="eastAsia"/>
          <w:sz w:val="24"/>
        </w:rPr>
        <w:t>寝记录</w:t>
      </w:r>
      <w:proofErr w:type="gramEnd"/>
      <w:r w:rsidRPr="003A2232">
        <w:rPr>
          <w:rFonts w:asciiTheme="majorEastAsia" w:eastAsiaTheme="majorEastAsia" w:hAnsiTheme="majorEastAsia" w:cs="宋体" w:hint="eastAsia"/>
          <w:sz w:val="24"/>
        </w:rPr>
        <w:t>通过excel表格的形式导出。</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5)要求在查</w:t>
      </w:r>
      <w:proofErr w:type="gramStart"/>
      <w:r w:rsidRPr="003A2232">
        <w:rPr>
          <w:rFonts w:asciiTheme="majorEastAsia" w:eastAsiaTheme="majorEastAsia" w:hAnsiTheme="majorEastAsia" w:cs="宋体" w:hint="eastAsia"/>
          <w:sz w:val="24"/>
        </w:rPr>
        <w:t>寝功能</w:t>
      </w:r>
      <w:proofErr w:type="gramEnd"/>
      <w:r w:rsidRPr="003A2232">
        <w:rPr>
          <w:rFonts w:asciiTheme="majorEastAsia" w:eastAsiaTheme="majorEastAsia" w:hAnsiTheme="majorEastAsia" w:cs="宋体" w:hint="eastAsia"/>
          <w:sz w:val="24"/>
        </w:rPr>
        <w:t>中，可以通过导入、在线编辑的方式，维护全校的宿舍与学生对应关系等信息，并在查</w:t>
      </w:r>
      <w:proofErr w:type="gramStart"/>
      <w:r w:rsidRPr="003A2232">
        <w:rPr>
          <w:rFonts w:asciiTheme="majorEastAsia" w:eastAsiaTheme="majorEastAsia" w:hAnsiTheme="majorEastAsia" w:cs="宋体" w:hint="eastAsia"/>
          <w:sz w:val="24"/>
        </w:rPr>
        <w:t>寝任务</w:t>
      </w:r>
      <w:proofErr w:type="gramEnd"/>
      <w:r w:rsidRPr="003A2232">
        <w:rPr>
          <w:rFonts w:asciiTheme="majorEastAsia" w:eastAsiaTheme="majorEastAsia" w:hAnsiTheme="majorEastAsia" w:cs="宋体" w:hint="eastAsia"/>
          <w:sz w:val="24"/>
        </w:rPr>
        <w:t>详情中作为参考信息展现。</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6)要求学工处可以设置</w:t>
      </w:r>
      <w:proofErr w:type="gramStart"/>
      <w:r w:rsidRPr="003A2232">
        <w:rPr>
          <w:rFonts w:asciiTheme="majorEastAsia" w:eastAsiaTheme="majorEastAsia" w:hAnsiTheme="majorEastAsia" w:cs="宋体" w:hint="eastAsia"/>
          <w:sz w:val="24"/>
        </w:rPr>
        <w:t>全校级</w:t>
      </w:r>
      <w:proofErr w:type="gramEnd"/>
      <w:r w:rsidRPr="003A2232">
        <w:rPr>
          <w:rFonts w:asciiTheme="majorEastAsia" w:eastAsiaTheme="majorEastAsia" w:hAnsiTheme="majorEastAsia" w:cs="宋体" w:hint="eastAsia"/>
          <w:sz w:val="24"/>
        </w:rPr>
        <w:t>的查寝任务，分配给指定的辅导员或管理人员执行查寝任务，并安排其分管学生进行查寝签到；学生完成查寝签到后，学工处可以看到全校辅导员或管理人员的任务执行进度，以及所有分管学生的查</w:t>
      </w:r>
      <w:proofErr w:type="gramStart"/>
      <w:r w:rsidRPr="003A2232">
        <w:rPr>
          <w:rFonts w:asciiTheme="majorEastAsia" w:eastAsiaTheme="majorEastAsia" w:hAnsiTheme="majorEastAsia" w:cs="宋体" w:hint="eastAsia"/>
          <w:sz w:val="24"/>
        </w:rPr>
        <w:t>寝到寝</w:t>
      </w:r>
      <w:proofErr w:type="gramEnd"/>
      <w:r w:rsidRPr="003A2232">
        <w:rPr>
          <w:rFonts w:asciiTheme="majorEastAsia" w:eastAsiaTheme="majorEastAsia" w:hAnsiTheme="majorEastAsia" w:cs="宋体" w:hint="eastAsia"/>
          <w:sz w:val="24"/>
        </w:rPr>
        <w:t>/请假实时情况；并可以以辅导员维度查看任务详细情况；</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2.2.3.2.7学生信息库服务</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1)要求支持汇总辅导员协同办公服务内产生的学生数据，以及校内学工、教务系统中的学生基本信息、家庭联系方式、宿舍信息与学生成绩信息；</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要求系统根据辅导员所管理的学生数据权限范围，支持搜索单个学生查看信息，可调取查看服务产生的数据汇总记录，包括通知、活动报名、信息收集、签到、查寝、请假等业务功能所产生数据，点击具体数据记录可调取查看任务详情；同时要求单独呈现信息收集任务的全量结果数据并可在界面中直接查看所填写的内容；</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3)支持人工excel导入与系统API对接的方式同步学生信息库中的数据，与校内系统保持一致。</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2.2.3.2.8统计数据分析服务内容及要求</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2.2.3.2.8.1学生行为数据分析服务</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为满足学工处的学生行为数据统计分析需求，要求系统具备签到、请假、考勤、信息收集四类数据的分析报表功能。可自定义选择时间段与统计学生范围。同时所有数据支持按照校、院、年级、专业、班级、个人的方式进行逐级排名统计，支持自定义排序，支持统计图/表格切换展现形式，支持点击组织节点</w:t>
      </w:r>
      <w:proofErr w:type="gramStart"/>
      <w:r w:rsidRPr="003A2232">
        <w:rPr>
          <w:rFonts w:asciiTheme="majorEastAsia" w:eastAsiaTheme="majorEastAsia" w:hAnsiTheme="majorEastAsia" w:cs="宋体" w:hint="eastAsia"/>
          <w:sz w:val="24"/>
        </w:rPr>
        <w:t>逐级下</w:t>
      </w:r>
      <w:proofErr w:type="gramEnd"/>
      <w:r w:rsidRPr="003A2232">
        <w:rPr>
          <w:rFonts w:asciiTheme="majorEastAsia" w:eastAsiaTheme="majorEastAsia" w:hAnsiTheme="majorEastAsia" w:cs="宋体" w:hint="eastAsia"/>
          <w:sz w:val="24"/>
        </w:rPr>
        <w:t>探查看与返回。</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要求对出入校请假数据进行：</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1)休假情况、离校情况与销假逾期情况分析；</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2)多次请假、多次离校、多次销假逾期的学生排名并给出具体学生信息；</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3)全校请假申请类型、审批通过率、审批逾期率、请假时长分布、离校情况分布、销假逾期分布分析；</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lastRenderedPageBreak/>
        <w:t>4)请假申请次数与请假时长趋势分析；</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要求对签到数据进行：</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1)整体签到人次情况、异常签到情况、签到请假情况分析；</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2)出多次未签到、多次异常签到、多次请假的学生排名与具体学生信息分析；</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要求对查</w:t>
      </w:r>
      <w:proofErr w:type="gramStart"/>
      <w:r w:rsidRPr="003A2232">
        <w:rPr>
          <w:rFonts w:asciiTheme="majorEastAsia" w:eastAsiaTheme="majorEastAsia" w:hAnsiTheme="majorEastAsia" w:cs="宋体" w:hint="eastAsia"/>
          <w:sz w:val="24"/>
        </w:rPr>
        <w:t>寝数据</w:t>
      </w:r>
      <w:proofErr w:type="gramEnd"/>
      <w:r w:rsidRPr="003A2232">
        <w:rPr>
          <w:rFonts w:asciiTheme="majorEastAsia" w:eastAsiaTheme="majorEastAsia" w:hAnsiTheme="majorEastAsia" w:cs="宋体" w:hint="eastAsia"/>
          <w:sz w:val="24"/>
        </w:rPr>
        <w:t>进行：</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1）查寝签到人次情况、异常签到情况、查寝请假情况、晚归情况、补签情况分析；</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2）多次未签到、多次异常签到、多次请假、多次晚归与多次补签的学生排名与具体学生信息分析；</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要求对信息收集数据进行：</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1）信息收集填写率与覆盖率分析</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2)多次未填写人员与无信息收集任务的具体学生分析</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要求系统支持混合签到、查寝、请假等多类业务数据中的学生GPS定位数据进行综合分析，选定指定时间与指定人员后，系统支持在矢量地图/影像地图上呈现所选学生的全部最新GPS定位地点，并可点击查看详细名单。</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要求系统支持根据学生定位信息，自动比对与上一次定位数据的异动情况，并于地图上查看学生的起点与重点省份/地市，形成轨迹分布图，对异动轨迹区分显示为返回或停留本省、离开或停留在本省，用于查看学生的轨迹流向，点击具体轨迹，可查看学生名单与详细数据，包括起点位置、终点位置、学生基本信息与数据产生时间。</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2.2.3.2.8.2统计看板服务</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各级管理人员，可通过此功能查看指定时间、指定范围内的辅导员办公协作服务使用数据与功能具体使用情况。包含通知、活动报名、信息收集、请假、查寝、签到功能所产生的业务数据。以请假为例，校级管理员可筛选查看最近1周，单个学院内，某一辅导员所管理学生的请假功能的使用情况，包含：申请数量、审批通过数量、销假逾期率、休假中的人数、总请假时长等。</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bookmarkStart w:id="20" w:name="_Toc22449"/>
      <w:r w:rsidRPr="003A2232">
        <w:rPr>
          <w:rFonts w:asciiTheme="majorEastAsia" w:eastAsiaTheme="majorEastAsia" w:hAnsiTheme="majorEastAsia" w:cs="宋体" w:hint="eastAsia"/>
          <w:sz w:val="24"/>
        </w:rPr>
        <w:t>2.2.4</w:t>
      </w:r>
      <w:r w:rsidRPr="003A2232">
        <w:rPr>
          <w:rFonts w:asciiTheme="majorEastAsia" w:eastAsiaTheme="majorEastAsia" w:hAnsiTheme="majorEastAsia" w:cs="宋体" w:hint="eastAsia"/>
          <w:sz w:val="24"/>
          <w:lang w:eastAsia="zh-Hans"/>
        </w:rPr>
        <w:t>疫情管理</w:t>
      </w:r>
      <w:bookmarkEnd w:id="20"/>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2.2.4.1建设目标</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val="zh-CN" w:eastAsia="zh-Hans"/>
        </w:rPr>
      </w:pPr>
      <w:r w:rsidRPr="003A2232">
        <w:rPr>
          <w:rFonts w:asciiTheme="majorEastAsia" w:eastAsiaTheme="majorEastAsia" w:hAnsiTheme="majorEastAsia" w:cs="宋体" w:hint="eastAsia"/>
          <w:sz w:val="24"/>
        </w:rPr>
        <w:t>在产品功能上围绕疫情安全，及时预警预防进行设计，实现学生完成日常管理签到任务同时，自动比对国家卫监委中高风险地区，实现疫情异常学生自动预警；实现学生</w:t>
      </w:r>
      <w:r w:rsidRPr="003A2232">
        <w:rPr>
          <w:rFonts w:asciiTheme="majorEastAsia" w:eastAsiaTheme="majorEastAsia" w:hAnsiTheme="majorEastAsia" w:cs="宋体" w:hint="eastAsia"/>
          <w:sz w:val="24"/>
        </w:rPr>
        <w:lastRenderedPageBreak/>
        <w:t>提交疫情信息收集时，自动识别健康码、行程码截图，降低人工核验工作压力，且自动预警异常学生，达到疫情预警自动化</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r w:rsidRPr="003A2232">
        <w:rPr>
          <w:rFonts w:asciiTheme="majorEastAsia" w:eastAsiaTheme="majorEastAsia" w:hAnsiTheme="majorEastAsia" w:cs="宋体" w:hint="eastAsia"/>
          <w:sz w:val="24"/>
        </w:rPr>
        <w:t>2.2.4.2建设</w:t>
      </w:r>
      <w:r w:rsidRPr="003A2232">
        <w:rPr>
          <w:rFonts w:asciiTheme="majorEastAsia" w:eastAsiaTheme="majorEastAsia" w:hAnsiTheme="majorEastAsia" w:cs="宋体" w:hint="eastAsia"/>
          <w:sz w:val="24"/>
          <w:lang w:eastAsia="zh-Hans"/>
        </w:rPr>
        <w:t>内容</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r w:rsidRPr="003A2232">
        <w:rPr>
          <w:rFonts w:asciiTheme="majorEastAsia" w:eastAsiaTheme="majorEastAsia" w:hAnsiTheme="majorEastAsia" w:cs="宋体" w:hint="eastAsia"/>
          <w:sz w:val="24"/>
        </w:rPr>
        <w:t>2.2.4.2.1</w:t>
      </w:r>
      <w:r w:rsidRPr="003A2232">
        <w:rPr>
          <w:rFonts w:asciiTheme="majorEastAsia" w:eastAsiaTheme="majorEastAsia" w:hAnsiTheme="majorEastAsia" w:cs="宋体" w:hint="eastAsia"/>
          <w:sz w:val="24"/>
          <w:lang w:eastAsia="zh-Hans"/>
        </w:rPr>
        <w:t>中高风险地区自动比对</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产品自动同步卫</w:t>
      </w:r>
      <w:proofErr w:type="gramStart"/>
      <w:r w:rsidRPr="003A2232">
        <w:rPr>
          <w:rFonts w:asciiTheme="majorEastAsia" w:eastAsiaTheme="majorEastAsia" w:hAnsiTheme="majorEastAsia" w:cs="宋体" w:hint="eastAsia"/>
          <w:sz w:val="24"/>
        </w:rPr>
        <w:t>监委官网发布</w:t>
      </w:r>
      <w:proofErr w:type="gramEnd"/>
      <w:r w:rsidRPr="003A2232">
        <w:rPr>
          <w:rFonts w:asciiTheme="majorEastAsia" w:eastAsiaTheme="majorEastAsia" w:hAnsiTheme="majorEastAsia" w:cs="宋体" w:hint="eastAsia"/>
          <w:sz w:val="24"/>
        </w:rPr>
        <w:t>的全国疫情中高风险地区列表；学生进行返校、</w:t>
      </w:r>
      <w:proofErr w:type="gramStart"/>
      <w:r w:rsidRPr="003A2232">
        <w:rPr>
          <w:rFonts w:asciiTheme="majorEastAsia" w:eastAsiaTheme="majorEastAsia" w:hAnsiTheme="majorEastAsia" w:cs="宋体" w:hint="eastAsia"/>
          <w:sz w:val="24"/>
        </w:rPr>
        <w:t>查寝等辅导</w:t>
      </w:r>
      <w:proofErr w:type="gramEnd"/>
      <w:r w:rsidRPr="003A2232">
        <w:rPr>
          <w:rFonts w:asciiTheme="majorEastAsia" w:eastAsiaTheme="majorEastAsia" w:hAnsiTheme="majorEastAsia" w:cs="宋体" w:hint="eastAsia"/>
          <w:sz w:val="24"/>
        </w:rPr>
        <w:t>猫签到业务时，所提交的GPS打卡记录自动与中高风险地区进行比对，并与之前的14天历史记录进行交叉比对，计算出哪些学生到达过疫情中高风险地区；当匹配到异常时，自动给对应的辅导</w:t>
      </w:r>
      <w:proofErr w:type="gramStart"/>
      <w:r w:rsidRPr="003A2232">
        <w:rPr>
          <w:rFonts w:asciiTheme="majorEastAsia" w:eastAsiaTheme="majorEastAsia" w:hAnsiTheme="majorEastAsia" w:cs="宋体" w:hint="eastAsia"/>
          <w:sz w:val="24"/>
        </w:rPr>
        <w:t>猫老师</w:t>
      </w:r>
      <w:proofErr w:type="gramEnd"/>
      <w:r w:rsidRPr="003A2232">
        <w:rPr>
          <w:rFonts w:asciiTheme="majorEastAsia" w:eastAsiaTheme="majorEastAsia" w:hAnsiTheme="majorEastAsia" w:cs="宋体" w:hint="eastAsia"/>
          <w:sz w:val="24"/>
        </w:rPr>
        <w:t>发送疫情预警信息，老师可通过移动PC端查看学生当前最新疫情状态及疫情异常详细信息。</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r w:rsidRPr="003A2232">
        <w:rPr>
          <w:rFonts w:asciiTheme="majorEastAsia" w:eastAsiaTheme="majorEastAsia" w:hAnsiTheme="majorEastAsia" w:cs="宋体" w:hint="eastAsia"/>
          <w:sz w:val="24"/>
        </w:rPr>
        <w:t>2.2.4.2.2</w:t>
      </w:r>
      <w:r w:rsidRPr="003A2232">
        <w:rPr>
          <w:rFonts w:asciiTheme="majorEastAsia" w:eastAsiaTheme="majorEastAsia" w:hAnsiTheme="majorEastAsia" w:cs="宋体" w:hint="eastAsia"/>
          <w:sz w:val="24"/>
          <w:lang w:eastAsia="zh-Hans"/>
        </w:rPr>
        <w:t>健康码、行程码截图自动识别</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产品提供疫情专</w:t>
      </w:r>
      <w:proofErr w:type="gramStart"/>
      <w:r w:rsidRPr="003A2232">
        <w:rPr>
          <w:rFonts w:asciiTheme="majorEastAsia" w:eastAsiaTheme="majorEastAsia" w:hAnsiTheme="majorEastAsia" w:cs="宋体" w:hint="eastAsia"/>
          <w:sz w:val="24"/>
        </w:rPr>
        <w:t>属健康码</w:t>
      </w:r>
      <w:proofErr w:type="gramEnd"/>
      <w:r w:rsidRPr="003A2232">
        <w:rPr>
          <w:rFonts w:asciiTheme="majorEastAsia" w:eastAsiaTheme="majorEastAsia" w:hAnsiTheme="majorEastAsia" w:cs="宋体" w:hint="eastAsia"/>
          <w:sz w:val="24"/>
        </w:rPr>
        <w:t>、行程码上报，学生提报的相关健康码、行程码截图时，系统自动识别图片信息，形成学生相关码的颜色、时间等信息汇总结果，系统识别出异常后，自动发布预警信息，老师可通过查看学生提交的详细信息查看学生疫情异常原因。</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bookmarkStart w:id="21" w:name="_Toc11349"/>
      <w:r w:rsidRPr="003A2232">
        <w:rPr>
          <w:rFonts w:asciiTheme="majorEastAsia" w:eastAsiaTheme="majorEastAsia" w:hAnsiTheme="majorEastAsia" w:cs="宋体" w:hint="eastAsia"/>
          <w:sz w:val="24"/>
        </w:rPr>
        <w:t>2.2.5</w:t>
      </w:r>
      <w:r w:rsidRPr="003A2232">
        <w:rPr>
          <w:rFonts w:asciiTheme="majorEastAsia" w:eastAsiaTheme="majorEastAsia" w:hAnsiTheme="majorEastAsia" w:cs="宋体" w:hint="eastAsia"/>
          <w:sz w:val="24"/>
          <w:lang w:eastAsia="zh-Hans"/>
        </w:rPr>
        <w:t>基础能力服务内容及要求</w:t>
      </w:r>
      <w:bookmarkEnd w:id="21"/>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2.2.5.1全局任务控制服务</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对通知、活动报名、信息收集、签到、查寝功能，可进行预览正文、任务删除、重新开启任务、提前结束任务、撤回任务、延期任务、编辑任务与暂停任务的操作。</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2.2.5.2备忘录服务</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proofErr w:type="gramStart"/>
      <w:r w:rsidRPr="003A2232">
        <w:rPr>
          <w:rFonts w:asciiTheme="majorEastAsia" w:eastAsiaTheme="majorEastAsia" w:hAnsiTheme="majorEastAsia" w:cs="宋体" w:hint="eastAsia"/>
          <w:sz w:val="24"/>
        </w:rPr>
        <w:t>需支持</w:t>
      </w:r>
      <w:proofErr w:type="gramEnd"/>
      <w:r w:rsidRPr="003A2232">
        <w:rPr>
          <w:rFonts w:asciiTheme="majorEastAsia" w:eastAsiaTheme="majorEastAsia" w:hAnsiTheme="majorEastAsia" w:cs="宋体" w:hint="eastAsia"/>
          <w:sz w:val="24"/>
        </w:rPr>
        <w:t>辅导员可以在网页/移动端添加待办事项，在网页/移动端之间同步数据，方便查看待办事务</w:t>
      </w:r>
      <w:r w:rsidRPr="003A2232">
        <w:rPr>
          <w:rFonts w:asciiTheme="majorEastAsia" w:eastAsiaTheme="majorEastAsia" w:hAnsiTheme="majorEastAsia" w:cs="宋体" w:hint="eastAsia"/>
          <w:sz w:val="24"/>
          <w:lang w:eastAsia="zh-Hans"/>
        </w:rPr>
        <w:t>。</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2.2.5.3定义用户与</w:t>
      </w:r>
      <w:proofErr w:type="gramStart"/>
      <w:r w:rsidRPr="003A2232">
        <w:rPr>
          <w:rFonts w:asciiTheme="majorEastAsia" w:eastAsiaTheme="majorEastAsia" w:hAnsiTheme="majorEastAsia" w:cs="宋体" w:hint="eastAsia"/>
          <w:sz w:val="24"/>
        </w:rPr>
        <w:t>筛选器</w:t>
      </w:r>
      <w:proofErr w:type="gramEnd"/>
      <w:r w:rsidRPr="003A2232">
        <w:rPr>
          <w:rFonts w:asciiTheme="majorEastAsia" w:eastAsiaTheme="majorEastAsia" w:hAnsiTheme="majorEastAsia" w:cs="宋体" w:hint="eastAsia"/>
          <w:sz w:val="24"/>
        </w:rPr>
        <w:t>服务</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w:t>
      </w:r>
      <w:proofErr w:type="gramStart"/>
      <w:r w:rsidRPr="003A2232">
        <w:rPr>
          <w:rFonts w:asciiTheme="majorEastAsia" w:eastAsiaTheme="majorEastAsia" w:hAnsiTheme="majorEastAsia" w:cs="宋体" w:hint="eastAsia"/>
          <w:sz w:val="24"/>
        </w:rPr>
        <w:t>需支持</w:t>
      </w:r>
      <w:proofErr w:type="gramEnd"/>
      <w:r w:rsidRPr="003A2232">
        <w:rPr>
          <w:rFonts w:asciiTheme="majorEastAsia" w:eastAsiaTheme="majorEastAsia" w:hAnsiTheme="majorEastAsia" w:cs="宋体" w:hint="eastAsia"/>
          <w:sz w:val="24"/>
        </w:rPr>
        <w:t>所有管理用户在成员管理中，可新建自定义老师与学生分组，方便进行组织管理；添加自定义分组时，支持通过学号/工号粘贴的方式，快速匹配创建自定义分组</w:t>
      </w:r>
      <w:r w:rsidRPr="003A2232">
        <w:rPr>
          <w:rFonts w:asciiTheme="majorEastAsia" w:eastAsiaTheme="majorEastAsia" w:hAnsiTheme="majorEastAsia" w:cs="宋体" w:hint="eastAsia"/>
          <w:sz w:val="24"/>
          <w:lang w:eastAsia="zh-Hans"/>
        </w:rPr>
        <w:t>；</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2)在使用业务功能时，可以使用院系、专业、班级、年级、学生类别、在校情况等字段，对业务使用对象学生进行筛选，方便业务功能对不同类型学生的区别使用。</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2.2.5.4辅导员的任务相互查看服务</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要求辅导员用户在系统中可通过设置关注用户的方式，查看其它管理员与辅导员正在发布的任务与历史任务。管理员角色的用户可直接查看其他用户的任务；而其它用户</w:t>
      </w:r>
      <w:r w:rsidRPr="003A2232">
        <w:rPr>
          <w:rFonts w:asciiTheme="majorEastAsia" w:eastAsiaTheme="majorEastAsia" w:hAnsiTheme="majorEastAsia" w:cs="宋体" w:hint="eastAsia"/>
          <w:sz w:val="24"/>
        </w:rPr>
        <w:lastRenderedPageBreak/>
        <w:t>则需要进行关注申请，通过后才可进行任务查看。</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2.2.5.5成员管理服务</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1)要求辅导员可以通过组织架构菜单，查看所管理的学生信息，至少包括学号、姓名、学院、专业、班级、性别、手机号；</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要求辅导员与所有管理用户，可以手动导入更新学生的手机号，并可以向所管理的学生发送短信，以提醒学生安装用于接收任务提醒并执行任务的移动APP平台；提醒后可查看所有学生移动APP平台的激活使用情况；</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3）要求系统支持对单个用户设置多个角色，每个角色支持单独维护分管学生数据，该成员登录与系统使用时支持对自己的角色切换，切换角色后可查看不同任职下不同分管学生的数据，以及根据角色展示拥有使用权限的功能模块。</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2.2..6权限管理服务</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要求系统支持4级职级，包括校级、院级、班级、助理，不同职级具备基本的数据权限，校级支持在统计数据中查看全校数据，院级支持查看自己所任职学院的所有数据，班级与助理仅支持查看自己分管学生的数据；</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2)要求系统支持自定义创建角色，创建时可对角色的名称，角色人群限制，角色描述以及角色职级，同时对系统内的功能权限进行详细配置，至少包括禁止访问、查看与编辑+查看权限等。</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2.2.5.7全局配置服务</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1)要求校级管理员可以对系统中的学生属性进行统一管理，可配置学生类别与在校情况字段；</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2）要求校级管理员可以对全校的电话提醒设置免打扰时间段，在设置的时间段内，学生将不会收到电话智能语音提醒；</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3）要求校级管理员可以对全校的系统功能进行开关配置；</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2.2.5.8</w:t>
      </w:r>
      <w:r w:rsidRPr="003A2232">
        <w:rPr>
          <w:rFonts w:asciiTheme="majorEastAsia" w:eastAsiaTheme="majorEastAsia" w:hAnsiTheme="majorEastAsia" w:cs="宋体" w:hint="eastAsia"/>
          <w:sz w:val="24"/>
          <w:lang w:eastAsia="zh-Hans"/>
        </w:rPr>
        <w:t>流程管理</w:t>
      </w:r>
      <w:r w:rsidRPr="003A2232">
        <w:rPr>
          <w:rFonts w:asciiTheme="majorEastAsia" w:eastAsiaTheme="majorEastAsia" w:hAnsiTheme="majorEastAsia" w:cs="宋体" w:hint="eastAsia"/>
          <w:sz w:val="24"/>
        </w:rPr>
        <w:t>服务</w:t>
      </w:r>
    </w:p>
    <w:p w:rsidR="00246A4A" w:rsidRPr="003A2232" w:rsidRDefault="003A2232" w:rsidP="003A2232">
      <w:pPr>
        <w:widowControl w:val="0"/>
        <w:spacing w:line="500" w:lineRule="exact"/>
        <w:ind w:firstLineChars="200" w:firstLine="480"/>
        <w:rPr>
          <w:rFonts w:asciiTheme="majorEastAsia" w:eastAsiaTheme="majorEastAsia" w:hAnsiTheme="majorEastAsia" w:cs="黑体"/>
          <w:b/>
          <w:sz w:val="24"/>
        </w:rPr>
      </w:pPr>
      <w:r w:rsidRPr="003A2232">
        <w:rPr>
          <w:rFonts w:asciiTheme="majorEastAsia" w:eastAsiaTheme="majorEastAsia" w:hAnsiTheme="majorEastAsia" w:cs="宋体" w:hint="eastAsia"/>
          <w:sz w:val="24"/>
          <w:lang w:eastAsia="zh-Hans"/>
        </w:rPr>
        <w:t>支持学校管理老师通过简单的拖拽方式来自主管理学工业务对应的审批流程。</w:t>
      </w:r>
    </w:p>
    <w:p w:rsidR="00246A4A" w:rsidRPr="003A2232" w:rsidRDefault="003A2232" w:rsidP="003A2232">
      <w:pPr>
        <w:tabs>
          <w:tab w:val="left" w:pos="0"/>
        </w:tabs>
        <w:adjustRightInd w:val="0"/>
        <w:spacing w:line="500" w:lineRule="exact"/>
        <w:rPr>
          <w:rFonts w:asciiTheme="majorEastAsia" w:eastAsiaTheme="majorEastAsia" w:hAnsiTheme="majorEastAsia" w:cs="黑体"/>
          <w:b/>
          <w:sz w:val="24"/>
        </w:rPr>
      </w:pPr>
      <w:r w:rsidRPr="003A2232">
        <w:rPr>
          <w:rFonts w:asciiTheme="majorEastAsia" w:eastAsiaTheme="majorEastAsia" w:hAnsiTheme="majorEastAsia" w:cs="黑体" w:hint="eastAsia"/>
          <w:b/>
          <w:sz w:val="24"/>
        </w:rPr>
        <w:t>三、商务要求：</w:t>
      </w:r>
    </w:p>
    <w:p w:rsidR="00246A4A" w:rsidRPr="003A2232" w:rsidRDefault="003A2232" w:rsidP="003A2232">
      <w:pPr>
        <w:tabs>
          <w:tab w:val="left" w:pos="0"/>
        </w:tabs>
        <w:adjustRightInd w:val="0"/>
        <w:spacing w:line="500" w:lineRule="exact"/>
        <w:ind w:firstLineChars="200" w:firstLine="482"/>
        <w:rPr>
          <w:rFonts w:asciiTheme="majorEastAsia" w:eastAsiaTheme="majorEastAsia" w:hAnsiTheme="majorEastAsia"/>
          <w:sz w:val="24"/>
        </w:rPr>
      </w:pPr>
      <w:r w:rsidRPr="003A2232">
        <w:rPr>
          <w:rFonts w:asciiTheme="majorEastAsia" w:eastAsiaTheme="majorEastAsia" w:hAnsiTheme="majorEastAsia" w:hint="eastAsia"/>
          <w:b/>
          <w:sz w:val="24"/>
        </w:rPr>
        <w:t>1.交货日期：</w:t>
      </w:r>
      <w:r w:rsidRPr="003A2232">
        <w:rPr>
          <w:rFonts w:asciiTheme="majorEastAsia" w:eastAsiaTheme="majorEastAsia" w:hAnsiTheme="majorEastAsia" w:cs="黑体" w:hint="eastAsia"/>
          <w:bCs/>
          <w:sz w:val="24"/>
        </w:rPr>
        <w:t>合同签订后3天完成平台部署并至少提供1.2万个师生用户账号。</w:t>
      </w:r>
    </w:p>
    <w:p w:rsidR="00246A4A" w:rsidRPr="003A2232" w:rsidRDefault="003A2232" w:rsidP="003A2232">
      <w:pPr>
        <w:tabs>
          <w:tab w:val="left" w:pos="0"/>
        </w:tabs>
        <w:adjustRightInd w:val="0"/>
        <w:spacing w:line="500" w:lineRule="exact"/>
        <w:ind w:firstLineChars="200" w:firstLine="482"/>
        <w:rPr>
          <w:rFonts w:asciiTheme="majorEastAsia" w:eastAsiaTheme="majorEastAsia" w:hAnsiTheme="majorEastAsia"/>
          <w:b/>
          <w:sz w:val="24"/>
        </w:rPr>
      </w:pPr>
      <w:r w:rsidRPr="003A2232">
        <w:rPr>
          <w:rFonts w:asciiTheme="majorEastAsia" w:eastAsiaTheme="majorEastAsia" w:hAnsiTheme="majorEastAsia" w:hint="eastAsia"/>
          <w:b/>
          <w:sz w:val="24"/>
        </w:rPr>
        <w:t>2.交货地点：</w:t>
      </w:r>
      <w:r w:rsidRPr="003A2232">
        <w:rPr>
          <w:rFonts w:asciiTheme="majorEastAsia" w:eastAsiaTheme="majorEastAsia" w:hAnsiTheme="majorEastAsia" w:cs="黑体" w:hint="eastAsia"/>
          <w:bCs/>
          <w:sz w:val="24"/>
        </w:rPr>
        <w:t>采购人指定地点</w:t>
      </w:r>
    </w:p>
    <w:p w:rsidR="00246A4A" w:rsidRPr="003A2232" w:rsidRDefault="003A2232" w:rsidP="003A2232">
      <w:pPr>
        <w:spacing w:line="500" w:lineRule="exact"/>
        <w:ind w:firstLineChars="200" w:firstLine="482"/>
        <w:rPr>
          <w:rFonts w:asciiTheme="majorEastAsia" w:eastAsiaTheme="majorEastAsia" w:hAnsiTheme="majorEastAsia"/>
          <w:sz w:val="24"/>
        </w:rPr>
      </w:pPr>
      <w:r w:rsidRPr="003A2232">
        <w:rPr>
          <w:rFonts w:asciiTheme="majorEastAsia" w:eastAsiaTheme="majorEastAsia" w:hAnsiTheme="majorEastAsia" w:hint="eastAsia"/>
          <w:b/>
          <w:sz w:val="24"/>
        </w:rPr>
        <w:lastRenderedPageBreak/>
        <w:t>3.付款方式：</w:t>
      </w:r>
      <w:r w:rsidRPr="003A2232">
        <w:rPr>
          <w:rFonts w:asciiTheme="majorEastAsia" w:eastAsiaTheme="majorEastAsia" w:hAnsiTheme="majorEastAsia" w:cs="黑体" w:hint="eastAsia"/>
          <w:bCs/>
          <w:sz w:val="24"/>
        </w:rPr>
        <w:t>成交后，合同生效之日起30日内，以转账方式向</w:t>
      </w:r>
      <w:r w:rsidRPr="003A2232">
        <w:rPr>
          <w:rStyle w:val="NormalCharacter"/>
          <w:rFonts w:asciiTheme="majorEastAsia" w:eastAsiaTheme="majorEastAsia" w:hAnsiTheme="majorEastAsia" w:hint="eastAsia"/>
          <w:color w:val="000000"/>
          <w:sz w:val="24"/>
        </w:rPr>
        <w:t>成交人</w:t>
      </w:r>
      <w:r w:rsidRPr="003A2232">
        <w:rPr>
          <w:rFonts w:asciiTheme="majorEastAsia" w:eastAsiaTheme="majorEastAsia" w:hAnsiTheme="majorEastAsia" w:cs="黑体" w:hint="eastAsia"/>
          <w:bCs/>
          <w:sz w:val="24"/>
        </w:rPr>
        <w:t>一次性支付成交金额的95%，服务期结束后无违约行为支付成交金额剩余的5%。</w:t>
      </w:r>
    </w:p>
    <w:p w:rsidR="00246A4A" w:rsidRPr="003A2232" w:rsidRDefault="003A2232" w:rsidP="003A2232">
      <w:pPr>
        <w:tabs>
          <w:tab w:val="left" w:pos="0"/>
        </w:tabs>
        <w:adjustRightInd w:val="0"/>
        <w:spacing w:line="500" w:lineRule="exact"/>
        <w:ind w:firstLineChars="200" w:firstLine="482"/>
        <w:rPr>
          <w:rFonts w:asciiTheme="majorEastAsia" w:eastAsiaTheme="majorEastAsia" w:hAnsiTheme="majorEastAsia"/>
          <w:sz w:val="24"/>
        </w:rPr>
      </w:pPr>
      <w:r w:rsidRPr="003A2232">
        <w:rPr>
          <w:rFonts w:asciiTheme="majorEastAsia" w:eastAsiaTheme="majorEastAsia" w:hAnsiTheme="majorEastAsia" w:hint="eastAsia"/>
          <w:b/>
          <w:sz w:val="24"/>
        </w:rPr>
        <w:t>5.服务期限：</w:t>
      </w:r>
      <w:r w:rsidRPr="003A2232">
        <w:rPr>
          <w:rFonts w:asciiTheme="majorEastAsia" w:eastAsiaTheme="majorEastAsia" w:hAnsiTheme="majorEastAsia" w:cs="黑体" w:hint="eastAsia"/>
          <w:bCs/>
          <w:sz w:val="24"/>
        </w:rPr>
        <w:t>服务期为壹年</w:t>
      </w:r>
    </w:p>
    <w:p w:rsidR="00246A4A" w:rsidRPr="003A2232" w:rsidRDefault="003A2232" w:rsidP="003A2232">
      <w:pPr>
        <w:tabs>
          <w:tab w:val="left" w:pos="900"/>
          <w:tab w:val="left" w:pos="1100"/>
        </w:tabs>
        <w:spacing w:line="500" w:lineRule="exact"/>
        <w:ind w:firstLineChars="196" w:firstLine="472"/>
        <w:rPr>
          <w:rFonts w:asciiTheme="majorEastAsia" w:eastAsiaTheme="majorEastAsia" w:hAnsiTheme="majorEastAsia"/>
          <w:sz w:val="24"/>
        </w:rPr>
      </w:pPr>
      <w:r w:rsidRPr="003A2232">
        <w:rPr>
          <w:rFonts w:asciiTheme="majorEastAsia" w:eastAsiaTheme="majorEastAsia" w:hAnsiTheme="majorEastAsia" w:hint="eastAsia"/>
          <w:b/>
          <w:sz w:val="24"/>
        </w:rPr>
        <w:t>6.售后服务：</w:t>
      </w:r>
      <w:r w:rsidRPr="003A2232">
        <w:rPr>
          <w:rFonts w:asciiTheme="majorEastAsia" w:eastAsiaTheme="majorEastAsia" w:hAnsiTheme="majorEastAsia" w:cs="黑体" w:hint="eastAsia"/>
          <w:bCs/>
          <w:sz w:val="24"/>
        </w:rPr>
        <w:t>竞价供应商在服务期内接到故障通知后4小时内响应，处理问题不超过24小时，重大问题处理时间不超过48小时。并提供至少每周5*12小时的客服在线服务，负责及时解答辅导员与学工</w:t>
      </w:r>
      <w:proofErr w:type="gramStart"/>
      <w:r w:rsidRPr="003A2232">
        <w:rPr>
          <w:rFonts w:asciiTheme="majorEastAsia" w:eastAsiaTheme="majorEastAsia" w:hAnsiTheme="majorEastAsia" w:cs="黑体" w:hint="eastAsia"/>
          <w:bCs/>
          <w:sz w:val="24"/>
        </w:rPr>
        <w:t>处用户</w:t>
      </w:r>
      <w:proofErr w:type="gramEnd"/>
      <w:r w:rsidRPr="003A2232">
        <w:rPr>
          <w:rFonts w:asciiTheme="majorEastAsia" w:eastAsiaTheme="majorEastAsia" w:hAnsiTheme="majorEastAsia" w:cs="黑体" w:hint="eastAsia"/>
          <w:bCs/>
          <w:sz w:val="24"/>
        </w:rPr>
        <w:t>的相关使用疑问。以及指派专人到校为学校老师进行至少一次的线下培训交流会，以帮助学校老师快速上手使用服务。</w:t>
      </w:r>
    </w:p>
    <w:p w:rsidR="00246A4A" w:rsidRPr="003A2232" w:rsidRDefault="003A2232" w:rsidP="003A2232">
      <w:pPr>
        <w:tabs>
          <w:tab w:val="left" w:pos="900"/>
          <w:tab w:val="left" w:pos="1100"/>
        </w:tabs>
        <w:spacing w:line="500" w:lineRule="exact"/>
        <w:ind w:firstLineChars="196" w:firstLine="472"/>
        <w:rPr>
          <w:rFonts w:asciiTheme="majorEastAsia" w:eastAsiaTheme="majorEastAsia" w:hAnsiTheme="majorEastAsia" w:cs="黑体"/>
          <w:b/>
          <w:sz w:val="24"/>
        </w:rPr>
      </w:pPr>
      <w:r w:rsidRPr="003A2232">
        <w:rPr>
          <w:rFonts w:asciiTheme="majorEastAsia" w:eastAsiaTheme="majorEastAsia" w:hAnsiTheme="majorEastAsia" w:cs="黑体" w:hint="eastAsia"/>
          <w:b/>
          <w:sz w:val="24"/>
        </w:rPr>
        <w:t>7、验收要求：</w:t>
      </w:r>
      <w:r w:rsidRPr="003A2232">
        <w:rPr>
          <w:rFonts w:asciiTheme="majorEastAsia" w:eastAsiaTheme="majorEastAsia" w:hAnsiTheme="majorEastAsia" w:cs="黑体" w:hint="eastAsia"/>
          <w:bCs/>
          <w:sz w:val="24"/>
        </w:rPr>
        <w:t>所供服务符合上述技术要求及合同的要求。</w:t>
      </w:r>
    </w:p>
    <w:p w:rsidR="00246A4A" w:rsidRPr="003A2232" w:rsidRDefault="003A2232" w:rsidP="003A2232">
      <w:pPr>
        <w:tabs>
          <w:tab w:val="left" w:pos="900"/>
          <w:tab w:val="left" w:pos="1100"/>
        </w:tabs>
        <w:spacing w:line="500" w:lineRule="exact"/>
        <w:ind w:firstLineChars="196" w:firstLine="472"/>
        <w:rPr>
          <w:rFonts w:asciiTheme="majorEastAsia" w:eastAsiaTheme="majorEastAsia" w:hAnsiTheme="majorEastAsia" w:cs="黑体"/>
          <w:b/>
          <w:sz w:val="24"/>
        </w:rPr>
      </w:pPr>
      <w:r w:rsidRPr="003A2232">
        <w:rPr>
          <w:rFonts w:asciiTheme="majorEastAsia" w:eastAsiaTheme="majorEastAsia" w:hAnsiTheme="majorEastAsia" w:cs="黑体" w:hint="eastAsia"/>
          <w:b/>
          <w:sz w:val="24"/>
        </w:rPr>
        <w:t>8、保密：</w:t>
      </w:r>
    </w:p>
    <w:p w:rsidR="00246A4A" w:rsidRPr="003A2232" w:rsidRDefault="003A2232" w:rsidP="003A2232">
      <w:pPr>
        <w:tabs>
          <w:tab w:val="left" w:pos="900"/>
          <w:tab w:val="left" w:pos="1100"/>
        </w:tabs>
        <w:spacing w:line="500" w:lineRule="exact"/>
        <w:ind w:firstLineChars="196" w:firstLine="470"/>
        <w:rPr>
          <w:rFonts w:asciiTheme="majorEastAsia" w:eastAsiaTheme="majorEastAsia" w:hAnsiTheme="majorEastAsia" w:cs="黑体"/>
          <w:bCs/>
          <w:sz w:val="24"/>
        </w:rPr>
      </w:pPr>
      <w:r w:rsidRPr="003A2232">
        <w:rPr>
          <w:rFonts w:asciiTheme="majorEastAsia" w:eastAsiaTheme="majorEastAsia" w:hAnsiTheme="majorEastAsia" w:cs="黑体" w:hint="eastAsia"/>
          <w:bCs/>
          <w:sz w:val="24"/>
        </w:rPr>
        <w:t xml:space="preserve"> 双方同意对在合同履行期间所获知的另一方的保密信息承担保密义务，包括但不限于：</w:t>
      </w:r>
    </w:p>
    <w:p w:rsidR="00246A4A" w:rsidRPr="003A2232" w:rsidRDefault="003A2232" w:rsidP="003A2232">
      <w:pPr>
        <w:tabs>
          <w:tab w:val="left" w:pos="900"/>
          <w:tab w:val="left" w:pos="1100"/>
        </w:tabs>
        <w:spacing w:line="500" w:lineRule="exact"/>
        <w:ind w:firstLineChars="196" w:firstLine="470"/>
        <w:rPr>
          <w:rFonts w:asciiTheme="majorEastAsia" w:eastAsiaTheme="majorEastAsia" w:hAnsiTheme="majorEastAsia" w:cs="黑体"/>
          <w:bCs/>
          <w:sz w:val="24"/>
        </w:rPr>
      </w:pPr>
      <w:r w:rsidRPr="003A2232">
        <w:rPr>
          <w:rFonts w:asciiTheme="majorEastAsia" w:eastAsiaTheme="majorEastAsia" w:hAnsiTheme="majorEastAsia" w:cs="黑体" w:hint="eastAsia"/>
          <w:bCs/>
          <w:sz w:val="24"/>
        </w:rPr>
        <w:t>（1）对另一方的保密信息采取所有必要保密措施，防止对方的保密信息泄露。</w:t>
      </w:r>
    </w:p>
    <w:p w:rsidR="00246A4A" w:rsidRPr="003A2232" w:rsidRDefault="003A2232" w:rsidP="003A2232">
      <w:pPr>
        <w:tabs>
          <w:tab w:val="left" w:pos="900"/>
          <w:tab w:val="left" w:pos="1100"/>
        </w:tabs>
        <w:spacing w:line="500" w:lineRule="exact"/>
        <w:ind w:firstLineChars="196" w:firstLine="470"/>
        <w:rPr>
          <w:rFonts w:asciiTheme="majorEastAsia" w:eastAsiaTheme="majorEastAsia" w:hAnsiTheme="majorEastAsia" w:cs="黑体"/>
          <w:bCs/>
          <w:sz w:val="24"/>
        </w:rPr>
      </w:pPr>
      <w:r w:rsidRPr="003A2232">
        <w:rPr>
          <w:rFonts w:asciiTheme="majorEastAsia" w:eastAsiaTheme="majorEastAsia" w:hAnsiTheme="majorEastAsia" w:cs="黑体" w:hint="eastAsia"/>
          <w:bCs/>
          <w:sz w:val="24"/>
        </w:rPr>
        <w:t>（2）未经另一方事先书面同意，不得向第三方提供对方的保密信息（包括由保密信息衍生的信息）。</w:t>
      </w:r>
    </w:p>
    <w:p w:rsidR="00246A4A" w:rsidRPr="003A2232" w:rsidRDefault="003A2232" w:rsidP="003A2232">
      <w:pPr>
        <w:tabs>
          <w:tab w:val="left" w:pos="900"/>
          <w:tab w:val="left" w:pos="1100"/>
        </w:tabs>
        <w:spacing w:line="500" w:lineRule="exact"/>
        <w:ind w:firstLineChars="196" w:firstLine="470"/>
        <w:rPr>
          <w:rFonts w:asciiTheme="majorEastAsia" w:eastAsiaTheme="majorEastAsia" w:hAnsiTheme="majorEastAsia" w:cs="黑体"/>
          <w:bCs/>
          <w:sz w:val="24"/>
        </w:rPr>
      </w:pPr>
      <w:r w:rsidRPr="003A2232">
        <w:rPr>
          <w:rFonts w:asciiTheme="majorEastAsia" w:eastAsiaTheme="majorEastAsia" w:hAnsiTheme="majorEastAsia" w:cs="黑体" w:hint="eastAsia"/>
          <w:bCs/>
          <w:sz w:val="24"/>
        </w:rPr>
        <w:t>（3）未经另一方事先书面同意，不将对方保密信息用于本合同以外的其他任何用途。</w:t>
      </w:r>
    </w:p>
    <w:p w:rsidR="00246A4A" w:rsidRPr="003A2232" w:rsidRDefault="003A2232" w:rsidP="003A2232">
      <w:pPr>
        <w:tabs>
          <w:tab w:val="left" w:pos="900"/>
          <w:tab w:val="left" w:pos="1100"/>
        </w:tabs>
        <w:spacing w:line="500" w:lineRule="exact"/>
        <w:ind w:firstLineChars="196" w:firstLine="472"/>
        <w:rPr>
          <w:rFonts w:asciiTheme="majorEastAsia" w:eastAsiaTheme="majorEastAsia" w:hAnsiTheme="majorEastAsia" w:cs="黑体"/>
          <w:b/>
          <w:sz w:val="24"/>
        </w:rPr>
      </w:pPr>
      <w:r w:rsidRPr="003A2232">
        <w:rPr>
          <w:rFonts w:asciiTheme="majorEastAsia" w:eastAsiaTheme="majorEastAsia" w:hAnsiTheme="majorEastAsia" w:cs="黑体" w:hint="eastAsia"/>
          <w:b/>
          <w:sz w:val="24"/>
        </w:rPr>
        <w:t>9、违约责任：</w:t>
      </w:r>
    </w:p>
    <w:p w:rsidR="00246A4A" w:rsidRPr="003A2232" w:rsidRDefault="003A2232" w:rsidP="003A2232">
      <w:pPr>
        <w:spacing w:line="500" w:lineRule="exact"/>
        <w:ind w:firstLineChars="200" w:firstLine="480"/>
        <w:rPr>
          <w:rFonts w:asciiTheme="majorEastAsia" w:eastAsiaTheme="majorEastAsia" w:hAnsiTheme="majorEastAsia" w:cs="仿宋"/>
          <w:sz w:val="24"/>
        </w:rPr>
      </w:pPr>
      <w:r w:rsidRPr="003A2232">
        <w:rPr>
          <w:rFonts w:asciiTheme="majorEastAsia" w:eastAsiaTheme="majorEastAsia" w:hAnsiTheme="majorEastAsia" w:cs="仿宋" w:hint="eastAsia"/>
          <w:sz w:val="24"/>
        </w:rPr>
        <w:t>9.1竞价供应</w:t>
      </w:r>
      <w:proofErr w:type="gramStart"/>
      <w:r w:rsidRPr="003A2232">
        <w:rPr>
          <w:rFonts w:asciiTheme="majorEastAsia" w:eastAsiaTheme="majorEastAsia" w:hAnsiTheme="majorEastAsia" w:cs="仿宋" w:hint="eastAsia"/>
          <w:sz w:val="24"/>
        </w:rPr>
        <w:t>商未能</w:t>
      </w:r>
      <w:proofErr w:type="gramEnd"/>
      <w:r w:rsidRPr="003A2232">
        <w:rPr>
          <w:rFonts w:asciiTheme="majorEastAsia" w:eastAsiaTheme="majorEastAsia" w:hAnsiTheme="majorEastAsia" w:cs="仿宋" w:hint="eastAsia"/>
          <w:sz w:val="24"/>
        </w:rPr>
        <w:t>按约定的时间交付使用的（不可抗力除外），延期交付使用违约金比率为每迟交1天，按成交金额的2%支付违约金，逾期交付使用达5天（含5天）以上的，终止合约，若因此给采购人造成损失的，还应赔偿相应损失。</w:t>
      </w:r>
    </w:p>
    <w:p w:rsidR="00246A4A" w:rsidRPr="003A2232" w:rsidRDefault="003A2232" w:rsidP="003A2232">
      <w:pPr>
        <w:spacing w:line="500" w:lineRule="exact"/>
        <w:ind w:firstLineChars="200" w:firstLine="480"/>
        <w:rPr>
          <w:rFonts w:asciiTheme="majorEastAsia" w:eastAsiaTheme="majorEastAsia" w:hAnsiTheme="majorEastAsia" w:cs="仿宋"/>
          <w:sz w:val="24"/>
        </w:rPr>
      </w:pPr>
      <w:r w:rsidRPr="003A2232">
        <w:rPr>
          <w:rFonts w:asciiTheme="majorEastAsia" w:eastAsiaTheme="majorEastAsia" w:hAnsiTheme="majorEastAsia" w:cs="仿宋" w:hint="eastAsia"/>
          <w:sz w:val="24"/>
        </w:rPr>
        <w:t>9.2竞价供应商售后服务响应时间超过约定时间1小时内的，每次扣500元，超过约定时间1小时的5次以上，采购人有权终止合同。</w:t>
      </w:r>
    </w:p>
    <w:p w:rsidR="00246A4A" w:rsidRPr="003A2232" w:rsidRDefault="003A2232" w:rsidP="003A2232">
      <w:pPr>
        <w:spacing w:line="500" w:lineRule="exact"/>
        <w:ind w:firstLineChars="200" w:firstLine="480"/>
        <w:rPr>
          <w:rFonts w:asciiTheme="majorEastAsia" w:eastAsiaTheme="majorEastAsia" w:hAnsiTheme="majorEastAsia" w:cs="仿宋"/>
          <w:sz w:val="24"/>
        </w:rPr>
      </w:pPr>
      <w:r w:rsidRPr="003A2232">
        <w:rPr>
          <w:rFonts w:asciiTheme="majorEastAsia" w:eastAsiaTheme="majorEastAsia" w:hAnsiTheme="majorEastAsia" w:cs="仿宋" w:hint="eastAsia"/>
          <w:sz w:val="24"/>
        </w:rPr>
        <w:t>9.3竞价供应商技术人员服务态度或技术水平差，对系统故障，有5次以上无法修复，影响采购人正常使用，采购人有权终止合同。</w:t>
      </w:r>
    </w:p>
    <w:p w:rsidR="00246A4A" w:rsidRPr="003A2232" w:rsidRDefault="003A2232" w:rsidP="003A2232">
      <w:pPr>
        <w:spacing w:line="500" w:lineRule="exact"/>
        <w:jc w:val="left"/>
        <w:textAlignment w:val="auto"/>
        <w:rPr>
          <w:rStyle w:val="NormalCharacter"/>
          <w:rFonts w:asciiTheme="majorEastAsia" w:eastAsiaTheme="majorEastAsia" w:hAnsiTheme="majorEastAsia" w:cs="Times New Roman"/>
          <w:b/>
          <w:bCs/>
          <w:color w:val="000000" w:themeColor="text1"/>
          <w:sz w:val="24"/>
        </w:rPr>
      </w:pPr>
      <w:bookmarkStart w:id="22" w:name="_Toc97708365"/>
      <w:r w:rsidRPr="003A2232">
        <w:rPr>
          <w:rStyle w:val="NormalCharacter"/>
          <w:rFonts w:asciiTheme="majorEastAsia" w:eastAsiaTheme="majorEastAsia" w:hAnsiTheme="majorEastAsia" w:cs="Times New Roman"/>
          <w:b/>
          <w:bCs/>
          <w:color w:val="000000" w:themeColor="text1"/>
          <w:sz w:val="24"/>
        </w:rPr>
        <w:br w:type="page"/>
      </w:r>
    </w:p>
    <w:p w:rsidR="00246A4A" w:rsidRDefault="003A2232">
      <w:pPr>
        <w:spacing w:line="500" w:lineRule="exact"/>
        <w:jc w:val="center"/>
        <w:outlineLvl w:val="0"/>
        <w:rPr>
          <w:rStyle w:val="NormalCharacter"/>
          <w:rFonts w:asciiTheme="majorEastAsia" w:eastAsiaTheme="majorEastAsia" w:hAnsiTheme="majorEastAsia" w:cs="Times New Roman"/>
          <w:b/>
          <w:bCs/>
          <w:color w:val="000000" w:themeColor="text1"/>
          <w:sz w:val="30"/>
          <w:szCs w:val="30"/>
        </w:rPr>
      </w:pPr>
      <w:r>
        <w:rPr>
          <w:rStyle w:val="NormalCharacter"/>
          <w:rFonts w:asciiTheme="majorEastAsia" w:eastAsiaTheme="majorEastAsia" w:hAnsiTheme="majorEastAsia" w:cs="Times New Roman"/>
          <w:b/>
          <w:bCs/>
          <w:color w:val="000000" w:themeColor="text1"/>
          <w:sz w:val="30"/>
          <w:szCs w:val="30"/>
        </w:rPr>
        <w:lastRenderedPageBreak/>
        <w:t>第三章 证明材料格式</w:t>
      </w:r>
      <w:bookmarkEnd w:id="22"/>
    </w:p>
    <w:p w:rsidR="00246A4A" w:rsidRDefault="003A2232">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证明材料编制说明</w:t>
      </w:r>
    </w:p>
    <w:p w:rsidR="00246A4A" w:rsidRDefault="003A2232">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1.编制要求：竞价供应商应详细阅读网上竞价文件内容，在编制证明材料时，要</w:t>
      </w:r>
      <w:proofErr w:type="gramStart"/>
      <w:r>
        <w:rPr>
          <w:rStyle w:val="NormalCharacter"/>
          <w:rFonts w:asciiTheme="majorEastAsia" w:eastAsiaTheme="majorEastAsia" w:hAnsiTheme="majorEastAsia"/>
          <w:color w:val="000000" w:themeColor="text1"/>
          <w:sz w:val="24"/>
        </w:rPr>
        <w:t>按证明</w:t>
      </w:r>
      <w:proofErr w:type="gramEnd"/>
      <w:r>
        <w:rPr>
          <w:rStyle w:val="NormalCharacter"/>
          <w:rFonts w:asciiTheme="majorEastAsia" w:eastAsiaTheme="majorEastAsia" w:hAnsiTheme="majorEastAsia"/>
          <w:color w:val="000000" w:themeColor="text1"/>
          <w:sz w:val="24"/>
        </w:rPr>
        <w:t>材料格式进行编制，并保证其所提交的全部资料是不可割离且真实、合法、有效、准确、完整，否则造成不利后果由竞价供应商承担法律责任。</w:t>
      </w:r>
    </w:p>
    <w:p w:rsidR="00246A4A" w:rsidRDefault="003A2232">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2.格式要求：证明材料应使用不能擦去的墨料或墨水打印、书写或复印，其中：应用A4幅面纸张打印装订，编制封面、页码，并每页加盖公章。</w:t>
      </w:r>
    </w:p>
    <w:p w:rsidR="00246A4A" w:rsidRDefault="003A2232">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3.其他要求：</w:t>
      </w:r>
    </w:p>
    <w:p w:rsidR="00246A4A" w:rsidRDefault="003A2232">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①</w:t>
      </w:r>
      <w:r>
        <w:rPr>
          <w:rStyle w:val="NormalCharacter"/>
          <w:rFonts w:asciiTheme="majorEastAsia" w:eastAsiaTheme="majorEastAsia" w:hAnsiTheme="majorEastAsia"/>
          <w:color w:val="000000" w:themeColor="text1"/>
          <w:kern w:val="0"/>
          <w:sz w:val="24"/>
        </w:rPr>
        <w:t>竞价供应商在</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网上竞价系统(http://115.28.8.36/)进行供应商注册、报名、竞价投标。</w:t>
      </w:r>
    </w:p>
    <w:p w:rsidR="00246A4A" w:rsidRDefault="003A2232">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②证明材料应没有涂改或行间插字，否则其网上竞价系统审核不通过。</w:t>
      </w:r>
    </w:p>
    <w:p w:rsidR="00246A4A" w:rsidRDefault="00246A4A">
      <w:pPr>
        <w:pStyle w:val="NormalIndent"/>
        <w:spacing w:line="500" w:lineRule="exact"/>
        <w:rPr>
          <w:rStyle w:val="NormalCharacter"/>
          <w:rFonts w:asciiTheme="majorEastAsia" w:eastAsiaTheme="majorEastAsia" w:hAnsiTheme="majorEastAsia"/>
          <w:color w:val="000000" w:themeColor="text1"/>
          <w:sz w:val="24"/>
          <w:szCs w:val="24"/>
        </w:rPr>
      </w:pPr>
    </w:p>
    <w:p w:rsidR="00246A4A" w:rsidRDefault="00246A4A">
      <w:pPr>
        <w:pStyle w:val="BodyTextIndent"/>
        <w:spacing w:after="0" w:line="500" w:lineRule="exact"/>
        <w:rPr>
          <w:rStyle w:val="NormalCharacter"/>
          <w:rFonts w:asciiTheme="majorEastAsia" w:eastAsiaTheme="majorEastAsia" w:hAnsiTheme="majorEastAsia"/>
          <w:color w:val="000000" w:themeColor="text1"/>
          <w:sz w:val="24"/>
        </w:rPr>
      </w:pPr>
    </w:p>
    <w:p w:rsidR="00246A4A" w:rsidRDefault="00246A4A">
      <w:pPr>
        <w:pStyle w:val="NormalIndent"/>
        <w:spacing w:line="500" w:lineRule="exact"/>
        <w:rPr>
          <w:rStyle w:val="NormalCharacter"/>
          <w:rFonts w:asciiTheme="majorEastAsia" w:eastAsiaTheme="majorEastAsia" w:hAnsiTheme="majorEastAsia"/>
          <w:color w:val="000000" w:themeColor="text1"/>
          <w:sz w:val="24"/>
          <w:szCs w:val="24"/>
        </w:rPr>
      </w:pPr>
    </w:p>
    <w:p w:rsidR="00246A4A" w:rsidRDefault="00246A4A">
      <w:pPr>
        <w:pStyle w:val="BodyTextIndent"/>
        <w:spacing w:after="0" w:line="500" w:lineRule="exact"/>
        <w:rPr>
          <w:rStyle w:val="NormalCharacter"/>
          <w:rFonts w:asciiTheme="majorEastAsia" w:eastAsiaTheme="majorEastAsia" w:hAnsiTheme="majorEastAsia"/>
          <w:color w:val="000000" w:themeColor="text1"/>
          <w:sz w:val="24"/>
        </w:rPr>
      </w:pPr>
    </w:p>
    <w:p w:rsidR="00246A4A" w:rsidRDefault="00246A4A">
      <w:pPr>
        <w:pStyle w:val="NormalIndent"/>
        <w:spacing w:line="500" w:lineRule="exact"/>
        <w:rPr>
          <w:rStyle w:val="NormalCharacter"/>
          <w:rFonts w:asciiTheme="majorEastAsia" w:eastAsiaTheme="majorEastAsia" w:hAnsiTheme="majorEastAsia"/>
          <w:color w:val="000000" w:themeColor="text1"/>
          <w:sz w:val="24"/>
          <w:szCs w:val="24"/>
        </w:rPr>
      </w:pPr>
    </w:p>
    <w:p w:rsidR="00246A4A" w:rsidRDefault="00246A4A">
      <w:pPr>
        <w:pStyle w:val="BodyTextIndent"/>
        <w:spacing w:after="0" w:line="500" w:lineRule="exact"/>
        <w:rPr>
          <w:rStyle w:val="NormalCharacter"/>
          <w:rFonts w:asciiTheme="majorEastAsia" w:eastAsiaTheme="majorEastAsia" w:hAnsiTheme="majorEastAsia"/>
          <w:color w:val="000000" w:themeColor="text1"/>
          <w:sz w:val="24"/>
        </w:rPr>
      </w:pPr>
    </w:p>
    <w:p w:rsidR="00246A4A" w:rsidRDefault="00246A4A">
      <w:pPr>
        <w:pStyle w:val="NormalIndent"/>
        <w:spacing w:line="500" w:lineRule="exact"/>
        <w:rPr>
          <w:rStyle w:val="NormalCharacter"/>
          <w:rFonts w:asciiTheme="majorEastAsia" w:eastAsiaTheme="majorEastAsia" w:hAnsiTheme="majorEastAsia"/>
          <w:color w:val="000000" w:themeColor="text1"/>
          <w:sz w:val="24"/>
          <w:szCs w:val="24"/>
        </w:rPr>
      </w:pPr>
    </w:p>
    <w:p w:rsidR="00246A4A" w:rsidRDefault="00246A4A">
      <w:pPr>
        <w:pStyle w:val="BodyTextIndent"/>
        <w:spacing w:after="0" w:line="500" w:lineRule="exact"/>
        <w:rPr>
          <w:rStyle w:val="NormalCharacter"/>
          <w:rFonts w:asciiTheme="majorEastAsia" w:eastAsiaTheme="majorEastAsia" w:hAnsiTheme="majorEastAsia"/>
          <w:color w:val="000000" w:themeColor="text1"/>
          <w:sz w:val="24"/>
        </w:rPr>
      </w:pPr>
    </w:p>
    <w:p w:rsidR="00246A4A" w:rsidRDefault="00246A4A">
      <w:pPr>
        <w:pStyle w:val="NormalIndent"/>
        <w:spacing w:line="500" w:lineRule="exact"/>
        <w:rPr>
          <w:rStyle w:val="NormalCharacter"/>
          <w:rFonts w:asciiTheme="majorEastAsia" w:eastAsiaTheme="majorEastAsia" w:hAnsiTheme="majorEastAsia"/>
          <w:color w:val="000000" w:themeColor="text1"/>
          <w:sz w:val="24"/>
          <w:szCs w:val="24"/>
        </w:rPr>
      </w:pPr>
    </w:p>
    <w:p w:rsidR="00246A4A" w:rsidRDefault="00246A4A">
      <w:pPr>
        <w:pStyle w:val="BodyTextIndent"/>
        <w:spacing w:after="0" w:line="500" w:lineRule="exact"/>
        <w:rPr>
          <w:rStyle w:val="NormalCharacter"/>
          <w:rFonts w:asciiTheme="majorEastAsia" w:eastAsiaTheme="majorEastAsia" w:hAnsiTheme="majorEastAsia"/>
          <w:color w:val="000000" w:themeColor="text1"/>
          <w:sz w:val="24"/>
        </w:rPr>
      </w:pPr>
    </w:p>
    <w:p w:rsidR="00246A4A" w:rsidRDefault="00246A4A">
      <w:pPr>
        <w:pStyle w:val="NormalIndent"/>
        <w:spacing w:line="500" w:lineRule="exact"/>
        <w:rPr>
          <w:rStyle w:val="NormalCharacter"/>
          <w:rFonts w:asciiTheme="majorEastAsia" w:eastAsiaTheme="majorEastAsia" w:hAnsiTheme="majorEastAsia"/>
          <w:color w:val="000000" w:themeColor="text1"/>
          <w:sz w:val="24"/>
          <w:szCs w:val="24"/>
        </w:rPr>
      </w:pPr>
    </w:p>
    <w:p w:rsidR="00246A4A" w:rsidRDefault="00246A4A">
      <w:pPr>
        <w:pStyle w:val="BodyTextIndent"/>
        <w:spacing w:after="0" w:line="500" w:lineRule="exact"/>
        <w:rPr>
          <w:rStyle w:val="NormalCharacter"/>
          <w:rFonts w:asciiTheme="majorEastAsia" w:eastAsiaTheme="majorEastAsia" w:hAnsiTheme="majorEastAsia"/>
          <w:color w:val="000000" w:themeColor="text1"/>
          <w:sz w:val="24"/>
        </w:rPr>
      </w:pPr>
    </w:p>
    <w:p w:rsidR="00246A4A" w:rsidRDefault="00246A4A">
      <w:pPr>
        <w:pStyle w:val="NormalIndent"/>
        <w:spacing w:line="500" w:lineRule="exact"/>
        <w:rPr>
          <w:rFonts w:asciiTheme="majorEastAsia" w:eastAsiaTheme="majorEastAsia" w:hAnsiTheme="majorEastAsia"/>
          <w:sz w:val="24"/>
          <w:szCs w:val="24"/>
        </w:rPr>
      </w:pPr>
    </w:p>
    <w:p w:rsidR="00246A4A" w:rsidRDefault="00246A4A">
      <w:pPr>
        <w:pStyle w:val="BodyTextIndent"/>
        <w:spacing w:after="0" w:line="500" w:lineRule="exact"/>
        <w:rPr>
          <w:rFonts w:asciiTheme="majorEastAsia" w:eastAsiaTheme="majorEastAsia" w:hAnsiTheme="majorEastAsia"/>
          <w:sz w:val="24"/>
        </w:rPr>
      </w:pPr>
    </w:p>
    <w:p w:rsidR="00246A4A" w:rsidRDefault="00246A4A">
      <w:pPr>
        <w:pStyle w:val="NormalIndent"/>
        <w:spacing w:line="500" w:lineRule="exact"/>
        <w:rPr>
          <w:rFonts w:asciiTheme="majorEastAsia" w:eastAsiaTheme="majorEastAsia" w:hAnsiTheme="majorEastAsia"/>
          <w:sz w:val="24"/>
          <w:szCs w:val="24"/>
        </w:rPr>
      </w:pPr>
    </w:p>
    <w:p w:rsidR="00246A4A" w:rsidRDefault="00246A4A">
      <w:pPr>
        <w:pStyle w:val="BodyTextIndent"/>
        <w:spacing w:after="0" w:line="500" w:lineRule="exact"/>
        <w:rPr>
          <w:rFonts w:asciiTheme="majorEastAsia" w:eastAsiaTheme="majorEastAsia" w:hAnsiTheme="majorEastAsia"/>
          <w:sz w:val="24"/>
        </w:rPr>
      </w:pPr>
    </w:p>
    <w:p w:rsidR="00246A4A" w:rsidRDefault="00246A4A">
      <w:pPr>
        <w:pStyle w:val="NormalIndent"/>
        <w:spacing w:line="500" w:lineRule="exact"/>
        <w:rPr>
          <w:rFonts w:asciiTheme="majorEastAsia" w:eastAsiaTheme="majorEastAsia" w:hAnsiTheme="majorEastAsia"/>
          <w:sz w:val="24"/>
          <w:szCs w:val="24"/>
        </w:rPr>
      </w:pPr>
    </w:p>
    <w:p w:rsidR="00246A4A" w:rsidRDefault="00246A4A">
      <w:pPr>
        <w:pStyle w:val="NormalIndent"/>
        <w:spacing w:line="500" w:lineRule="exact"/>
        <w:rPr>
          <w:rFonts w:asciiTheme="majorEastAsia" w:eastAsiaTheme="majorEastAsia" w:hAnsiTheme="majorEastAsia"/>
          <w:sz w:val="24"/>
          <w:szCs w:val="24"/>
        </w:rPr>
      </w:pPr>
    </w:p>
    <w:p w:rsidR="00246A4A" w:rsidRDefault="00246A4A">
      <w:pPr>
        <w:pStyle w:val="NormalIndent"/>
        <w:spacing w:line="500" w:lineRule="exact"/>
        <w:rPr>
          <w:rStyle w:val="NormalCharacter"/>
          <w:rFonts w:asciiTheme="majorEastAsia" w:eastAsiaTheme="majorEastAsia" w:hAnsiTheme="majorEastAsia"/>
          <w:color w:val="000000" w:themeColor="text1"/>
          <w:sz w:val="24"/>
          <w:szCs w:val="24"/>
        </w:rPr>
      </w:pPr>
    </w:p>
    <w:p w:rsidR="00246A4A" w:rsidRDefault="003A2232">
      <w:pPr>
        <w:spacing w:line="500" w:lineRule="exact"/>
        <w:jc w:val="center"/>
        <w:rPr>
          <w:rStyle w:val="NormalCharacter"/>
          <w:rFonts w:asciiTheme="majorEastAsia" w:eastAsiaTheme="majorEastAsia" w:hAnsiTheme="majorEastAsia"/>
          <w:color w:val="000000" w:themeColor="text1"/>
          <w:sz w:val="32"/>
          <w:szCs w:val="32"/>
        </w:rPr>
      </w:pPr>
      <w:r>
        <w:rPr>
          <w:rStyle w:val="NormalCharacter"/>
          <w:rFonts w:asciiTheme="majorEastAsia" w:eastAsiaTheme="majorEastAsia" w:hAnsiTheme="majorEastAsia"/>
          <w:color w:val="000000" w:themeColor="text1"/>
          <w:sz w:val="32"/>
          <w:szCs w:val="32"/>
        </w:rPr>
        <w:t>证明材料文件</w:t>
      </w:r>
    </w:p>
    <w:p w:rsidR="00246A4A" w:rsidRDefault="00246A4A">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246A4A" w:rsidRDefault="00246A4A">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246A4A" w:rsidRDefault="00246A4A">
      <w:pPr>
        <w:pStyle w:val="Heading2"/>
        <w:spacing w:beforeAutospacing="0" w:afterAutospacing="0" w:line="500" w:lineRule="exact"/>
        <w:rPr>
          <w:rStyle w:val="NormalCharacter"/>
          <w:rFonts w:asciiTheme="majorEastAsia" w:eastAsiaTheme="majorEastAsia" w:hAnsiTheme="majorEastAsia"/>
          <w:color w:val="000000" w:themeColor="text1"/>
          <w:sz w:val="30"/>
          <w:szCs w:val="30"/>
        </w:rPr>
      </w:pPr>
    </w:p>
    <w:p w:rsidR="00246A4A" w:rsidRDefault="00246A4A">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246A4A" w:rsidRDefault="003A2232">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竞价编号：</w:t>
      </w:r>
      <w:r>
        <w:rPr>
          <w:rStyle w:val="NormalCharacter"/>
          <w:rFonts w:asciiTheme="majorEastAsia" w:eastAsiaTheme="majorEastAsia" w:hAnsiTheme="majorEastAsia"/>
          <w:color w:val="000000" w:themeColor="text1"/>
          <w:sz w:val="30"/>
          <w:szCs w:val="30"/>
          <w:u w:val="single" w:color="000000"/>
        </w:rPr>
        <w:t>(由竞价供应商填写)</w:t>
      </w:r>
    </w:p>
    <w:p w:rsidR="00246A4A" w:rsidRDefault="003A2232">
      <w:pPr>
        <w:spacing w:line="360" w:lineRule="auto"/>
        <w:ind w:firstLineChars="200" w:firstLine="600"/>
        <w:jc w:val="left"/>
        <w:rPr>
          <w:rStyle w:val="NormalCharacter"/>
          <w:rFonts w:asciiTheme="majorEastAsia" w:eastAsiaTheme="majorEastAsia" w:hAnsiTheme="majorEastAsia"/>
          <w:color w:val="000000" w:themeColor="text1"/>
          <w:sz w:val="30"/>
          <w:szCs w:val="30"/>
          <w:u w:val="single"/>
        </w:rPr>
      </w:pPr>
      <w:r>
        <w:rPr>
          <w:rStyle w:val="NormalCharacter"/>
          <w:rFonts w:asciiTheme="majorEastAsia" w:eastAsiaTheme="majorEastAsia" w:hAnsiTheme="majorEastAsia"/>
          <w:color w:val="000000" w:themeColor="text1"/>
          <w:sz w:val="30"/>
          <w:szCs w:val="30"/>
        </w:rPr>
        <w:t>项目名称：</w:t>
      </w:r>
      <w:r>
        <w:rPr>
          <w:rStyle w:val="NormalCharacter"/>
          <w:rFonts w:asciiTheme="majorEastAsia" w:eastAsiaTheme="majorEastAsia" w:hAnsiTheme="majorEastAsia"/>
          <w:color w:val="000000" w:themeColor="text1"/>
          <w:sz w:val="30"/>
          <w:szCs w:val="30"/>
          <w:u w:val="single" w:color="000000"/>
        </w:rPr>
        <w:t>(由竞价供应商填写)</w:t>
      </w:r>
    </w:p>
    <w:p w:rsidR="00246A4A" w:rsidRDefault="003A2232">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竞 价 人：</w:t>
      </w:r>
      <w:r>
        <w:rPr>
          <w:rStyle w:val="NormalCharacter"/>
          <w:rFonts w:asciiTheme="majorEastAsia" w:eastAsiaTheme="majorEastAsia" w:hAnsiTheme="majorEastAsia"/>
          <w:color w:val="000000" w:themeColor="text1"/>
          <w:sz w:val="30"/>
          <w:szCs w:val="30"/>
          <w:u w:val="single" w:color="000000"/>
        </w:rPr>
        <w:t>(由竞价供应商填写)</w:t>
      </w:r>
    </w:p>
    <w:p w:rsidR="00246A4A" w:rsidRDefault="00246A4A">
      <w:pPr>
        <w:spacing w:line="360" w:lineRule="auto"/>
        <w:ind w:firstLineChars="200" w:firstLine="600"/>
        <w:jc w:val="left"/>
        <w:rPr>
          <w:rStyle w:val="NormalCharacter"/>
          <w:rFonts w:asciiTheme="majorEastAsia" w:eastAsiaTheme="majorEastAsia" w:hAnsiTheme="majorEastAsia"/>
          <w:color w:val="000000" w:themeColor="text1"/>
          <w:sz w:val="30"/>
          <w:szCs w:val="30"/>
        </w:rPr>
      </w:pPr>
    </w:p>
    <w:p w:rsidR="00246A4A" w:rsidRDefault="003A2232">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联系人及联系电话：</w:t>
      </w:r>
      <w:r>
        <w:rPr>
          <w:rStyle w:val="NormalCharacter"/>
          <w:rFonts w:asciiTheme="majorEastAsia" w:eastAsiaTheme="majorEastAsia" w:hAnsiTheme="majorEastAsia"/>
          <w:color w:val="000000" w:themeColor="text1"/>
          <w:sz w:val="30"/>
          <w:szCs w:val="30"/>
          <w:u w:val="single" w:color="000000"/>
        </w:rPr>
        <w:t>(由竞价供应商填写)</w:t>
      </w:r>
    </w:p>
    <w:p w:rsidR="00246A4A" w:rsidRDefault="00246A4A">
      <w:pPr>
        <w:pStyle w:val="NormalIndent"/>
        <w:spacing w:line="500" w:lineRule="exact"/>
        <w:rPr>
          <w:rStyle w:val="NormalCharacter"/>
          <w:rFonts w:asciiTheme="majorEastAsia" w:eastAsiaTheme="majorEastAsia" w:hAnsiTheme="majorEastAsia"/>
          <w:color w:val="000000" w:themeColor="text1"/>
          <w:sz w:val="24"/>
          <w:szCs w:val="24"/>
        </w:rPr>
      </w:pPr>
    </w:p>
    <w:p w:rsidR="00246A4A" w:rsidRDefault="00246A4A">
      <w:pPr>
        <w:pStyle w:val="BodyTextIndent"/>
        <w:spacing w:after="0" w:line="500" w:lineRule="exact"/>
        <w:rPr>
          <w:rStyle w:val="NormalCharacter"/>
          <w:rFonts w:asciiTheme="majorEastAsia" w:eastAsiaTheme="majorEastAsia" w:hAnsiTheme="majorEastAsia"/>
          <w:color w:val="000000" w:themeColor="text1"/>
          <w:sz w:val="24"/>
        </w:rPr>
      </w:pPr>
    </w:p>
    <w:p w:rsidR="00246A4A" w:rsidRDefault="00246A4A">
      <w:pPr>
        <w:pStyle w:val="NormalIndent"/>
        <w:spacing w:line="500" w:lineRule="exact"/>
        <w:rPr>
          <w:rStyle w:val="NormalCharacter"/>
          <w:rFonts w:asciiTheme="majorEastAsia" w:eastAsiaTheme="majorEastAsia" w:hAnsiTheme="majorEastAsia"/>
          <w:color w:val="000000" w:themeColor="text1"/>
          <w:sz w:val="24"/>
          <w:szCs w:val="24"/>
        </w:rPr>
      </w:pPr>
    </w:p>
    <w:p w:rsidR="00246A4A" w:rsidRDefault="00246A4A">
      <w:pPr>
        <w:pStyle w:val="BodyTextIndent"/>
        <w:spacing w:after="0" w:line="500" w:lineRule="exact"/>
        <w:rPr>
          <w:rStyle w:val="NormalCharacter"/>
          <w:rFonts w:asciiTheme="majorEastAsia" w:eastAsiaTheme="majorEastAsia" w:hAnsiTheme="majorEastAsia"/>
          <w:color w:val="000000" w:themeColor="text1"/>
          <w:sz w:val="24"/>
        </w:rPr>
      </w:pPr>
    </w:p>
    <w:p w:rsidR="00246A4A" w:rsidRDefault="00246A4A">
      <w:pPr>
        <w:pStyle w:val="NormalIndent"/>
        <w:spacing w:line="500" w:lineRule="exact"/>
        <w:rPr>
          <w:rStyle w:val="NormalCharacter"/>
          <w:rFonts w:asciiTheme="majorEastAsia" w:eastAsiaTheme="majorEastAsia" w:hAnsiTheme="majorEastAsia"/>
          <w:color w:val="000000" w:themeColor="text1"/>
          <w:sz w:val="24"/>
          <w:szCs w:val="24"/>
        </w:rPr>
      </w:pPr>
    </w:p>
    <w:p w:rsidR="00246A4A" w:rsidRDefault="00246A4A">
      <w:pPr>
        <w:pStyle w:val="BodyTextIndent"/>
        <w:spacing w:after="0" w:line="500" w:lineRule="exact"/>
        <w:rPr>
          <w:rStyle w:val="NormalCharacter"/>
          <w:rFonts w:asciiTheme="majorEastAsia" w:eastAsiaTheme="majorEastAsia" w:hAnsiTheme="majorEastAsia"/>
          <w:color w:val="000000" w:themeColor="text1"/>
          <w:sz w:val="24"/>
        </w:rPr>
      </w:pPr>
    </w:p>
    <w:p w:rsidR="00246A4A" w:rsidRDefault="00246A4A">
      <w:pPr>
        <w:pStyle w:val="NormalIndent"/>
        <w:spacing w:line="500" w:lineRule="exact"/>
        <w:rPr>
          <w:rStyle w:val="NormalCharacter"/>
          <w:rFonts w:asciiTheme="majorEastAsia" w:eastAsiaTheme="majorEastAsia" w:hAnsiTheme="majorEastAsia"/>
          <w:color w:val="000000" w:themeColor="text1"/>
          <w:sz w:val="24"/>
          <w:szCs w:val="24"/>
        </w:rPr>
      </w:pPr>
    </w:p>
    <w:p w:rsidR="00246A4A" w:rsidRDefault="00246A4A">
      <w:pPr>
        <w:pStyle w:val="BodyTextIndent"/>
        <w:spacing w:after="0" w:line="500" w:lineRule="exact"/>
        <w:rPr>
          <w:rStyle w:val="NormalCharacter"/>
          <w:rFonts w:asciiTheme="majorEastAsia" w:eastAsiaTheme="majorEastAsia" w:hAnsiTheme="majorEastAsia"/>
          <w:color w:val="000000" w:themeColor="text1"/>
          <w:sz w:val="24"/>
        </w:rPr>
      </w:pPr>
    </w:p>
    <w:p w:rsidR="00246A4A" w:rsidRDefault="00246A4A">
      <w:pPr>
        <w:pStyle w:val="NormalIndent"/>
        <w:spacing w:line="500" w:lineRule="exact"/>
        <w:rPr>
          <w:rStyle w:val="NormalCharacter"/>
          <w:rFonts w:asciiTheme="majorEastAsia" w:eastAsiaTheme="majorEastAsia" w:hAnsiTheme="majorEastAsia"/>
          <w:color w:val="000000" w:themeColor="text1"/>
          <w:sz w:val="24"/>
          <w:szCs w:val="24"/>
        </w:rPr>
      </w:pPr>
    </w:p>
    <w:p w:rsidR="00246A4A" w:rsidRDefault="00246A4A">
      <w:pPr>
        <w:pStyle w:val="BodyTextIndent"/>
        <w:spacing w:after="0" w:line="500" w:lineRule="exact"/>
        <w:rPr>
          <w:rStyle w:val="NormalCharacter"/>
          <w:rFonts w:asciiTheme="majorEastAsia" w:eastAsiaTheme="majorEastAsia" w:hAnsiTheme="majorEastAsia"/>
          <w:color w:val="000000" w:themeColor="text1"/>
          <w:sz w:val="24"/>
        </w:rPr>
      </w:pPr>
    </w:p>
    <w:p w:rsidR="00246A4A" w:rsidRDefault="00246A4A">
      <w:pPr>
        <w:pStyle w:val="UserStyle12"/>
        <w:spacing w:line="500" w:lineRule="exact"/>
        <w:jc w:val="center"/>
        <w:rPr>
          <w:rStyle w:val="NormalCharacter"/>
          <w:rFonts w:asciiTheme="majorEastAsia" w:eastAsiaTheme="majorEastAsia" w:hAnsiTheme="majorEastAsia"/>
          <w:b/>
          <w:color w:val="000000" w:themeColor="text1"/>
          <w:sz w:val="24"/>
        </w:rPr>
      </w:pPr>
    </w:p>
    <w:p w:rsidR="00246A4A" w:rsidRDefault="003A2232">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246A4A" w:rsidRDefault="003A2232">
      <w:pPr>
        <w:pStyle w:val="UserStyle12"/>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目录</w:t>
      </w:r>
    </w:p>
    <w:p w:rsidR="00246A4A" w:rsidRDefault="00246A4A">
      <w:pPr>
        <w:pStyle w:val="UserStyle12"/>
        <w:spacing w:line="500" w:lineRule="exact"/>
        <w:rPr>
          <w:rStyle w:val="NormalCharacter"/>
          <w:rFonts w:asciiTheme="majorEastAsia" w:eastAsiaTheme="majorEastAsia" w:hAnsiTheme="majorEastAsia"/>
          <w:b/>
          <w:color w:val="000000" w:themeColor="text1"/>
          <w:sz w:val="24"/>
        </w:rPr>
      </w:pPr>
    </w:p>
    <w:p w:rsidR="00246A4A" w:rsidRDefault="003A2232">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1、法人营业执照</w:t>
      </w:r>
    </w:p>
    <w:p w:rsidR="00246A4A" w:rsidRDefault="003A2232">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2、近三年内无重大违法违规也无行贿犯罪记录声明函</w:t>
      </w:r>
    </w:p>
    <w:p w:rsidR="00246A4A" w:rsidRDefault="003A2232">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3、技术商务响应一览表</w:t>
      </w:r>
    </w:p>
    <w:p w:rsidR="00246A4A" w:rsidRDefault="003A2232">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hint="eastAsia"/>
          <w:bCs/>
          <w:color w:val="000000" w:themeColor="text1"/>
          <w:sz w:val="24"/>
        </w:rPr>
        <w:t>4、</w:t>
      </w:r>
      <w:r>
        <w:rPr>
          <w:rStyle w:val="NormalCharacter"/>
          <w:rFonts w:asciiTheme="majorEastAsia" w:eastAsiaTheme="majorEastAsia" w:hAnsiTheme="majorEastAsia" w:hint="eastAsia"/>
          <w:sz w:val="24"/>
        </w:rPr>
        <w:t>竞价承诺书</w:t>
      </w:r>
    </w:p>
    <w:p w:rsidR="00246A4A" w:rsidRDefault="003A2232">
      <w:pPr>
        <w:pStyle w:val="UserStyle12"/>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宋体" w:hint="eastAsia"/>
          <w:bCs/>
          <w:color w:val="000000" w:themeColor="text1"/>
          <w:sz w:val="24"/>
        </w:rPr>
        <w:t>5</w:t>
      </w:r>
      <w:r>
        <w:rPr>
          <w:rStyle w:val="NormalCharacter"/>
          <w:rFonts w:asciiTheme="majorEastAsia" w:eastAsiaTheme="majorEastAsia" w:hAnsiTheme="majorEastAsia" w:cs="宋体"/>
          <w:bCs/>
          <w:color w:val="000000" w:themeColor="text1"/>
          <w:sz w:val="24"/>
        </w:rPr>
        <w:t>、竞价供应商需提供的其他材料</w:t>
      </w: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3A2232">
      <w:pPr>
        <w:spacing w:line="500" w:lineRule="exact"/>
        <w:jc w:val="left"/>
        <w:textAlignment w:val="auto"/>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br w:type="page"/>
      </w:r>
    </w:p>
    <w:p w:rsidR="00246A4A" w:rsidRDefault="003A2232">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1.营业执照</w:t>
      </w:r>
    </w:p>
    <w:p w:rsidR="00246A4A" w:rsidRDefault="00246A4A">
      <w:pPr>
        <w:spacing w:line="500" w:lineRule="exact"/>
        <w:rPr>
          <w:rStyle w:val="NormalCharacter"/>
          <w:rFonts w:asciiTheme="majorEastAsia" w:eastAsiaTheme="majorEastAsia" w:hAnsiTheme="majorEastAsia"/>
          <w:color w:val="000000" w:themeColor="text1"/>
          <w:sz w:val="24"/>
        </w:rPr>
      </w:pPr>
    </w:p>
    <w:p w:rsidR="00246A4A" w:rsidRDefault="003A2232">
      <w:pPr>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致：福州职业技术学院</w:t>
      </w:r>
    </w:p>
    <w:p w:rsidR="00246A4A" w:rsidRDefault="003A2232">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现附上由</w:t>
      </w:r>
      <w:r>
        <w:rPr>
          <w:rStyle w:val="NormalCharacter"/>
          <w:rFonts w:asciiTheme="majorEastAsia" w:eastAsiaTheme="majorEastAsia" w:hAnsiTheme="majorEastAsia"/>
          <w:color w:val="000000" w:themeColor="text1"/>
          <w:sz w:val="24"/>
          <w:u w:val="single" w:color="000000"/>
        </w:rPr>
        <w:t>(签发机关名称)</w:t>
      </w:r>
      <w:r>
        <w:rPr>
          <w:rStyle w:val="NormalCharacter"/>
          <w:rFonts w:asciiTheme="majorEastAsia" w:eastAsiaTheme="majorEastAsia" w:hAnsiTheme="majorEastAsia"/>
          <w:color w:val="000000" w:themeColor="text1"/>
          <w:sz w:val="24"/>
        </w:rPr>
        <w:t>签发的我方法人营业执照副本复印件上述证照真实有效，否则我方负全部责任。</w:t>
      </w:r>
    </w:p>
    <w:p w:rsidR="00246A4A" w:rsidRDefault="00246A4A">
      <w:pPr>
        <w:spacing w:line="500" w:lineRule="exact"/>
        <w:ind w:firstLineChars="200" w:firstLine="480"/>
        <w:rPr>
          <w:rStyle w:val="NormalCharacter"/>
          <w:rFonts w:asciiTheme="majorEastAsia" w:eastAsiaTheme="majorEastAsia" w:hAnsiTheme="majorEastAsia"/>
          <w:color w:val="000000" w:themeColor="text1"/>
          <w:sz w:val="24"/>
        </w:rPr>
      </w:pPr>
    </w:p>
    <w:p w:rsidR="00246A4A" w:rsidRDefault="003A2232" w:rsidP="003A2232">
      <w:pPr>
        <w:pStyle w:val="BodyText"/>
        <w:spacing w:after="0" w:line="500" w:lineRule="exact"/>
        <w:ind w:firstLineChars="200" w:firstLine="482"/>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cs="Times New Roman"/>
          <w:b/>
          <w:bCs/>
          <w:color w:val="000000" w:themeColor="text1"/>
          <w:sz w:val="24"/>
        </w:rPr>
        <w:t>★注意：营业执照、税务登记证均提供副本复印件，复印件</w:t>
      </w:r>
      <w:proofErr w:type="gramStart"/>
      <w:r>
        <w:rPr>
          <w:rStyle w:val="NormalCharacter"/>
          <w:rFonts w:asciiTheme="majorEastAsia" w:eastAsiaTheme="majorEastAsia" w:hAnsiTheme="majorEastAsia" w:cs="Times New Roman"/>
          <w:b/>
          <w:bCs/>
          <w:color w:val="000000" w:themeColor="text1"/>
          <w:sz w:val="24"/>
        </w:rPr>
        <w:t>必须内容</w:t>
      </w:r>
      <w:proofErr w:type="gramEnd"/>
      <w:r>
        <w:rPr>
          <w:rStyle w:val="NormalCharacter"/>
          <w:rFonts w:asciiTheme="majorEastAsia" w:eastAsiaTheme="majorEastAsia" w:hAnsiTheme="majorEastAsia" w:cs="Times New Roman"/>
          <w:b/>
          <w:bCs/>
          <w:color w:val="000000" w:themeColor="text1"/>
          <w:sz w:val="24"/>
        </w:rPr>
        <w:t>完整、清晰、整洁，由竞价供应商加盖公章。(竞价供应商制表时应删去此段话)</w:t>
      </w:r>
    </w:p>
    <w:p w:rsidR="00246A4A" w:rsidRDefault="00246A4A">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246A4A" w:rsidRDefault="003A2232">
      <w:pPr>
        <w:spacing w:line="500" w:lineRule="exact"/>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竞价供应商名称：</w:t>
      </w:r>
      <w:r>
        <w:rPr>
          <w:rStyle w:val="NormalCharacter"/>
          <w:rFonts w:asciiTheme="majorEastAsia" w:eastAsiaTheme="majorEastAsia" w:hAnsiTheme="majorEastAsia"/>
          <w:b/>
          <w:color w:val="000000" w:themeColor="text1"/>
          <w:sz w:val="24"/>
        </w:rPr>
        <w:t>(全称并加盖公章)</w:t>
      </w:r>
    </w:p>
    <w:p w:rsidR="00246A4A" w:rsidRDefault="003A2232">
      <w:pPr>
        <w:tabs>
          <w:tab w:val="left" w:pos="5355"/>
        </w:tabs>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日期：    年  月  日</w:t>
      </w:r>
    </w:p>
    <w:p w:rsidR="00246A4A" w:rsidRDefault="00246A4A">
      <w:pPr>
        <w:spacing w:line="500" w:lineRule="exact"/>
        <w:rPr>
          <w:rStyle w:val="NormalCharacter"/>
          <w:rFonts w:asciiTheme="majorEastAsia" w:eastAsiaTheme="majorEastAsia" w:hAnsiTheme="majorEastAsia"/>
          <w:color w:val="000000" w:themeColor="text1"/>
          <w:sz w:val="24"/>
        </w:rPr>
      </w:pPr>
    </w:p>
    <w:p w:rsidR="00246A4A" w:rsidRDefault="00246A4A">
      <w:pPr>
        <w:spacing w:line="500" w:lineRule="exact"/>
        <w:rPr>
          <w:rStyle w:val="NormalCharacter"/>
          <w:rFonts w:asciiTheme="majorEastAsia" w:eastAsiaTheme="majorEastAsia" w:hAnsiTheme="majorEastAsia"/>
          <w:color w:val="000000" w:themeColor="text1"/>
          <w:sz w:val="24"/>
        </w:rPr>
      </w:pPr>
    </w:p>
    <w:p w:rsidR="00246A4A" w:rsidRDefault="00246A4A">
      <w:pPr>
        <w:spacing w:line="500" w:lineRule="exact"/>
        <w:rPr>
          <w:rStyle w:val="NormalCharacter"/>
          <w:rFonts w:asciiTheme="majorEastAsia" w:eastAsiaTheme="majorEastAsia" w:hAnsiTheme="majorEastAsia"/>
          <w:color w:val="000000" w:themeColor="text1"/>
          <w:sz w:val="24"/>
        </w:rPr>
      </w:pP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3A2232">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t>营业执照复印件并加盖公章</w:t>
      </w:r>
    </w:p>
    <w:p w:rsidR="00246A4A" w:rsidRDefault="00246A4A">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246A4A" w:rsidRDefault="00246A4A">
      <w:pPr>
        <w:spacing w:line="500" w:lineRule="exact"/>
        <w:rPr>
          <w:rStyle w:val="NormalCharacter"/>
          <w:rFonts w:asciiTheme="majorEastAsia" w:eastAsiaTheme="majorEastAsia" w:hAnsiTheme="majorEastAsia"/>
          <w:color w:val="000000" w:themeColor="text1"/>
          <w:sz w:val="24"/>
        </w:rPr>
      </w:pPr>
    </w:p>
    <w:p w:rsidR="00246A4A" w:rsidRDefault="00246A4A">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246A4A" w:rsidRDefault="00246A4A">
      <w:pPr>
        <w:spacing w:line="500" w:lineRule="exact"/>
        <w:rPr>
          <w:rStyle w:val="NormalCharacter"/>
          <w:rFonts w:asciiTheme="majorEastAsia" w:eastAsiaTheme="majorEastAsia" w:hAnsiTheme="majorEastAsia"/>
          <w:color w:val="000000" w:themeColor="text1"/>
          <w:sz w:val="24"/>
        </w:rPr>
      </w:pPr>
    </w:p>
    <w:p w:rsidR="00246A4A" w:rsidRDefault="00246A4A">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246A4A" w:rsidRDefault="00246A4A">
      <w:pPr>
        <w:spacing w:line="500" w:lineRule="exact"/>
        <w:rPr>
          <w:rStyle w:val="NormalCharacter"/>
          <w:rFonts w:asciiTheme="majorEastAsia" w:eastAsiaTheme="majorEastAsia" w:hAnsiTheme="majorEastAsia"/>
          <w:color w:val="000000" w:themeColor="text1"/>
          <w:sz w:val="24"/>
        </w:rPr>
      </w:pPr>
    </w:p>
    <w:p w:rsidR="00246A4A" w:rsidRDefault="00246A4A">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246A4A" w:rsidRDefault="00246A4A">
      <w:pPr>
        <w:spacing w:line="500" w:lineRule="exact"/>
        <w:rPr>
          <w:rStyle w:val="NormalCharacter"/>
          <w:rFonts w:asciiTheme="majorEastAsia" w:eastAsiaTheme="majorEastAsia" w:hAnsiTheme="majorEastAsia"/>
          <w:color w:val="000000" w:themeColor="text1"/>
          <w:sz w:val="24"/>
        </w:rPr>
      </w:pPr>
    </w:p>
    <w:p w:rsidR="00246A4A" w:rsidRDefault="00246A4A">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246A4A" w:rsidRDefault="00246A4A">
      <w:pPr>
        <w:spacing w:line="500" w:lineRule="exact"/>
        <w:rPr>
          <w:rStyle w:val="NormalCharacter"/>
          <w:rFonts w:asciiTheme="majorEastAsia" w:eastAsiaTheme="majorEastAsia" w:hAnsiTheme="majorEastAsia"/>
          <w:color w:val="000000" w:themeColor="text1"/>
          <w:sz w:val="24"/>
        </w:rPr>
      </w:pPr>
    </w:p>
    <w:p w:rsidR="00246A4A" w:rsidRDefault="00246A4A">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246A4A" w:rsidRDefault="00246A4A">
      <w:pPr>
        <w:spacing w:line="500" w:lineRule="exact"/>
        <w:rPr>
          <w:rStyle w:val="NormalCharacter"/>
          <w:rFonts w:asciiTheme="majorEastAsia" w:eastAsiaTheme="majorEastAsia" w:hAnsiTheme="majorEastAsia"/>
          <w:color w:val="000000" w:themeColor="text1"/>
          <w:sz w:val="24"/>
        </w:rPr>
      </w:pPr>
    </w:p>
    <w:p w:rsidR="00246A4A" w:rsidRDefault="003A2232">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2.近三年内无重大违法违规也无行贿犯罪记录</w:t>
      </w:r>
    </w:p>
    <w:p w:rsidR="00246A4A" w:rsidRDefault="003A2232">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t>声明函</w:t>
      </w: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3A2232">
      <w:pPr>
        <w:pStyle w:val="PlainText"/>
        <w:spacing w:line="500" w:lineRule="exact"/>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致：福州职业技术学院</w:t>
      </w:r>
    </w:p>
    <w:p w:rsidR="00246A4A" w:rsidRDefault="003A2232">
      <w:pPr>
        <w:pStyle w:val="PlainText"/>
        <w:spacing w:line="500" w:lineRule="exact"/>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s="Times New Roman"/>
          <w:bCs/>
          <w:color w:val="000000" w:themeColor="text1"/>
          <w:sz w:val="24"/>
        </w:rPr>
        <w:t>本公司郑重声明在近三年来的经营活动中严格遵守中华人民共和国各项法律、法规,无任何违法、违规记录也无行贿犯罪记录。如有虚假,愿承担所有法律责任。</w:t>
      </w:r>
    </w:p>
    <w:p w:rsidR="00246A4A" w:rsidRDefault="003A2232">
      <w:pPr>
        <w:pStyle w:val="PlainText"/>
        <w:spacing w:line="500" w:lineRule="exact"/>
        <w:ind w:firstLine="560"/>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s="Times New Roman"/>
          <w:bCs/>
          <w:color w:val="000000" w:themeColor="text1"/>
          <w:sz w:val="24"/>
        </w:rPr>
        <w:t>特此声明。</w:t>
      </w:r>
    </w:p>
    <w:p w:rsidR="00246A4A" w:rsidRDefault="00246A4A">
      <w:pPr>
        <w:pStyle w:val="PlainText"/>
        <w:spacing w:line="500" w:lineRule="exact"/>
        <w:rPr>
          <w:rStyle w:val="NormalCharacter"/>
          <w:rFonts w:asciiTheme="majorEastAsia" w:eastAsiaTheme="majorEastAsia" w:hAnsiTheme="majorEastAsia"/>
          <w:b/>
          <w:color w:val="000000" w:themeColor="text1"/>
          <w:sz w:val="24"/>
        </w:rPr>
      </w:pPr>
    </w:p>
    <w:p w:rsidR="00246A4A" w:rsidRDefault="00246A4A">
      <w:pPr>
        <w:pStyle w:val="PlainText"/>
        <w:spacing w:line="500" w:lineRule="exact"/>
        <w:rPr>
          <w:rStyle w:val="NormalCharacter"/>
          <w:rFonts w:asciiTheme="majorEastAsia" w:eastAsiaTheme="majorEastAsia" w:hAnsiTheme="majorEastAsia"/>
          <w:b/>
          <w:color w:val="000000" w:themeColor="text1"/>
          <w:sz w:val="24"/>
        </w:rPr>
      </w:pPr>
    </w:p>
    <w:p w:rsidR="00246A4A" w:rsidRDefault="003A2232" w:rsidP="003A2232">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竞价供应商名称：</w:t>
      </w:r>
      <w:r>
        <w:rPr>
          <w:rStyle w:val="NormalCharacter"/>
          <w:rFonts w:asciiTheme="majorEastAsia" w:eastAsiaTheme="majorEastAsia" w:hAnsiTheme="majorEastAsia" w:hint="eastAsia"/>
          <w:b/>
          <w:color w:val="000000" w:themeColor="text1"/>
          <w:sz w:val="24"/>
        </w:rPr>
        <w:t>(全称并加盖单位公章)</w:t>
      </w:r>
    </w:p>
    <w:p w:rsidR="00246A4A" w:rsidRDefault="003A2232" w:rsidP="003A2232">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 xml:space="preserve">法定代表人：(签字)                    </w:t>
      </w:r>
    </w:p>
    <w:p w:rsidR="00246A4A" w:rsidRDefault="003A2232" w:rsidP="003A2232">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日期：    年   月   日</w:t>
      </w:r>
    </w:p>
    <w:p w:rsidR="00246A4A" w:rsidRDefault="003A2232">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246A4A" w:rsidRDefault="003A2232" w:rsidP="003A2232">
      <w:pPr>
        <w:pStyle w:val="PlainText"/>
        <w:spacing w:line="500" w:lineRule="exact"/>
        <w:ind w:firstLineChars="150" w:firstLine="452"/>
        <w:jc w:val="center"/>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3.技术商务响应一览表</w:t>
      </w:r>
    </w:p>
    <w:p w:rsidR="00246A4A" w:rsidRDefault="00246A4A">
      <w:pPr>
        <w:pStyle w:val="NormalIndent"/>
        <w:spacing w:line="500" w:lineRule="exact"/>
        <w:ind w:firstLine="0"/>
        <w:rPr>
          <w:rStyle w:val="NormalCharacter"/>
          <w:rFonts w:asciiTheme="majorEastAsia" w:eastAsiaTheme="majorEastAsia" w:hAnsiTheme="majorEastAsia"/>
          <w:b/>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54"/>
        <w:gridCol w:w="3390"/>
        <w:gridCol w:w="3307"/>
        <w:gridCol w:w="1771"/>
      </w:tblGrid>
      <w:tr w:rsidR="00246A4A">
        <w:trPr>
          <w:trHeight w:val="1423"/>
        </w:trPr>
        <w:tc>
          <w:tcPr>
            <w:tcW w:w="506" w:type="pct"/>
            <w:tcBorders>
              <w:top w:val="single" w:sz="4" w:space="0" w:color="000000"/>
              <w:left w:val="single" w:sz="4" w:space="0" w:color="000000"/>
              <w:bottom w:val="single" w:sz="4" w:space="0" w:color="000000"/>
              <w:right w:val="single" w:sz="4" w:space="0" w:color="000000"/>
            </w:tcBorders>
            <w:vAlign w:val="center"/>
          </w:tcPr>
          <w:p w:rsidR="00246A4A" w:rsidRDefault="003A2232">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246A4A" w:rsidRDefault="003A2232">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246A4A" w:rsidRDefault="003A2232">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246A4A" w:rsidRDefault="003A2232">
            <w:pPr>
              <w:spacing w:line="500" w:lineRule="exact"/>
              <w:jc w:val="center"/>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响应情况</w:t>
            </w:r>
          </w:p>
          <w:p w:rsidR="00246A4A" w:rsidRDefault="003A2232">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(响应/不响应)</w:t>
            </w:r>
          </w:p>
        </w:tc>
      </w:tr>
      <w:tr w:rsidR="00246A4A">
        <w:trPr>
          <w:trHeight w:val="1071"/>
        </w:trPr>
        <w:tc>
          <w:tcPr>
            <w:tcW w:w="506" w:type="pct"/>
            <w:tcBorders>
              <w:top w:val="single" w:sz="4" w:space="0" w:color="000000"/>
              <w:left w:val="single" w:sz="4" w:space="0" w:color="000000"/>
              <w:bottom w:val="single" w:sz="4" w:space="0" w:color="000000"/>
              <w:right w:val="single" w:sz="4" w:space="0" w:color="000000"/>
            </w:tcBorders>
            <w:vAlign w:val="center"/>
          </w:tcPr>
          <w:p w:rsidR="00246A4A" w:rsidRDefault="00246A4A">
            <w:pPr>
              <w:tabs>
                <w:tab w:val="left" w:pos="341"/>
              </w:tabs>
              <w:spacing w:line="500" w:lineRule="exact"/>
              <w:jc w:val="left"/>
              <w:rPr>
                <w:rStyle w:val="NormalCharacter"/>
                <w:rFonts w:asciiTheme="majorEastAsia" w:eastAsiaTheme="majorEastAsia" w:hAnsiTheme="majorEastAsia"/>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sz w:val="24"/>
              </w:rPr>
            </w:pPr>
          </w:p>
        </w:tc>
      </w:tr>
      <w:tr w:rsidR="00246A4A">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246A4A" w:rsidRDefault="00246A4A">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sz w:val="24"/>
              </w:rPr>
            </w:pPr>
          </w:p>
        </w:tc>
      </w:tr>
      <w:tr w:rsidR="00246A4A">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246A4A" w:rsidRDefault="00246A4A">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sz w:val="24"/>
              </w:rPr>
            </w:pPr>
          </w:p>
        </w:tc>
      </w:tr>
      <w:tr w:rsidR="00246A4A">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left"/>
              <w:textAlignment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246A4A" w:rsidRDefault="00246A4A">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sz w:val="24"/>
              </w:rPr>
            </w:pPr>
          </w:p>
        </w:tc>
      </w:tr>
      <w:tr w:rsidR="00246A4A">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246A4A" w:rsidRDefault="00246A4A">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sz w:val="24"/>
              </w:rPr>
            </w:pPr>
          </w:p>
        </w:tc>
      </w:tr>
      <w:tr w:rsidR="00246A4A">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246A4A" w:rsidRDefault="00246A4A">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sz w:val="24"/>
              </w:rPr>
            </w:pPr>
          </w:p>
        </w:tc>
      </w:tr>
      <w:tr w:rsidR="00246A4A">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246A4A" w:rsidRDefault="00246A4A">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sz w:val="24"/>
              </w:rPr>
            </w:pPr>
          </w:p>
        </w:tc>
      </w:tr>
    </w:tbl>
    <w:p w:rsidR="00246A4A" w:rsidRDefault="003A2232">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t>注：竞价供应商须逐条填写并响应本竞价文件第二章“网上竞价内容及要求”中“二、技术参数及商务条款”所有条款。未按规定填写，或响应内容及响应情况为“不合格”的，报名审核将不通过。报价部分无须体现。</w:t>
      </w:r>
    </w:p>
    <w:p w:rsidR="00246A4A" w:rsidRDefault="00246A4A">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p>
    <w:p w:rsidR="00246A4A" w:rsidRDefault="003A2232">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t>竞价供应商：</w:t>
      </w:r>
      <w:r>
        <w:rPr>
          <w:rStyle w:val="NormalCharacter"/>
          <w:rFonts w:asciiTheme="majorEastAsia" w:eastAsiaTheme="majorEastAsia" w:hAnsiTheme="majorEastAsia"/>
          <w:color w:val="000000" w:themeColor="text1"/>
          <w:u w:val="single" w:color="000000"/>
        </w:rPr>
        <w:t>(全称并加盖单位公章)</w:t>
      </w:r>
    </w:p>
    <w:p w:rsidR="00246A4A" w:rsidRDefault="003A2232">
      <w:pPr>
        <w:pStyle w:val="HtmlNormal"/>
        <w:spacing w:before="0" w:beforeAutospacing="0" w:after="0" w:afterAutospacing="0" w:line="500" w:lineRule="exact"/>
        <w:rPr>
          <w:rStyle w:val="NormalCharacter"/>
          <w:rFonts w:asciiTheme="majorEastAsia" w:eastAsiaTheme="majorEastAsia" w:hAnsiTheme="majorEastAsia"/>
          <w:color w:val="000000" w:themeColor="text1"/>
          <w:u w:val="single" w:color="000000"/>
        </w:rPr>
      </w:pPr>
      <w:r>
        <w:rPr>
          <w:rStyle w:val="NormalCharacter"/>
          <w:rFonts w:asciiTheme="majorEastAsia" w:eastAsiaTheme="majorEastAsia" w:hAnsiTheme="majorEastAsia"/>
          <w:color w:val="000000" w:themeColor="text1"/>
        </w:rPr>
        <w:t>日期：</w:t>
      </w:r>
      <w:r>
        <w:rPr>
          <w:rStyle w:val="NormalCharacter"/>
          <w:rFonts w:asciiTheme="majorEastAsia" w:eastAsiaTheme="majorEastAsia" w:hAnsiTheme="majorEastAsia"/>
          <w:color w:val="000000" w:themeColor="text1"/>
          <w:u w:val="single" w:color="000000"/>
        </w:rPr>
        <w:t>    </w:t>
      </w:r>
      <w:r>
        <w:rPr>
          <w:rStyle w:val="NormalCharacter"/>
          <w:rFonts w:asciiTheme="majorEastAsia" w:eastAsiaTheme="majorEastAsia" w:hAnsiTheme="majorEastAsia"/>
          <w:color w:val="000000" w:themeColor="text1"/>
        </w:rPr>
        <w:t>年</w:t>
      </w:r>
      <w:r>
        <w:rPr>
          <w:rStyle w:val="NormalCharacter"/>
          <w:rFonts w:asciiTheme="majorEastAsia" w:eastAsiaTheme="majorEastAsia" w:hAnsiTheme="majorEastAsia"/>
          <w:color w:val="000000" w:themeColor="text1"/>
          <w:u w:val="single" w:color="000000"/>
        </w:rPr>
        <w:t>   </w:t>
      </w:r>
      <w:r>
        <w:rPr>
          <w:rStyle w:val="NormalCharacter"/>
          <w:rFonts w:asciiTheme="majorEastAsia" w:eastAsiaTheme="majorEastAsia" w:hAnsiTheme="majorEastAsia"/>
          <w:color w:val="000000" w:themeColor="text1"/>
        </w:rPr>
        <w:t>月</w:t>
      </w:r>
      <w:r>
        <w:rPr>
          <w:rStyle w:val="NormalCharacter"/>
          <w:rFonts w:asciiTheme="majorEastAsia" w:eastAsiaTheme="majorEastAsia" w:hAnsiTheme="majorEastAsia"/>
          <w:color w:val="000000" w:themeColor="text1"/>
          <w:u w:val="single" w:color="000000"/>
        </w:rPr>
        <w:t xml:space="preserve">  日 </w:t>
      </w:r>
    </w:p>
    <w:p w:rsidR="00246A4A" w:rsidRDefault="003A2232">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246A4A" w:rsidRDefault="003A2232">
      <w:pPr>
        <w:pStyle w:val="HtmlNormal"/>
        <w:spacing w:before="0" w:beforeAutospacing="0" w:after="0" w:afterAutospacing="0" w:line="500" w:lineRule="exact"/>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hint="eastAsia"/>
          <w:b/>
          <w:color w:val="000000" w:themeColor="text1"/>
          <w:sz w:val="30"/>
          <w:szCs w:val="30"/>
        </w:rPr>
        <w:lastRenderedPageBreak/>
        <w:t>4.</w:t>
      </w:r>
      <w:r>
        <w:rPr>
          <w:rFonts w:asciiTheme="majorEastAsia" w:eastAsiaTheme="majorEastAsia" w:hAnsiTheme="majorEastAsia" w:hint="eastAsia"/>
          <w:kern w:val="2"/>
          <w:sz w:val="30"/>
          <w:szCs w:val="30"/>
        </w:rPr>
        <w:t xml:space="preserve"> </w:t>
      </w:r>
      <w:r>
        <w:rPr>
          <w:rFonts w:asciiTheme="majorEastAsia" w:eastAsiaTheme="majorEastAsia" w:hAnsiTheme="majorEastAsia" w:hint="eastAsia"/>
          <w:b/>
          <w:color w:val="000000" w:themeColor="text1"/>
          <w:sz w:val="30"/>
          <w:szCs w:val="30"/>
        </w:rPr>
        <w:t>竞价承诺书</w:t>
      </w:r>
    </w:p>
    <w:p w:rsidR="00246A4A" w:rsidRDefault="003A2232">
      <w:pPr>
        <w:spacing w:line="500" w:lineRule="exact"/>
        <w:jc w:val="center"/>
        <w:rPr>
          <w:rFonts w:asciiTheme="majorEastAsia" w:eastAsiaTheme="majorEastAsia" w:hAnsiTheme="majorEastAsia"/>
          <w:b/>
          <w:sz w:val="30"/>
          <w:szCs w:val="30"/>
        </w:rPr>
      </w:pPr>
      <w:r>
        <w:rPr>
          <w:rFonts w:asciiTheme="majorEastAsia" w:eastAsiaTheme="majorEastAsia" w:hAnsiTheme="majorEastAsia" w:hint="eastAsia"/>
          <w:b/>
          <w:sz w:val="30"/>
          <w:szCs w:val="30"/>
        </w:rPr>
        <w:t>网上竞价承诺书</w:t>
      </w:r>
    </w:p>
    <w:p w:rsidR="00246A4A" w:rsidRDefault="00246A4A">
      <w:pPr>
        <w:spacing w:line="500" w:lineRule="exact"/>
        <w:jc w:val="center"/>
        <w:rPr>
          <w:rFonts w:asciiTheme="majorEastAsia" w:eastAsiaTheme="majorEastAsia" w:hAnsiTheme="majorEastAsia"/>
          <w:sz w:val="24"/>
        </w:rPr>
      </w:pPr>
    </w:p>
    <w:p w:rsidR="00246A4A" w:rsidRDefault="003A2232">
      <w:pPr>
        <w:spacing w:line="500" w:lineRule="exact"/>
        <w:rPr>
          <w:rFonts w:asciiTheme="majorEastAsia" w:eastAsiaTheme="majorEastAsia" w:hAnsiTheme="majorEastAsia"/>
          <w:sz w:val="24"/>
        </w:rPr>
      </w:pPr>
      <w:r>
        <w:rPr>
          <w:rFonts w:asciiTheme="majorEastAsia" w:eastAsiaTheme="majorEastAsia" w:hAnsiTheme="majorEastAsia" w:hint="eastAsia"/>
          <w:sz w:val="24"/>
        </w:rPr>
        <w:t>致：福建国诚招标有限公司</w:t>
      </w:r>
    </w:p>
    <w:p w:rsidR="00246A4A" w:rsidRDefault="003A2232">
      <w:pPr>
        <w:spacing w:line="500" w:lineRule="exact"/>
        <w:ind w:firstLine="480"/>
        <w:rPr>
          <w:rFonts w:asciiTheme="majorEastAsia" w:eastAsiaTheme="majorEastAsia" w:hAnsiTheme="majorEastAsia"/>
          <w:sz w:val="24"/>
        </w:rPr>
      </w:pPr>
      <w:r>
        <w:rPr>
          <w:rFonts w:asciiTheme="majorEastAsia" w:eastAsiaTheme="majorEastAsia" w:hAnsiTheme="majorEastAsia" w:cs="Arial"/>
          <w:color w:val="000000"/>
          <w:sz w:val="24"/>
        </w:rPr>
        <w:t>根据贵</w:t>
      </w:r>
      <w:r>
        <w:rPr>
          <w:rFonts w:asciiTheme="majorEastAsia" w:eastAsiaTheme="majorEastAsia" w:hAnsiTheme="majorEastAsia" w:cs="Arial" w:hint="eastAsia"/>
          <w:color w:val="000000"/>
          <w:sz w:val="24"/>
        </w:rPr>
        <w:t>公司关于</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cs="Arial"/>
          <w:sz w:val="24"/>
          <w:u w:val="single"/>
        </w:rPr>
        <w:t xml:space="preserve"> </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w:t>
      </w:r>
      <w:r>
        <w:rPr>
          <w:rFonts w:asciiTheme="majorEastAsia" w:eastAsiaTheme="majorEastAsia" w:hAnsiTheme="majorEastAsia" w:hint="eastAsia"/>
          <w:color w:val="000000"/>
          <w:sz w:val="24"/>
        </w:rPr>
        <w:t xml:space="preserve">（项目编号）: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cs="Arial"/>
          <w:color w:val="000000"/>
          <w:sz w:val="24"/>
        </w:rPr>
        <w:t>，</w:t>
      </w:r>
      <w:r>
        <w:rPr>
          <w:rFonts w:asciiTheme="majorEastAsia" w:eastAsiaTheme="majorEastAsia" w:hAnsiTheme="majorEastAsia" w:hint="eastAsia"/>
          <w:color w:val="000000"/>
          <w:sz w:val="24"/>
        </w:rPr>
        <w:t>本签字代表</w:t>
      </w:r>
      <w:r>
        <w:rPr>
          <w:rFonts w:asciiTheme="majorEastAsia" w:eastAsiaTheme="majorEastAsia" w:hAnsiTheme="majorEastAsia" w:hint="eastAsia"/>
          <w:color w:val="000000"/>
          <w:sz w:val="24"/>
          <w:u w:val="single"/>
        </w:rPr>
        <w:t>（          ）</w:t>
      </w:r>
      <w:r>
        <w:rPr>
          <w:rFonts w:asciiTheme="majorEastAsia" w:eastAsiaTheme="majorEastAsia" w:hAnsiTheme="majorEastAsia" w:cs="Arial"/>
          <w:color w:val="000000"/>
          <w:sz w:val="24"/>
        </w:rPr>
        <w:t>经正式授权并代表竞价方</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cs="Arial" w:hint="eastAsia"/>
          <w:sz w:val="24"/>
        </w:rPr>
        <w:t>参与贵方组织的本次网上竞价活动，</w:t>
      </w:r>
      <w:r>
        <w:rPr>
          <w:rFonts w:asciiTheme="majorEastAsia" w:eastAsiaTheme="majorEastAsia" w:hAnsiTheme="majorEastAsia" w:hint="eastAsia"/>
          <w:sz w:val="24"/>
        </w:rPr>
        <w:t>我公司郑重承诺：</w:t>
      </w:r>
    </w:p>
    <w:p w:rsidR="00246A4A" w:rsidRDefault="003A2232">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rsidR="00246A4A" w:rsidRDefault="003A2232">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二、我司将按照</w:t>
      </w:r>
      <w:r>
        <w:rPr>
          <w:rFonts w:asciiTheme="majorEastAsia" w:eastAsiaTheme="majorEastAsia" w:hAnsiTheme="majorEastAsia" w:cs="Arial" w:hint="eastAsia"/>
          <w:color w:val="000000"/>
          <w:sz w:val="24"/>
        </w:rPr>
        <w:t>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公告要求和竞价报价文件的承诺，及时与用户签订供货合同，按竞价报价文件承诺的价格及时向采购单位提供全新货物，货物及有关服务符合中华人民共和国的设计和制造生产或行业标准。</w:t>
      </w:r>
    </w:p>
    <w:p w:rsidR="00246A4A" w:rsidRDefault="003A2232">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三、本项目竞价公告、竞价方的竞价报价文件包括对售后服务的承诺对我公司具有同等约束力。</w:t>
      </w:r>
    </w:p>
    <w:p w:rsidR="00246A4A" w:rsidRDefault="003A2232">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四、获得竞价供货资格后若无法按约定条款履行义务或有拆、</w:t>
      </w:r>
      <w:proofErr w:type="gramStart"/>
      <w:r>
        <w:rPr>
          <w:rFonts w:asciiTheme="majorEastAsia" w:eastAsiaTheme="majorEastAsia" w:hAnsiTheme="majorEastAsia" w:hint="eastAsia"/>
          <w:sz w:val="24"/>
        </w:rPr>
        <w:t>换设备</w:t>
      </w:r>
      <w:proofErr w:type="gramEnd"/>
      <w:r>
        <w:rPr>
          <w:rFonts w:asciiTheme="majorEastAsia" w:eastAsiaTheme="majorEastAsia" w:hAnsiTheme="majorEastAsia" w:hint="eastAsia"/>
          <w:sz w:val="24"/>
        </w:rPr>
        <w:t>及零件，贵方有权取消我方竞价供货资格，接受政府采购有关法规对我方的处罚。</w:t>
      </w:r>
    </w:p>
    <w:p w:rsidR="00246A4A" w:rsidRDefault="003A2232">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五、我方同意提供按照贵方可能要求的与其竞价有关的一切数据或资料。完全理解贵方不一定要接受收到的任何竞价。</w:t>
      </w:r>
    </w:p>
    <w:p w:rsidR="00246A4A" w:rsidRDefault="003A2232">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六、若本次采购货物</w:t>
      </w:r>
      <w:r>
        <w:rPr>
          <w:rFonts w:asciiTheme="majorEastAsia" w:eastAsiaTheme="majorEastAsia" w:hAnsiTheme="majorEastAsia"/>
          <w:sz w:val="24"/>
        </w:rPr>
        <w:t>属</w:t>
      </w:r>
      <w:r>
        <w:rPr>
          <w:rFonts w:asciiTheme="majorEastAsia" w:eastAsiaTheme="majorEastAsia" w:hAnsiTheme="majorEastAsia" w:hint="eastAsia"/>
          <w:sz w:val="24"/>
        </w:rPr>
        <w:t>于</w:t>
      </w:r>
      <w:r>
        <w:rPr>
          <w:rFonts w:asciiTheme="majorEastAsia" w:eastAsiaTheme="majorEastAsia" w:hAnsiTheme="majorEastAsia"/>
          <w:sz w:val="24"/>
        </w:rPr>
        <w:t>政府强制采购节能产品的（节能产品政府采购清单目录中加</w:t>
      </w:r>
      <w:r>
        <w:rPr>
          <w:rFonts w:asciiTheme="majorEastAsia" w:eastAsiaTheme="majorEastAsia" w:hAnsiTheme="majorEastAsia" w:hint="eastAsia"/>
          <w:sz w:val="24"/>
        </w:rPr>
        <w:t>★</w:t>
      </w:r>
      <w:r>
        <w:rPr>
          <w:rFonts w:asciiTheme="majorEastAsia" w:eastAsiaTheme="majorEastAsia" w:hAnsiTheme="majorEastAsia"/>
          <w:sz w:val="24"/>
        </w:rPr>
        <w:t>号的）</w:t>
      </w:r>
      <w:r>
        <w:rPr>
          <w:rFonts w:asciiTheme="majorEastAsia" w:eastAsiaTheme="majorEastAsia" w:hAnsiTheme="majorEastAsia" w:hint="eastAsia"/>
          <w:sz w:val="24"/>
        </w:rPr>
        <w:t>，我方将提供</w:t>
      </w:r>
      <w:r>
        <w:rPr>
          <w:rFonts w:asciiTheme="majorEastAsia" w:eastAsiaTheme="majorEastAsia" w:hAnsiTheme="majorEastAsia"/>
          <w:sz w:val="24"/>
        </w:rPr>
        <w:t>《节能产品政府采购清单》内</w:t>
      </w:r>
      <w:r>
        <w:rPr>
          <w:rFonts w:asciiTheme="majorEastAsia" w:eastAsiaTheme="majorEastAsia" w:hAnsiTheme="majorEastAsia" w:hint="eastAsia"/>
          <w:sz w:val="24"/>
        </w:rPr>
        <w:t>的</w:t>
      </w:r>
      <w:r>
        <w:rPr>
          <w:rFonts w:asciiTheme="majorEastAsia" w:eastAsiaTheme="majorEastAsia" w:hAnsiTheme="majorEastAsia"/>
          <w:sz w:val="24"/>
        </w:rPr>
        <w:t>产品</w:t>
      </w:r>
      <w:r>
        <w:rPr>
          <w:rFonts w:asciiTheme="majorEastAsia" w:eastAsiaTheme="majorEastAsia" w:hAnsiTheme="majorEastAsia" w:hint="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eastAsiaTheme="majorEastAsia" w:hAnsiTheme="majorEastAsia"/>
          <w:sz w:val="24"/>
        </w:rPr>
        <w:t>否则</w:t>
      </w:r>
      <w:r>
        <w:rPr>
          <w:rFonts w:asciiTheme="majorEastAsia" w:eastAsiaTheme="majorEastAsia" w:hAnsiTheme="majorEastAsia" w:hint="eastAsia"/>
          <w:sz w:val="24"/>
        </w:rPr>
        <w:t>同意我方的竞价</w:t>
      </w:r>
      <w:r>
        <w:rPr>
          <w:rFonts w:asciiTheme="majorEastAsia" w:eastAsiaTheme="majorEastAsia" w:hAnsiTheme="majorEastAsia"/>
          <w:sz w:val="24"/>
        </w:rPr>
        <w:t>视为无效报价。</w:t>
      </w:r>
    </w:p>
    <w:p w:rsidR="00246A4A" w:rsidRDefault="003A2232">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lastRenderedPageBreak/>
        <w:t>七、我司承诺所提供的货物具有行政主管部门颁发的资质证书或国家有关部门的产品《检验报告》。货物到货验收时，将提供设备的产品合格证、质量保证文件，并按</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公告要求和本公司竞价报价文件承诺提供优质的售后服务。</w:t>
      </w:r>
    </w:p>
    <w:p w:rsidR="00246A4A" w:rsidRDefault="003A2232">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八、我司获得竞价供货资格后，将严格按照合同的规定做好各项技术和售前、售中、售后服务，保证24小时的联系畅通（联系人：           ，联系电话：              ），按照</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公告要求提供合格的设备进行安装、调试服务，并达到验收标准。对用户提出的问题或要求保证在12小时内给予明确答复。</w:t>
      </w:r>
    </w:p>
    <w:p w:rsidR="00246A4A" w:rsidRDefault="003A2232">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本网上竞价承诺书自我公司盖章、法定代表人签字或授权代表签字后生效。</w:t>
      </w:r>
    </w:p>
    <w:p w:rsidR="00246A4A" w:rsidRDefault="003A2232">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竞价供应商名称（全称并加盖公章）：</w:t>
      </w:r>
      <w:r>
        <w:rPr>
          <w:rFonts w:asciiTheme="majorEastAsia" w:eastAsiaTheme="majorEastAsia" w:hAnsiTheme="majorEastAsia" w:hint="eastAsia"/>
          <w:color w:val="000000"/>
          <w:sz w:val="24"/>
          <w:u w:val="single"/>
        </w:rPr>
        <w:t xml:space="preserve">                      </w:t>
      </w:r>
    </w:p>
    <w:p w:rsidR="00246A4A" w:rsidRDefault="003A2232">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电话：</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传真：</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246A4A" w:rsidRDefault="003A2232">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竞价供应</w:t>
      </w:r>
      <w:proofErr w:type="gramStart"/>
      <w:r>
        <w:rPr>
          <w:rFonts w:asciiTheme="majorEastAsia" w:eastAsiaTheme="majorEastAsia" w:hAnsiTheme="majorEastAsia" w:hint="eastAsia"/>
          <w:sz w:val="24"/>
        </w:rPr>
        <w:t>商法定</w:t>
      </w:r>
      <w:proofErr w:type="gramEnd"/>
      <w:r>
        <w:rPr>
          <w:rFonts w:asciiTheme="majorEastAsia" w:eastAsiaTheme="majorEastAsia" w:hAnsiTheme="majorEastAsia" w:hint="eastAsia"/>
          <w:sz w:val="24"/>
        </w:rPr>
        <w:t>代表人签字或授权代表签字：</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246A4A" w:rsidRDefault="003A2232">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日期：    年   月   日</w:t>
      </w:r>
    </w:p>
    <w:p w:rsidR="00246A4A" w:rsidRDefault="00246A4A">
      <w:pPr>
        <w:pStyle w:val="HtmlNormal"/>
        <w:spacing w:before="0" w:beforeAutospacing="0" w:after="0" w:afterAutospacing="0" w:line="500" w:lineRule="exact"/>
        <w:rPr>
          <w:rStyle w:val="NormalCharacter"/>
          <w:rFonts w:asciiTheme="majorEastAsia" w:eastAsiaTheme="majorEastAsia" w:hAnsiTheme="majorEastAsia"/>
          <w:b/>
          <w:color w:val="000000" w:themeColor="text1"/>
        </w:rPr>
      </w:pPr>
    </w:p>
    <w:p w:rsidR="00246A4A" w:rsidRDefault="003A2232">
      <w:pPr>
        <w:pStyle w:val="HtmlNormal"/>
        <w:spacing w:before="0" w:beforeAutospacing="0" w:after="0" w:afterAutospacing="0" w:line="500" w:lineRule="exact"/>
        <w:rPr>
          <w:rStyle w:val="NormalCharacter"/>
          <w:rFonts w:asciiTheme="majorEastAsia" w:eastAsiaTheme="majorEastAsia" w:hAnsiTheme="majorEastAsia"/>
          <w:b/>
          <w:color w:val="000000" w:themeColor="text1"/>
        </w:rPr>
      </w:pPr>
      <w:r>
        <w:rPr>
          <w:rStyle w:val="NormalCharacter"/>
          <w:rFonts w:asciiTheme="majorEastAsia" w:eastAsiaTheme="majorEastAsia" w:hAnsiTheme="majorEastAsia" w:hint="eastAsia"/>
          <w:b/>
          <w:color w:val="000000" w:themeColor="text1"/>
        </w:rPr>
        <w:t>5</w:t>
      </w:r>
      <w:r>
        <w:rPr>
          <w:rStyle w:val="NormalCharacter"/>
          <w:rFonts w:asciiTheme="majorEastAsia" w:eastAsiaTheme="majorEastAsia" w:hAnsiTheme="majorEastAsia"/>
          <w:b/>
          <w:color w:val="000000" w:themeColor="text1"/>
        </w:rPr>
        <w:t>.竞价供应商需提供的其他材料</w:t>
      </w: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246A4A">
      <w:pPr>
        <w:pStyle w:val="NormalIndent"/>
        <w:spacing w:line="500" w:lineRule="exact"/>
        <w:rPr>
          <w:rStyle w:val="NormalCharacter"/>
          <w:rFonts w:asciiTheme="majorEastAsia" w:eastAsiaTheme="majorEastAsia" w:hAnsiTheme="majorEastAsia"/>
          <w:b/>
          <w:color w:val="000000" w:themeColor="text1"/>
          <w:sz w:val="24"/>
          <w:szCs w:val="24"/>
        </w:rPr>
      </w:pPr>
    </w:p>
    <w:p w:rsidR="00246A4A" w:rsidRDefault="003A2232">
      <w:pPr>
        <w:pStyle w:val="BodyTextIndent"/>
        <w:spacing w:after="0"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注：竞价文件有要求的或竞价供应商认为应提交的其他材料可在此项下提交。</w:t>
      </w:r>
    </w:p>
    <w:p w:rsidR="00246A4A" w:rsidRDefault="00246A4A">
      <w:pPr>
        <w:pStyle w:val="NormalIndent"/>
        <w:spacing w:line="500" w:lineRule="exact"/>
        <w:rPr>
          <w:rStyle w:val="NormalCharacter"/>
          <w:rFonts w:asciiTheme="majorEastAsia" w:eastAsiaTheme="majorEastAsia" w:hAnsiTheme="majorEastAsia"/>
          <w:color w:val="000000" w:themeColor="text1"/>
          <w:sz w:val="24"/>
          <w:szCs w:val="24"/>
        </w:rPr>
      </w:pPr>
    </w:p>
    <w:p w:rsidR="00246A4A" w:rsidRDefault="00246A4A">
      <w:pPr>
        <w:pStyle w:val="BodyTextIndent"/>
        <w:spacing w:after="0" w:line="500" w:lineRule="exact"/>
        <w:rPr>
          <w:rStyle w:val="NormalCharacter"/>
          <w:rFonts w:asciiTheme="majorEastAsia" w:eastAsiaTheme="majorEastAsia" w:hAnsiTheme="majorEastAsia"/>
          <w:color w:val="000000" w:themeColor="text1"/>
          <w:sz w:val="24"/>
        </w:rPr>
      </w:pPr>
    </w:p>
    <w:p w:rsidR="00246A4A" w:rsidRDefault="00246A4A">
      <w:pPr>
        <w:pStyle w:val="NormalIndent"/>
        <w:spacing w:line="500" w:lineRule="exact"/>
        <w:rPr>
          <w:rStyle w:val="NormalCharacter"/>
          <w:rFonts w:asciiTheme="majorEastAsia" w:eastAsiaTheme="majorEastAsia" w:hAnsiTheme="majorEastAsia"/>
          <w:color w:val="000000" w:themeColor="text1"/>
          <w:sz w:val="24"/>
          <w:szCs w:val="24"/>
        </w:rPr>
      </w:pPr>
    </w:p>
    <w:p w:rsidR="00246A4A" w:rsidRDefault="003A2232">
      <w:pPr>
        <w:spacing w:line="500" w:lineRule="exact"/>
        <w:jc w:val="left"/>
        <w:textAlignment w:val="auto"/>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br w:type="page"/>
      </w:r>
    </w:p>
    <w:p w:rsidR="00246A4A" w:rsidRDefault="003A2232">
      <w:pPr>
        <w:pStyle w:val="BodyTextIndent"/>
        <w:spacing w:after="0" w:line="500" w:lineRule="exact"/>
        <w:jc w:val="center"/>
        <w:outlineLvl w:val="0"/>
        <w:rPr>
          <w:rStyle w:val="NormalCharacter"/>
          <w:rFonts w:asciiTheme="majorEastAsia" w:eastAsiaTheme="majorEastAsia" w:hAnsiTheme="majorEastAsia" w:cs="Times New Roman"/>
          <w:b/>
          <w:bCs/>
          <w:color w:val="000000" w:themeColor="text1"/>
          <w:sz w:val="30"/>
          <w:szCs w:val="30"/>
        </w:rPr>
      </w:pPr>
      <w:bookmarkStart w:id="23" w:name="_Toc97708366"/>
      <w:r>
        <w:rPr>
          <w:rStyle w:val="NormalCharacter"/>
          <w:rFonts w:asciiTheme="majorEastAsia" w:eastAsiaTheme="majorEastAsia" w:hAnsiTheme="majorEastAsia" w:cs="Times New Roman"/>
          <w:b/>
          <w:bCs/>
          <w:color w:val="000000" w:themeColor="text1"/>
          <w:sz w:val="30"/>
          <w:szCs w:val="30"/>
        </w:rPr>
        <w:lastRenderedPageBreak/>
        <w:t>第四章  报价文件</w:t>
      </w:r>
      <w:bookmarkEnd w:id="23"/>
    </w:p>
    <w:p w:rsidR="00246A4A" w:rsidRDefault="003A2232" w:rsidP="003A2232">
      <w:pPr>
        <w:pStyle w:val="BodyText"/>
        <w:spacing w:after="0" w:line="500" w:lineRule="exact"/>
        <w:ind w:firstLineChars="200" w:firstLine="482"/>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Times New Roman"/>
          <w:b/>
          <w:bCs/>
          <w:color w:val="000000" w:themeColor="text1"/>
          <w:sz w:val="24"/>
        </w:rPr>
        <w:t>★注意：①本报价文件在竞价过程中提供，竞价供应商报名时无须提供报价文件材料。 ②竞价供应商对每个项目合同包报价时都必须扫描上</w:t>
      </w:r>
      <w:proofErr w:type="gramStart"/>
      <w:r>
        <w:rPr>
          <w:rStyle w:val="NormalCharacter"/>
          <w:rFonts w:asciiTheme="majorEastAsia" w:eastAsiaTheme="majorEastAsia" w:hAnsiTheme="majorEastAsia" w:cs="Times New Roman"/>
          <w:b/>
          <w:bCs/>
          <w:color w:val="000000" w:themeColor="text1"/>
          <w:sz w:val="24"/>
        </w:rPr>
        <w:t>传有效</w:t>
      </w:r>
      <w:proofErr w:type="gramEnd"/>
      <w:r>
        <w:rPr>
          <w:rStyle w:val="NormalCharacter"/>
          <w:rFonts w:asciiTheme="majorEastAsia" w:eastAsiaTheme="majorEastAsia" w:hAnsiTheme="majorEastAsia" w:cs="Times New Roman"/>
          <w:b/>
          <w:bCs/>
          <w:color w:val="000000" w:themeColor="text1"/>
          <w:sz w:val="24"/>
        </w:rPr>
        <w:t>的报价文件并加盖公章，未按要求扫描上传报价文件的竞价无效。电子报价文档具有法律效力。(竞价供应商制表时应删去此段话)</w:t>
      </w:r>
    </w:p>
    <w:p w:rsidR="00246A4A" w:rsidRDefault="003A2232">
      <w:pPr>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color w:val="000000" w:themeColor="text1"/>
          <w:sz w:val="24"/>
        </w:rPr>
        <w:br w:type="page"/>
      </w:r>
    </w:p>
    <w:p w:rsidR="00246A4A" w:rsidRDefault="003A2232" w:rsidP="003A2232">
      <w:pPr>
        <w:pStyle w:val="Heading2"/>
        <w:spacing w:beforeAutospacing="0" w:afterAutospacing="0" w:line="500" w:lineRule="exact"/>
        <w:ind w:firstLineChars="147" w:firstLine="354"/>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color w:val="000000" w:themeColor="text1"/>
          <w:sz w:val="24"/>
          <w:szCs w:val="24"/>
        </w:rPr>
        <w:lastRenderedPageBreak/>
        <w:t xml:space="preserve">竞价编号：    </w:t>
      </w:r>
      <w:r>
        <w:rPr>
          <w:rStyle w:val="NormalCharacter"/>
          <w:rFonts w:asciiTheme="majorEastAsia" w:eastAsiaTheme="majorEastAsia" w:hAnsiTheme="majorEastAsia" w:hint="eastAsia"/>
          <w:color w:val="000000" w:themeColor="text1"/>
          <w:sz w:val="24"/>
          <w:szCs w:val="24"/>
        </w:rPr>
        <w:t xml:space="preserve">                              </w:t>
      </w:r>
      <w:r>
        <w:rPr>
          <w:rStyle w:val="NormalCharacter"/>
          <w:rFonts w:asciiTheme="majorEastAsia" w:eastAsiaTheme="majorEastAsia" w:hAnsiTheme="majorEastAsia"/>
          <w:color w:val="000000" w:themeColor="text1"/>
          <w:sz w:val="24"/>
          <w:szCs w:val="24"/>
        </w:rPr>
        <w:t xml:space="preserve">项目名称: </w:t>
      </w:r>
    </w:p>
    <w:p w:rsidR="00246A4A" w:rsidRDefault="003A2232">
      <w:pPr>
        <w:pStyle w:val="Heading2"/>
        <w:spacing w:beforeAutospacing="0" w:afterAutospacing="0" w:line="500" w:lineRule="exact"/>
        <w:jc w:val="center"/>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color w:val="000000" w:themeColor="text1"/>
          <w:sz w:val="24"/>
          <w:szCs w:val="24"/>
        </w:rPr>
        <w:t>报价一览表</w:t>
      </w:r>
    </w:p>
    <w:p w:rsidR="00246A4A" w:rsidRDefault="003A2232">
      <w:pPr>
        <w:pStyle w:val="UserStyle21"/>
        <w:spacing w:line="500" w:lineRule="exact"/>
        <w:ind w:firstLineChars="2600" w:firstLine="624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金额单位：人民币元</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12"/>
        <w:gridCol w:w="386"/>
        <w:gridCol w:w="5105"/>
        <w:gridCol w:w="741"/>
        <w:gridCol w:w="1396"/>
        <w:gridCol w:w="1182"/>
      </w:tblGrid>
      <w:tr w:rsidR="00246A4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246A4A" w:rsidRDefault="003A2232">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合同包</w:t>
            </w:r>
          </w:p>
        </w:tc>
        <w:tc>
          <w:tcPr>
            <w:tcW w:w="205" w:type="pct"/>
            <w:tcBorders>
              <w:top w:val="single" w:sz="4" w:space="0" w:color="000000"/>
              <w:left w:val="single" w:sz="4" w:space="0" w:color="000000"/>
              <w:bottom w:val="single" w:sz="4" w:space="0" w:color="000000"/>
              <w:right w:val="single" w:sz="4" w:space="0" w:color="auto"/>
            </w:tcBorders>
            <w:vAlign w:val="center"/>
          </w:tcPr>
          <w:p w:rsidR="00246A4A" w:rsidRDefault="003A2232">
            <w:pPr>
              <w:pStyle w:val="PlainText"/>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b/>
                <w:bCs/>
                <w:color w:val="000000" w:themeColor="text1"/>
                <w:spacing w:val="-11"/>
                <w:sz w:val="24"/>
              </w:rPr>
              <w:t>序号</w:t>
            </w:r>
          </w:p>
        </w:tc>
        <w:tc>
          <w:tcPr>
            <w:tcW w:w="2709" w:type="pct"/>
            <w:tcBorders>
              <w:top w:val="single" w:sz="4" w:space="0" w:color="000000"/>
              <w:left w:val="single" w:sz="4" w:space="0" w:color="auto"/>
              <w:bottom w:val="single" w:sz="4" w:space="0" w:color="000000"/>
              <w:right w:val="single" w:sz="4" w:space="0" w:color="000000"/>
            </w:tcBorders>
            <w:vAlign w:val="center"/>
          </w:tcPr>
          <w:p w:rsidR="00246A4A" w:rsidRDefault="003A2232">
            <w:pPr>
              <w:pStyle w:val="PlainText"/>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b/>
                <w:bCs/>
                <w:color w:val="000000" w:themeColor="text1"/>
                <w:spacing w:val="-11"/>
                <w:sz w:val="24"/>
              </w:rPr>
              <w:t>商品名称</w:t>
            </w:r>
          </w:p>
        </w:tc>
        <w:tc>
          <w:tcPr>
            <w:tcW w:w="393" w:type="pct"/>
            <w:tcBorders>
              <w:top w:val="single" w:sz="4" w:space="0" w:color="000000"/>
              <w:left w:val="single" w:sz="4" w:space="0" w:color="000000"/>
              <w:bottom w:val="single" w:sz="4" w:space="0" w:color="000000"/>
              <w:right w:val="single" w:sz="4" w:space="0" w:color="000000"/>
            </w:tcBorders>
            <w:vAlign w:val="center"/>
          </w:tcPr>
          <w:p w:rsidR="00246A4A" w:rsidRDefault="003A2232">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数量</w:t>
            </w:r>
          </w:p>
        </w:tc>
        <w:tc>
          <w:tcPr>
            <w:tcW w:w="741" w:type="pct"/>
            <w:tcBorders>
              <w:top w:val="single" w:sz="4" w:space="0" w:color="000000"/>
              <w:left w:val="single" w:sz="4" w:space="0" w:color="000000"/>
              <w:bottom w:val="single" w:sz="4" w:space="0" w:color="000000"/>
              <w:right w:val="single" w:sz="4" w:space="0" w:color="000000"/>
            </w:tcBorders>
            <w:vAlign w:val="center"/>
          </w:tcPr>
          <w:p w:rsidR="00246A4A" w:rsidRDefault="003A2232">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投标单价</w:t>
            </w:r>
          </w:p>
        </w:tc>
        <w:tc>
          <w:tcPr>
            <w:tcW w:w="627" w:type="pct"/>
            <w:tcBorders>
              <w:top w:val="single" w:sz="4" w:space="0" w:color="000000"/>
              <w:left w:val="single" w:sz="4" w:space="0" w:color="000000"/>
              <w:bottom w:val="single" w:sz="4" w:space="0" w:color="000000"/>
              <w:right w:val="single" w:sz="4" w:space="0" w:color="000000"/>
            </w:tcBorders>
            <w:vAlign w:val="center"/>
          </w:tcPr>
          <w:p w:rsidR="00246A4A" w:rsidRDefault="003A2232">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合计金额</w:t>
            </w:r>
          </w:p>
        </w:tc>
      </w:tr>
      <w:tr w:rsidR="00246A4A">
        <w:trPr>
          <w:trHeight w:val="340"/>
        </w:trPr>
        <w:tc>
          <w:tcPr>
            <w:tcW w:w="325" w:type="pct"/>
            <w:vMerge w:val="restart"/>
            <w:tcBorders>
              <w:top w:val="single" w:sz="4" w:space="0" w:color="000000"/>
              <w:left w:val="single" w:sz="4" w:space="0" w:color="000000"/>
              <w:right w:val="single" w:sz="4" w:space="0" w:color="000000"/>
            </w:tcBorders>
            <w:vAlign w:val="center"/>
          </w:tcPr>
          <w:p w:rsidR="00246A4A" w:rsidRDefault="003A2232">
            <w:pPr>
              <w:pStyle w:val="TableParagraph"/>
              <w:spacing w:line="500" w:lineRule="exact"/>
              <w:jc w:val="center"/>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1</w:t>
            </w:r>
          </w:p>
        </w:tc>
        <w:tc>
          <w:tcPr>
            <w:tcW w:w="205" w:type="pct"/>
            <w:tcBorders>
              <w:top w:val="single" w:sz="4" w:space="0" w:color="000000"/>
              <w:left w:val="single" w:sz="4" w:space="0" w:color="000000"/>
              <w:bottom w:val="single" w:sz="4" w:space="0" w:color="000000"/>
              <w:right w:val="single" w:sz="4" w:space="0" w:color="auto"/>
            </w:tcBorders>
            <w:vAlign w:val="center"/>
          </w:tcPr>
          <w:p w:rsidR="00246A4A" w:rsidRDefault="003A2232">
            <w:pPr>
              <w:spacing w:line="500" w:lineRule="exact"/>
              <w:jc w:val="center"/>
              <w:textAlignment w:val="center"/>
              <w:rPr>
                <w:rFonts w:asciiTheme="majorEastAsia" w:eastAsiaTheme="majorEastAsia" w:hAnsiTheme="majorEastAsia" w:cs="宋体"/>
                <w:color w:val="000000"/>
                <w:sz w:val="24"/>
              </w:rPr>
            </w:pPr>
            <w:r>
              <w:rPr>
                <w:rFonts w:asciiTheme="majorEastAsia" w:eastAsiaTheme="majorEastAsia" w:hAnsiTheme="majorEastAsia" w:cs="宋体" w:hint="eastAsia"/>
                <w:color w:val="000000"/>
                <w:kern w:val="0"/>
                <w:sz w:val="24"/>
              </w:rPr>
              <w:t>1</w:t>
            </w:r>
          </w:p>
        </w:tc>
        <w:tc>
          <w:tcPr>
            <w:tcW w:w="2709" w:type="pct"/>
            <w:tcBorders>
              <w:top w:val="single" w:sz="4" w:space="0" w:color="000000"/>
              <w:left w:val="single" w:sz="4" w:space="0" w:color="auto"/>
              <w:bottom w:val="single" w:sz="4" w:space="0" w:color="000000"/>
              <w:right w:val="single" w:sz="4" w:space="0" w:color="000000"/>
            </w:tcBorders>
            <w:vAlign w:val="center"/>
          </w:tcPr>
          <w:p w:rsidR="00246A4A" w:rsidRDefault="00246A4A">
            <w:pPr>
              <w:spacing w:line="500" w:lineRule="exact"/>
              <w:jc w:val="center"/>
              <w:rPr>
                <w:rFonts w:asciiTheme="majorEastAsia" w:eastAsiaTheme="majorEastAsia" w:hAnsiTheme="maj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Fonts w:asciiTheme="majorEastAsia" w:eastAsiaTheme="majorEastAsia" w:hAnsiTheme="maj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246A4A" w:rsidRDefault="00246A4A">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246A4A" w:rsidRDefault="00246A4A">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246A4A">
        <w:trPr>
          <w:trHeight w:val="340"/>
        </w:trPr>
        <w:tc>
          <w:tcPr>
            <w:tcW w:w="325" w:type="pct"/>
            <w:vMerge/>
            <w:tcBorders>
              <w:left w:val="single" w:sz="4" w:space="0" w:color="000000"/>
              <w:right w:val="single" w:sz="4" w:space="0" w:color="000000"/>
            </w:tcBorders>
            <w:vAlign w:val="center"/>
          </w:tcPr>
          <w:p w:rsidR="00246A4A" w:rsidRDefault="00246A4A">
            <w:pPr>
              <w:pStyle w:val="TableParagraph"/>
              <w:spacing w:line="500" w:lineRule="exact"/>
              <w:jc w:val="center"/>
              <w:rPr>
                <w:rFonts w:asciiTheme="majorEastAsia" w:eastAsiaTheme="majorEastAsia" w:hAnsiTheme="majorEastAsia" w:cs="宋体"/>
                <w:color w:val="000000" w:themeColor="text1"/>
                <w:sz w:val="24"/>
              </w:rPr>
            </w:pPr>
          </w:p>
        </w:tc>
        <w:tc>
          <w:tcPr>
            <w:tcW w:w="205" w:type="pct"/>
            <w:tcBorders>
              <w:top w:val="single" w:sz="4" w:space="0" w:color="000000"/>
              <w:left w:val="single" w:sz="4" w:space="0" w:color="000000"/>
              <w:bottom w:val="single" w:sz="4" w:space="0" w:color="000000"/>
              <w:right w:val="single" w:sz="4" w:space="0" w:color="auto"/>
            </w:tcBorders>
            <w:vAlign w:val="center"/>
          </w:tcPr>
          <w:p w:rsidR="00246A4A" w:rsidRDefault="003A2232">
            <w:pPr>
              <w:spacing w:line="500" w:lineRule="exact"/>
              <w:jc w:val="center"/>
              <w:textAlignment w:val="center"/>
              <w:rPr>
                <w:rFonts w:asciiTheme="majorEastAsia" w:eastAsiaTheme="majorEastAsia" w:hAnsiTheme="majorEastAsia" w:cs="宋体"/>
                <w:color w:val="000000"/>
                <w:sz w:val="24"/>
              </w:rPr>
            </w:pPr>
            <w:r>
              <w:rPr>
                <w:rFonts w:asciiTheme="majorEastAsia" w:eastAsiaTheme="majorEastAsia" w:hAnsiTheme="majorEastAsia" w:cs="宋体" w:hint="eastAsia"/>
                <w:color w:val="000000"/>
                <w:kern w:val="0"/>
                <w:sz w:val="24"/>
              </w:rPr>
              <w:t>2</w:t>
            </w:r>
          </w:p>
        </w:tc>
        <w:tc>
          <w:tcPr>
            <w:tcW w:w="2709" w:type="pct"/>
            <w:tcBorders>
              <w:top w:val="single" w:sz="4" w:space="0" w:color="000000"/>
              <w:left w:val="single" w:sz="4" w:space="0" w:color="auto"/>
              <w:bottom w:val="single" w:sz="4" w:space="0" w:color="000000"/>
              <w:right w:val="single" w:sz="4" w:space="0" w:color="000000"/>
            </w:tcBorders>
            <w:vAlign w:val="center"/>
          </w:tcPr>
          <w:p w:rsidR="00246A4A" w:rsidRDefault="00246A4A">
            <w:pPr>
              <w:spacing w:line="500" w:lineRule="exact"/>
              <w:jc w:val="center"/>
              <w:rPr>
                <w:rFonts w:asciiTheme="majorEastAsia" w:eastAsiaTheme="majorEastAsia" w:hAnsiTheme="maj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Fonts w:asciiTheme="majorEastAsia" w:eastAsiaTheme="majorEastAsia" w:hAnsiTheme="maj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246A4A" w:rsidRDefault="00246A4A">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246A4A" w:rsidRDefault="00246A4A">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246A4A">
        <w:trPr>
          <w:trHeight w:val="34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246A4A" w:rsidRDefault="003A2232">
            <w:pPr>
              <w:spacing w:line="500" w:lineRule="exact"/>
              <w:jc w:val="left"/>
              <w:rPr>
                <w:rFonts w:asciiTheme="majorEastAsia" w:eastAsiaTheme="majorEastAsia" w:hAnsiTheme="majorEastAsia" w:cs="Times New Roman"/>
                <w:b/>
                <w:color w:val="000000" w:themeColor="text1"/>
                <w:sz w:val="24"/>
              </w:rPr>
            </w:pPr>
            <w:r>
              <w:rPr>
                <w:rFonts w:asciiTheme="majorEastAsia" w:eastAsiaTheme="majorEastAsia" w:hAnsiTheme="majorEastAsia" w:cs="Times New Roman" w:hint="eastAsia"/>
                <w:b/>
                <w:color w:val="000000" w:themeColor="text1"/>
                <w:sz w:val="24"/>
              </w:rPr>
              <w:t>投标总金额大写：</w:t>
            </w:r>
          </w:p>
          <w:p w:rsidR="00246A4A" w:rsidRDefault="003A2232">
            <w:pPr>
              <w:spacing w:line="500" w:lineRule="exact"/>
              <w:jc w:val="left"/>
              <w:rPr>
                <w:rStyle w:val="NormalCharacter"/>
                <w:rFonts w:asciiTheme="majorEastAsia" w:eastAsiaTheme="majorEastAsia" w:hAnsiTheme="majorEastAsia" w:cs="宋体"/>
                <w:color w:val="000000" w:themeColor="text1"/>
                <w:spacing w:val="-11"/>
                <w:sz w:val="24"/>
              </w:rPr>
            </w:pPr>
            <w:r>
              <w:rPr>
                <w:rFonts w:asciiTheme="majorEastAsia" w:eastAsiaTheme="majorEastAsia" w:hAnsiTheme="majorEastAsia" w:cs="Times New Roman" w:hint="eastAsia"/>
                <w:b/>
                <w:color w:val="000000" w:themeColor="text1"/>
                <w:sz w:val="24"/>
              </w:rPr>
              <w:t>小写：</w:t>
            </w:r>
          </w:p>
        </w:tc>
      </w:tr>
      <w:tr w:rsidR="00246A4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246A4A" w:rsidRDefault="003A2232">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序号</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246A4A" w:rsidRDefault="003A2232">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货物名称</w:t>
            </w: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246A4A" w:rsidRDefault="003A2232">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品牌/型号</w:t>
            </w:r>
          </w:p>
        </w:tc>
      </w:tr>
      <w:tr w:rsidR="00246A4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246A4A" w:rsidRDefault="003A2232">
            <w:pPr>
              <w:spacing w:line="500" w:lineRule="exact"/>
              <w:jc w:val="center"/>
              <w:textAlignment w:val="auto"/>
              <w:rPr>
                <w:rFonts w:asciiTheme="majorEastAsia" w:eastAsiaTheme="majorEastAsia" w:hAnsiTheme="majorEastAsia" w:cs="Arial"/>
                <w:color w:val="000000" w:themeColor="text1"/>
                <w:kern w:val="0"/>
                <w:sz w:val="24"/>
              </w:rPr>
            </w:pPr>
            <w:r>
              <w:rPr>
                <w:rFonts w:asciiTheme="majorEastAsia" w:eastAsiaTheme="majorEastAsia" w:hAnsiTheme="majorEastAsia" w:cs="Arial" w:hint="eastAsia"/>
                <w:color w:val="000000" w:themeColor="text1"/>
                <w:kern w:val="0"/>
                <w:sz w:val="24"/>
              </w:rPr>
              <w:t>1</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Fonts w:asciiTheme="majorEastAsia" w:eastAsiaTheme="majorEastAsia" w:hAnsiTheme="maj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246A4A" w:rsidRDefault="00246A4A">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246A4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246A4A" w:rsidRDefault="003A2232">
            <w:pPr>
              <w:spacing w:line="500" w:lineRule="exact"/>
              <w:jc w:val="center"/>
              <w:textAlignment w:val="auto"/>
              <w:rPr>
                <w:rFonts w:asciiTheme="majorEastAsia" w:eastAsiaTheme="majorEastAsia" w:hAnsiTheme="majorEastAsia" w:cs="Arial"/>
                <w:color w:val="000000" w:themeColor="text1"/>
                <w:kern w:val="0"/>
                <w:sz w:val="24"/>
              </w:rPr>
            </w:pPr>
            <w:r>
              <w:rPr>
                <w:rFonts w:asciiTheme="majorEastAsia" w:eastAsiaTheme="majorEastAsia" w:hAnsiTheme="majorEastAsia" w:cs="Arial" w:hint="eastAsia"/>
                <w:color w:val="000000" w:themeColor="text1"/>
                <w:kern w:val="0"/>
                <w:sz w:val="24"/>
              </w:rPr>
              <w:t>2</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Fonts w:asciiTheme="majorEastAsia" w:eastAsiaTheme="majorEastAsia" w:hAnsiTheme="maj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246A4A" w:rsidRDefault="00246A4A">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bl>
    <w:p w:rsidR="00246A4A" w:rsidRDefault="003A2232">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供应商(全称并加盖公章)：</w:t>
      </w:r>
    </w:p>
    <w:p w:rsidR="00246A4A" w:rsidRDefault="003A2232">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供应商代表签字：</w:t>
      </w:r>
    </w:p>
    <w:p w:rsidR="00246A4A" w:rsidRDefault="003A2232">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日期：</w:t>
      </w:r>
    </w:p>
    <w:sectPr w:rsidR="00246A4A">
      <w:headerReference w:type="default" r:id="rId10"/>
      <w:footerReference w:type="default" r:id="rId11"/>
      <w:headerReference w:type="first" r:id="rId12"/>
      <w:footerReference w:type="first" r:id="rId13"/>
      <w:pgSz w:w="11906" w:h="16838"/>
      <w:pgMar w:top="1247" w:right="1247" w:bottom="1247" w:left="1247" w:header="471" w:footer="709" w:gutter="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246" w:rsidRDefault="003A2232">
      <w:r>
        <w:separator/>
      </w:r>
    </w:p>
  </w:endnote>
  <w:endnote w:type="continuationSeparator" w:id="0">
    <w:p w:rsidR="00DE6246" w:rsidRDefault="003A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DejaVu Sans">
    <w:altName w:val="Ebrima"/>
    <w:charset w:val="00"/>
    <w:family w:val="roman"/>
    <w:pitch w:val="default"/>
    <w:sig w:usb0="00000000" w:usb1="00000000" w:usb2="00000008" w:usb3="00000000" w:csb0="000001FF" w:csb1="00000000"/>
  </w:font>
  <w:font w:name="方正黑体_GBK">
    <w:altName w:val="微软雅黑"/>
    <w:charset w:val="86"/>
    <w:family w:val="auto"/>
    <w:pitch w:val="default"/>
    <w:sig w:usb0="00000000" w:usb1="00000000" w:usb2="00000000" w:usb3="00000000" w:csb0="0004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85826"/>
    </w:sdtPr>
    <w:sdtEndPr/>
    <w:sdtContent>
      <w:p w:rsidR="00246A4A" w:rsidRDefault="003A2232">
        <w:pPr>
          <w:pStyle w:val="ab"/>
          <w:jc w:val="center"/>
        </w:pPr>
        <w:r>
          <w:fldChar w:fldCharType="begin"/>
        </w:r>
        <w:r>
          <w:instrText xml:space="preserve"> PAGE   \* MERGEFORMAT </w:instrText>
        </w:r>
        <w:r>
          <w:fldChar w:fldCharType="separate"/>
        </w:r>
        <w:r w:rsidR="00B8292B" w:rsidRPr="00B8292B">
          <w:rPr>
            <w:noProof/>
            <w:lang w:val="zh-CN"/>
          </w:rPr>
          <w:t>6</w:t>
        </w:r>
        <w:r>
          <w:rPr>
            <w:lang w:val="zh-CN"/>
          </w:rPr>
          <w:fldChar w:fldCharType="end"/>
        </w:r>
      </w:p>
    </w:sdtContent>
  </w:sdt>
  <w:p w:rsidR="00246A4A" w:rsidRDefault="00246A4A">
    <w:pPr>
      <w:pStyle w:val="ab"/>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A4A" w:rsidRDefault="00B8292B">
    <w:pPr>
      <w:pStyle w:val="ab"/>
      <w:jc w:val="center"/>
      <w:rPr>
        <w:rStyle w:val="NormalCharacter"/>
      </w:rPr>
    </w:pPr>
    <w:r>
      <w:pict>
        <v:shapetype id="_x0000_t202" coordsize="21600,21600" o:spt="202" path="m,l,21600r21600,l21600,xe">
          <v:stroke joinstyle="miter"/>
          <v:path gradientshapeok="t" o:connecttype="rect"/>
        </v:shapetype>
        <v:shape id="文本框 1027" o:spid="_x0000_s2049" type="#_x0000_t202" style="position:absolute;left:0;text-align:left;margin-left:0;margin-top:0;width:2in;height:2in;z-index:251659264;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" filled="f" stroked="f">
          <v:path arrowok="t"/>
          <v:textbox inset="0,0,0,0">
            <w:txbxContent>
              <w:p w:rsidR="00246A4A" w:rsidRDefault="00246A4A">
                <w:pPr>
                  <w:pStyle w:val="ab"/>
                  <w:jc w:val="center"/>
                  <w:rPr>
                    <w:rStyle w:val="NormalCharacter"/>
                  </w:rPr>
                </w:pPr>
              </w:p>
              <w:p w:rsidR="00246A4A" w:rsidRDefault="00246A4A">
                <w:pPr>
                  <w:rPr>
                    <w:rStyle w:val="NormalCharacter"/>
                  </w:rPr>
                </w:pPr>
              </w:p>
            </w:txbxContent>
          </v:textbox>
          <w10:wrap anchorx="margin"/>
        </v:shape>
      </w:pict>
    </w:r>
  </w:p>
  <w:p w:rsidR="00246A4A" w:rsidRDefault="00246A4A">
    <w:pPr>
      <w:pStyle w:val="ab"/>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246" w:rsidRDefault="003A2232">
      <w:r>
        <w:separator/>
      </w:r>
    </w:p>
  </w:footnote>
  <w:footnote w:type="continuationSeparator" w:id="0">
    <w:p w:rsidR="00DE6246" w:rsidRDefault="003A22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A4A" w:rsidRDefault="003A2232">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 xml:space="preserve">福建国诚招标有限公司                                     </w:t>
    </w:r>
    <w:r>
      <w:rPr>
        <w:rStyle w:val="NormalCharacter"/>
        <w:rFonts w:ascii="宋体" w:hAnsi="宋体" w:hint="eastAsia"/>
        <w:sz w:val="21"/>
        <w:szCs w:val="21"/>
      </w:rPr>
      <w:t xml:space="preserve">                  </w:t>
    </w:r>
    <w:r>
      <w:rPr>
        <w:rStyle w:val="NormalCharacter"/>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A4A" w:rsidRDefault="003A2232">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23686F"/>
    <w:multiLevelType w:val="multilevel"/>
    <w:tmpl w:val="D923686F"/>
    <w:lvl w:ilvl="0">
      <w:start w:val="1"/>
      <w:numFmt w:val="decimal"/>
      <w:isLgl/>
      <w:suff w:val="space"/>
      <w:lvlText w:val="第%1章"/>
      <w:lvlJc w:val="left"/>
      <w:pPr>
        <w:tabs>
          <w:tab w:val="left" w:pos="0"/>
        </w:tabs>
        <w:ind w:left="0" w:firstLine="0"/>
      </w:pPr>
      <w:rPr>
        <w:rFonts w:ascii="Times New Roman" w:eastAsia="宋体" w:hAnsi="Times New Roman" w:cs="Times New Roman" w:hint="default"/>
        <w:b/>
        <w:bCs w:val="0"/>
        <w:i w:val="0"/>
        <w:iCs w:val="0"/>
        <w:caps w:val="0"/>
        <w:strike w:val="0"/>
        <w:dstrike w:val="0"/>
        <w:vanish w:val="0"/>
        <w:color w:val="000000"/>
        <w:spacing w:val="0"/>
        <w:position w:val="0"/>
        <w:sz w:val="32"/>
        <w:u w:val="none"/>
        <w:vertAlign w:val="baseline"/>
      </w:rPr>
    </w:lvl>
    <w:lvl w:ilvl="1">
      <w:start w:val="1"/>
      <w:numFmt w:val="decimal"/>
      <w:isLgl/>
      <w:suff w:val="space"/>
      <w:lvlText w:val="12.%2"/>
      <w:lvlJc w:val="left"/>
      <w:pPr>
        <w:tabs>
          <w:tab w:val="left" w:pos="0"/>
        </w:tabs>
        <w:ind w:left="0" w:firstLine="0"/>
      </w:pPr>
      <w:rPr>
        <w:rFonts w:ascii="宋体" w:eastAsia="宋体" w:hAnsi="宋体" w:cs="宋体" w:hint="default"/>
        <w:b/>
        <w:bCs w:val="0"/>
        <w:i w:val="0"/>
        <w:iCs w:val="0"/>
        <w:caps w:val="0"/>
        <w:smallCaps w:val="0"/>
        <w:strike w:val="0"/>
        <w:dstrike w:val="0"/>
        <w:vanish w:val="0"/>
        <w:color w:val="000000"/>
        <w:spacing w:val="0"/>
        <w:position w:val="0"/>
        <w:sz w:val="30"/>
        <w:u w:val="none"/>
        <w:vertAlign w:val="baseline"/>
      </w:rPr>
    </w:lvl>
    <w:lvl w:ilvl="2">
      <w:start w:val="1"/>
      <w:numFmt w:val="decimal"/>
      <w:isLgl/>
      <w:suff w:val="space"/>
      <w:lvlText w:val="%1.%2.%3"/>
      <w:lvlJc w:val="left"/>
      <w:pPr>
        <w:ind w:left="0" w:firstLine="0"/>
      </w:pPr>
      <w:rPr>
        <w:rFonts w:ascii="Times New Roman" w:eastAsia="宋体" w:hAnsi="Times New Roman" w:cs="Times New Roman" w:hint="default"/>
        <w:b/>
        <w:bCs w:val="0"/>
        <w:i w:val="0"/>
        <w:iCs w:val="0"/>
        <w:caps w:val="0"/>
        <w:smallCaps w:val="0"/>
        <w:strike w:val="0"/>
        <w:dstrike w:val="0"/>
        <w:vanish w:val="0"/>
        <w:color w:val="000000"/>
        <w:spacing w:val="0"/>
        <w:position w:val="0"/>
        <w:sz w:val="28"/>
        <w:u w:val="none"/>
        <w:vertAlign w:val="baseline"/>
      </w:rPr>
    </w:lvl>
    <w:lvl w:ilvl="3">
      <w:start w:val="1"/>
      <w:numFmt w:val="decimal"/>
      <w:isLgl/>
      <w:suff w:val="space"/>
      <w:lvlText w:val="9.4.10.%4"/>
      <w:lvlJc w:val="left"/>
      <w:pPr>
        <w:tabs>
          <w:tab w:val="left" w:pos="0"/>
        </w:tabs>
        <w:ind w:left="-175" w:firstLine="0"/>
      </w:pPr>
      <w:rPr>
        <w:rFonts w:ascii="宋体" w:eastAsia="宋体" w:hAnsi="宋体" w:cs="宋体" w:hint="default"/>
        <w:b/>
        <w:bCs w:val="0"/>
        <w:i w:val="0"/>
        <w:iCs w:val="0"/>
        <w:caps w:val="0"/>
        <w:smallCaps w:val="0"/>
        <w:strike w:val="0"/>
        <w:dstrike w:val="0"/>
        <w:vanish w:val="0"/>
        <w:color w:val="auto"/>
        <w:spacing w:val="0"/>
        <w:position w:val="0"/>
        <w:sz w:val="28"/>
        <w:u w:val="none"/>
        <w:vertAlign w:val="baseline"/>
      </w:rPr>
    </w:lvl>
    <w:lvl w:ilvl="4">
      <w:start w:val="1"/>
      <w:numFmt w:val="decimal"/>
      <w:isLgl/>
      <w:suff w:val="space"/>
      <w:lvlText w:val="9.4.4.4.%5"/>
      <w:lvlJc w:val="center"/>
      <w:pPr>
        <w:tabs>
          <w:tab w:val="left" w:pos="0"/>
        </w:tabs>
        <w:ind w:left="1134" w:firstLine="0"/>
      </w:pPr>
      <w:rPr>
        <w:rFonts w:ascii="宋体" w:eastAsia="宋体" w:hAnsi="宋体" w:cs="宋体" w:hint="default"/>
        <w:b/>
        <w:bCs w:val="0"/>
        <w:i w:val="0"/>
        <w:iCs w:val="0"/>
        <w:caps w:val="0"/>
        <w:smallCaps w:val="0"/>
        <w:strike w:val="0"/>
        <w:dstrike w:val="0"/>
        <w:vanish w:val="0"/>
        <w:color w:val="000000"/>
        <w:spacing w:val="0"/>
        <w:position w:val="0"/>
        <w:u w:val="none"/>
        <w:vertAlign w:val="baseline"/>
      </w:rPr>
    </w:lvl>
    <w:lvl w:ilvl="5">
      <w:start w:val="1"/>
      <w:numFmt w:val="decimal"/>
      <w:isLgl/>
      <w:suff w:val="space"/>
      <w:lvlText w:val="%1.%2.%3.%4.%5.%6"/>
      <w:lvlJc w:val="center"/>
      <w:pPr>
        <w:ind w:left="624" w:firstLine="794"/>
      </w:pPr>
      <w:rPr>
        <w:rFonts w:ascii="Times New Roman" w:eastAsia="宋体" w:hAnsi="Times New Roman" w:hint="default"/>
        <w:b/>
        <w:i w:val="0"/>
        <w:sz w:val="21"/>
        <w:szCs w:val="21"/>
      </w:rPr>
    </w:lvl>
    <w:lvl w:ilvl="6">
      <w:start w:val="1"/>
      <w:numFmt w:val="decimal"/>
      <w:pStyle w:val="7"/>
      <w:isLgl/>
      <w:lvlText w:val="%1.%2.%3.%4.%5.%6.%7"/>
      <w:lvlJc w:val="left"/>
      <w:pPr>
        <w:tabs>
          <w:tab w:val="left" w:pos="1134"/>
        </w:tabs>
        <w:ind w:left="1134" w:hanging="283"/>
      </w:pPr>
      <w:rPr>
        <w:rFonts w:ascii="Times New Roman" w:hAnsi="Times New Roman" w:cs="Times New Roman" w:hint="eastAsia"/>
        <w:b/>
        <w:bCs w:val="0"/>
        <w:i w:val="0"/>
        <w:iCs w:val="0"/>
        <w:caps w:val="0"/>
        <w:smallCaps w:val="0"/>
        <w:strike w:val="0"/>
        <w:dstrike w:val="0"/>
        <w:vanish w:val="0"/>
        <w:color w:val="000000"/>
        <w:spacing w:val="0"/>
        <w:position w:val="0"/>
        <w:sz w:val="21"/>
        <w:szCs w:val="21"/>
        <w:u w:val="none"/>
        <w:vertAlign w:val="baseline"/>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
    <w:nsid w:val="7A974D0E"/>
    <w:multiLevelType w:val="multilevel"/>
    <w:tmpl w:val="7A974D0E"/>
    <w:lvl w:ilvl="0">
      <w:start w:val="1"/>
      <w:numFmt w:val="decimal"/>
      <w:pStyle w:val="1"/>
      <w:lvlText w:val="%1"/>
      <w:lvlJc w:val="left"/>
      <w:pPr>
        <w:ind w:left="69" w:hanging="432"/>
      </w:pPr>
    </w:lvl>
    <w:lvl w:ilvl="1">
      <w:start w:val="1"/>
      <w:numFmt w:val="decimal"/>
      <w:lvlText w:val="%1.%2"/>
      <w:lvlJc w:val="left"/>
      <w:pPr>
        <w:ind w:left="68" w:hanging="576"/>
      </w:pPr>
    </w:lvl>
    <w:lvl w:ilvl="2">
      <w:start w:val="1"/>
      <w:numFmt w:val="decimal"/>
      <w:pStyle w:val="3"/>
      <w:lvlText w:val="%1.%2.%3"/>
      <w:lvlJc w:val="left"/>
      <w:pPr>
        <w:ind w:left="68" w:hanging="720"/>
      </w:pPr>
    </w:lvl>
    <w:lvl w:ilvl="3">
      <w:start w:val="1"/>
      <w:numFmt w:val="decimal"/>
      <w:pStyle w:val="4"/>
      <w:lvlText w:val="%1.%2.%3.%4"/>
      <w:lvlJc w:val="left"/>
      <w:pPr>
        <w:ind w:left="-220" w:hanging="864"/>
      </w:pPr>
    </w:lvl>
    <w:lvl w:ilvl="4">
      <w:start w:val="1"/>
      <w:numFmt w:val="decimal"/>
      <w:pStyle w:val="5"/>
      <w:lvlText w:val="%1.%2.%3.%4.%5"/>
      <w:lvlJc w:val="left"/>
      <w:pPr>
        <w:ind w:left="68" w:hanging="1008"/>
      </w:pPr>
    </w:lvl>
    <w:lvl w:ilvl="5">
      <w:start w:val="1"/>
      <w:numFmt w:val="decimal"/>
      <w:lvlText w:val="%1.%2.%3.%4.%5.%6"/>
      <w:lvlJc w:val="left"/>
      <w:pPr>
        <w:ind w:left="68"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2"/>
  </w:compat>
  <w:docVars>
    <w:docVar w:name="commondata" w:val="eyJoZGlkIjoiYTZhMDgxM2ExYzQ1OWEzMGMzNTlhZDYyZjI5NzA0NmIifQ=="/>
  </w:docVars>
  <w:rsids>
    <w:rsidRoot w:val="00F44F45"/>
    <w:rsid w:val="00000513"/>
    <w:rsid w:val="00001CC1"/>
    <w:rsid w:val="0001145D"/>
    <w:rsid w:val="000153D5"/>
    <w:rsid w:val="000157A7"/>
    <w:rsid w:val="00015F02"/>
    <w:rsid w:val="0004059C"/>
    <w:rsid w:val="00040AF9"/>
    <w:rsid w:val="000416A3"/>
    <w:rsid w:val="00045526"/>
    <w:rsid w:val="0005269D"/>
    <w:rsid w:val="00054739"/>
    <w:rsid w:val="00056FBA"/>
    <w:rsid w:val="00063922"/>
    <w:rsid w:val="0007622B"/>
    <w:rsid w:val="000764DD"/>
    <w:rsid w:val="00081B98"/>
    <w:rsid w:val="00082056"/>
    <w:rsid w:val="000851E5"/>
    <w:rsid w:val="000854AD"/>
    <w:rsid w:val="00086A02"/>
    <w:rsid w:val="00087ED6"/>
    <w:rsid w:val="00094376"/>
    <w:rsid w:val="000A0083"/>
    <w:rsid w:val="000B6D6E"/>
    <w:rsid w:val="000C2270"/>
    <w:rsid w:val="000C310A"/>
    <w:rsid w:val="000C696E"/>
    <w:rsid w:val="000E22C8"/>
    <w:rsid w:val="000E70CA"/>
    <w:rsid w:val="000F6188"/>
    <w:rsid w:val="00101352"/>
    <w:rsid w:val="00117BE9"/>
    <w:rsid w:val="00120343"/>
    <w:rsid w:val="00121A9A"/>
    <w:rsid w:val="00127F13"/>
    <w:rsid w:val="00137527"/>
    <w:rsid w:val="001411E2"/>
    <w:rsid w:val="00152D3F"/>
    <w:rsid w:val="00153571"/>
    <w:rsid w:val="00165748"/>
    <w:rsid w:val="001706DD"/>
    <w:rsid w:val="00171E62"/>
    <w:rsid w:val="00182686"/>
    <w:rsid w:val="001A5A53"/>
    <w:rsid w:val="001B22B7"/>
    <w:rsid w:val="001B6C8B"/>
    <w:rsid w:val="001C5B1A"/>
    <w:rsid w:val="001D22FA"/>
    <w:rsid w:val="001D7B3E"/>
    <w:rsid w:val="001E5B8E"/>
    <w:rsid w:val="001F24A6"/>
    <w:rsid w:val="001F33A6"/>
    <w:rsid w:val="002169D3"/>
    <w:rsid w:val="0022726A"/>
    <w:rsid w:val="00237F65"/>
    <w:rsid w:val="00245C7C"/>
    <w:rsid w:val="00245F88"/>
    <w:rsid w:val="00246A4A"/>
    <w:rsid w:val="00247ED2"/>
    <w:rsid w:val="00250E6B"/>
    <w:rsid w:val="00255AF7"/>
    <w:rsid w:val="00263070"/>
    <w:rsid w:val="00270A0B"/>
    <w:rsid w:val="00271247"/>
    <w:rsid w:val="00283D41"/>
    <w:rsid w:val="00293B7B"/>
    <w:rsid w:val="002A41DA"/>
    <w:rsid w:val="002B3A0F"/>
    <w:rsid w:val="002D0F34"/>
    <w:rsid w:val="002D631F"/>
    <w:rsid w:val="002D7230"/>
    <w:rsid w:val="002E6042"/>
    <w:rsid w:val="002E7F9A"/>
    <w:rsid w:val="002F5851"/>
    <w:rsid w:val="002F72F8"/>
    <w:rsid w:val="0030751C"/>
    <w:rsid w:val="00322B70"/>
    <w:rsid w:val="00326D27"/>
    <w:rsid w:val="00345661"/>
    <w:rsid w:val="003530E1"/>
    <w:rsid w:val="003678A1"/>
    <w:rsid w:val="00367C6C"/>
    <w:rsid w:val="003766C3"/>
    <w:rsid w:val="003809AE"/>
    <w:rsid w:val="003837A9"/>
    <w:rsid w:val="00384E73"/>
    <w:rsid w:val="00390E77"/>
    <w:rsid w:val="0039280D"/>
    <w:rsid w:val="00392FE0"/>
    <w:rsid w:val="00394EB0"/>
    <w:rsid w:val="003A2232"/>
    <w:rsid w:val="003A3B5D"/>
    <w:rsid w:val="003A4986"/>
    <w:rsid w:val="003A5603"/>
    <w:rsid w:val="003B596B"/>
    <w:rsid w:val="003B7170"/>
    <w:rsid w:val="003B75E2"/>
    <w:rsid w:val="003D0107"/>
    <w:rsid w:val="003D35FC"/>
    <w:rsid w:val="003D7DA1"/>
    <w:rsid w:val="003E0619"/>
    <w:rsid w:val="003E314F"/>
    <w:rsid w:val="003F0796"/>
    <w:rsid w:val="003F4783"/>
    <w:rsid w:val="00402DC7"/>
    <w:rsid w:val="004114A8"/>
    <w:rsid w:val="004118DA"/>
    <w:rsid w:val="00416BD9"/>
    <w:rsid w:val="00417206"/>
    <w:rsid w:val="00424917"/>
    <w:rsid w:val="00424B4B"/>
    <w:rsid w:val="00427E65"/>
    <w:rsid w:val="00434255"/>
    <w:rsid w:val="00453199"/>
    <w:rsid w:val="00462268"/>
    <w:rsid w:val="00463028"/>
    <w:rsid w:val="00464393"/>
    <w:rsid w:val="004732F3"/>
    <w:rsid w:val="0047507F"/>
    <w:rsid w:val="00477E8E"/>
    <w:rsid w:val="00480B2F"/>
    <w:rsid w:val="00483C80"/>
    <w:rsid w:val="004859F2"/>
    <w:rsid w:val="004919CD"/>
    <w:rsid w:val="0049477D"/>
    <w:rsid w:val="004A67FD"/>
    <w:rsid w:val="004B1E3A"/>
    <w:rsid w:val="004D359C"/>
    <w:rsid w:val="004E0F24"/>
    <w:rsid w:val="004E6BB8"/>
    <w:rsid w:val="004F2B0A"/>
    <w:rsid w:val="0050103C"/>
    <w:rsid w:val="00511AA1"/>
    <w:rsid w:val="005224B7"/>
    <w:rsid w:val="005233B3"/>
    <w:rsid w:val="005430FE"/>
    <w:rsid w:val="00543BF2"/>
    <w:rsid w:val="00544347"/>
    <w:rsid w:val="00545FDF"/>
    <w:rsid w:val="00552691"/>
    <w:rsid w:val="005539E8"/>
    <w:rsid w:val="00562975"/>
    <w:rsid w:val="00562DD3"/>
    <w:rsid w:val="00572E12"/>
    <w:rsid w:val="00573E68"/>
    <w:rsid w:val="00574913"/>
    <w:rsid w:val="00577664"/>
    <w:rsid w:val="0057793C"/>
    <w:rsid w:val="00581108"/>
    <w:rsid w:val="0058132C"/>
    <w:rsid w:val="0058365D"/>
    <w:rsid w:val="00583C08"/>
    <w:rsid w:val="00583F2D"/>
    <w:rsid w:val="0058413C"/>
    <w:rsid w:val="005943E7"/>
    <w:rsid w:val="00596874"/>
    <w:rsid w:val="005B133D"/>
    <w:rsid w:val="005B52E2"/>
    <w:rsid w:val="005B594C"/>
    <w:rsid w:val="005B7269"/>
    <w:rsid w:val="005D7906"/>
    <w:rsid w:val="005E182C"/>
    <w:rsid w:val="005E4194"/>
    <w:rsid w:val="005F3209"/>
    <w:rsid w:val="00603598"/>
    <w:rsid w:val="006206CF"/>
    <w:rsid w:val="0062732F"/>
    <w:rsid w:val="0063059B"/>
    <w:rsid w:val="00636B1D"/>
    <w:rsid w:val="00644B6F"/>
    <w:rsid w:val="006532F7"/>
    <w:rsid w:val="0067021B"/>
    <w:rsid w:val="00675416"/>
    <w:rsid w:val="00682273"/>
    <w:rsid w:val="00682D46"/>
    <w:rsid w:val="00683337"/>
    <w:rsid w:val="0068512D"/>
    <w:rsid w:val="00687DDB"/>
    <w:rsid w:val="00693F31"/>
    <w:rsid w:val="006946E7"/>
    <w:rsid w:val="00694A3E"/>
    <w:rsid w:val="00697690"/>
    <w:rsid w:val="006A4CA4"/>
    <w:rsid w:val="006C48CB"/>
    <w:rsid w:val="006E7196"/>
    <w:rsid w:val="006E7BF2"/>
    <w:rsid w:val="006F474B"/>
    <w:rsid w:val="006F6396"/>
    <w:rsid w:val="00702C20"/>
    <w:rsid w:val="0071348C"/>
    <w:rsid w:val="00721C1F"/>
    <w:rsid w:val="007369D1"/>
    <w:rsid w:val="007419C8"/>
    <w:rsid w:val="00763765"/>
    <w:rsid w:val="00764444"/>
    <w:rsid w:val="00772C95"/>
    <w:rsid w:val="00781315"/>
    <w:rsid w:val="00785686"/>
    <w:rsid w:val="00792A99"/>
    <w:rsid w:val="00796494"/>
    <w:rsid w:val="007970E4"/>
    <w:rsid w:val="007A1046"/>
    <w:rsid w:val="007A1A03"/>
    <w:rsid w:val="007A4983"/>
    <w:rsid w:val="007A6428"/>
    <w:rsid w:val="007B39AA"/>
    <w:rsid w:val="007B71DC"/>
    <w:rsid w:val="007C049B"/>
    <w:rsid w:val="007C32CD"/>
    <w:rsid w:val="007D4B75"/>
    <w:rsid w:val="007D70AD"/>
    <w:rsid w:val="00800E59"/>
    <w:rsid w:val="00802BC3"/>
    <w:rsid w:val="00811123"/>
    <w:rsid w:val="00812ED8"/>
    <w:rsid w:val="00815674"/>
    <w:rsid w:val="0082096D"/>
    <w:rsid w:val="00831790"/>
    <w:rsid w:val="00835983"/>
    <w:rsid w:val="00860FCA"/>
    <w:rsid w:val="00866562"/>
    <w:rsid w:val="00867055"/>
    <w:rsid w:val="00876DFC"/>
    <w:rsid w:val="00885029"/>
    <w:rsid w:val="008850AF"/>
    <w:rsid w:val="00890988"/>
    <w:rsid w:val="008935E7"/>
    <w:rsid w:val="00894265"/>
    <w:rsid w:val="008A3C3B"/>
    <w:rsid w:val="008B1274"/>
    <w:rsid w:val="008B158C"/>
    <w:rsid w:val="008B7D9C"/>
    <w:rsid w:val="008C5EF1"/>
    <w:rsid w:val="008E2095"/>
    <w:rsid w:val="008E7C44"/>
    <w:rsid w:val="008F4461"/>
    <w:rsid w:val="00900BE7"/>
    <w:rsid w:val="009023B1"/>
    <w:rsid w:val="00902995"/>
    <w:rsid w:val="009033E3"/>
    <w:rsid w:val="0091101E"/>
    <w:rsid w:val="00913A25"/>
    <w:rsid w:val="00930A27"/>
    <w:rsid w:val="00934FEA"/>
    <w:rsid w:val="0093651A"/>
    <w:rsid w:val="009370BE"/>
    <w:rsid w:val="0094345A"/>
    <w:rsid w:val="009518E7"/>
    <w:rsid w:val="00951935"/>
    <w:rsid w:val="00956BFB"/>
    <w:rsid w:val="00957DB0"/>
    <w:rsid w:val="00960086"/>
    <w:rsid w:val="009771B9"/>
    <w:rsid w:val="00983245"/>
    <w:rsid w:val="00987007"/>
    <w:rsid w:val="0098785D"/>
    <w:rsid w:val="009A07E8"/>
    <w:rsid w:val="009A113A"/>
    <w:rsid w:val="009A1719"/>
    <w:rsid w:val="009A317A"/>
    <w:rsid w:val="009A588C"/>
    <w:rsid w:val="009B1111"/>
    <w:rsid w:val="009B7709"/>
    <w:rsid w:val="009D4807"/>
    <w:rsid w:val="009D64B3"/>
    <w:rsid w:val="009E00F1"/>
    <w:rsid w:val="009F1CC2"/>
    <w:rsid w:val="00A0074E"/>
    <w:rsid w:val="00A07BF2"/>
    <w:rsid w:val="00A07FAE"/>
    <w:rsid w:val="00A103CA"/>
    <w:rsid w:val="00A21E7C"/>
    <w:rsid w:val="00A26605"/>
    <w:rsid w:val="00A26E8F"/>
    <w:rsid w:val="00A360BF"/>
    <w:rsid w:val="00A4194D"/>
    <w:rsid w:val="00A43486"/>
    <w:rsid w:val="00A4362F"/>
    <w:rsid w:val="00A440DF"/>
    <w:rsid w:val="00A62085"/>
    <w:rsid w:val="00A70E7A"/>
    <w:rsid w:val="00A72AA3"/>
    <w:rsid w:val="00A81794"/>
    <w:rsid w:val="00AA5199"/>
    <w:rsid w:val="00AA7017"/>
    <w:rsid w:val="00AB6388"/>
    <w:rsid w:val="00AD22BF"/>
    <w:rsid w:val="00AD4AC5"/>
    <w:rsid w:val="00AE2FC0"/>
    <w:rsid w:val="00AE4FF3"/>
    <w:rsid w:val="00AF2EE0"/>
    <w:rsid w:val="00AF6AB8"/>
    <w:rsid w:val="00AF720C"/>
    <w:rsid w:val="00B00984"/>
    <w:rsid w:val="00B01418"/>
    <w:rsid w:val="00B13D2C"/>
    <w:rsid w:val="00B23773"/>
    <w:rsid w:val="00B402E1"/>
    <w:rsid w:val="00B43BA2"/>
    <w:rsid w:val="00B51A06"/>
    <w:rsid w:val="00B7195C"/>
    <w:rsid w:val="00B7708A"/>
    <w:rsid w:val="00B77510"/>
    <w:rsid w:val="00B8261C"/>
    <w:rsid w:val="00B8292B"/>
    <w:rsid w:val="00B862BD"/>
    <w:rsid w:val="00B86620"/>
    <w:rsid w:val="00BA7B52"/>
    <w:rsid w:val="00BB678A"/>
    <w:rsid w:val="00BB6A11"/>
    <w:rsid w:val="00BB7789"/>
    <w:rsid w:val="00BC1BE3"/>
    <w:rsid w:val="00BC3E17"/>
    <w:rsid w:val="00BC60C3"/>
    <w:rsid w:val="00BC74DB"/>
    <w:rsid w:val="00BD4C5E"/>
    <w:rsid w:val="00BE090F"/>
    <w:rsid w:val="00BE1316"/>
    <w:rsid w:val="00BE1FD5"/>
    <w:rsid w:val="00BF1004"/>
    <w:rsid w:val="00BF4761"/>
    <w:rsid w:val="00BF6E64"/>
    <w:rsid w:val="00BF7306"/>
    <w:rsid w:val="00C0199F"/>
    <w:rsid w:val="00C04B99"/>
    <w:rsid w:val="00C06BE6"/>
    <w:rsid w:val="00C128E9"/>
    <w:rsid w:val="00C15212"/>
    <w:rsid w:val="00C2110C"/>
    <w:rsid w:val="00C21A90"/>
    <w:rsid w:val="00C2338A"/>
    <w:rsid w:val="00C41675"/>
    <w:rsid w:val="00C43A01"/>
    <w:rsid w:val="00C50198"/>
    <w:rsid w:val="00C52CDA"/>
    <w:rsid w:val="00C53AFB"/>
    <w:rsid w:val="00C61BB0"/>
    <w:rsid w:val="00C66E3B"/>
    <w:rsid w:val="00C70110"/>
    <w:rsid w:val="00C73B4A"/>
    <w:rsid w:val="00C73FDD"/>
    <w:rsid w:val="00C74508"/>
    <w:rsid w:val="00C840E0"/>
    <w:rsid w:val="00C876DB"/>
    <w:rsid w:val="00C968E0"/>
    <w:rsid w:val="00CA2F8E"/>
    <w:rsid w:val="00CA3544"/>
    <w:rsid w:val="00CB49FD"/>
    <w:rsid w:val="00CB54D1"/>
    <w:rsid w:val="00CB6888"/>
    <w:rsid w:val="00CC0390"/>
    <w:rsid w:val="00CC38D0"/>
    <w:rsid w:val="00CC49BB"/>
    <w:rsid w:val="00CC743F"/>
    <w:rsid w:val="00CD10E7"/>
    <w:rsid w:val="00CD2F0C"/>
    <w:rsid w:val="00CD436F"/>
    <w:rsid w:val="00CE1729"/>
    <w:rsid w:val="00CE5B80"/>
    <w:rsid w:val="00CF0F83"/>
    <w:rsid w:val="00CF62B3"/>
    <w:rsid w:val="00CF744A"/>
    <w:rsid w:val="00D018E6"/>
    <w:rsid w:val="00D07430"/>
    <w:rsid w:val="00D10047"/>
    <w:rsid w:val="00D12EA6"/>
    <w:rsid w:val="00D147DB"/>
    <w:rsid w:val="00D24050"/>
    <w:rsid w:val="00D26325"/>
    <w:rsid w:val="00D31F7E"/>
    <w:rsid w:val="00D4081C"/>
    <w:rsid w:val="00D4470B"/>
    <w:rsid w:val="00D6584F"/>
    <w:rsid w:val="00D67C08"/>
    <w:rsid w:val="00D703DD"/>
    <w:rsid w:val="00D85B1A"/>
    <w:rsid w:val="00D96498"/>
    <w:rsid w:val="00DA3185"/>
    <w:rsid w:val="00DA54A0"/>
    <w:rsid w:val="00DB3785"/>
    <w:rsid w:val="00DC0DF3"/>
    <w:rsid w:val="00DD10F7"/>
    <w:rsid w:val="00DD25EB"/>
    <w:rsid w:val="00DD5670"/>
    <w:rsid w:val="00DE1F66"/>
    <w:rsid w:val="00DE6246"/>
    <w:rsid w:val="00DE6D7F"/>
    <w:rsid w:val="00E10432"/>
    <w:rsid w:val="00E220F8"/>
    <w:rsid w:val="00E2293E"/>
    <w:rsid w:val="00E24D7A"/>
    <w:rsid w:val="00E33FB6"/>
    <w:rsid w:val="00E36F78"/>
    <w:rsid w:val="00E442BB"/>
    <w:rsid w:val="00E50855"/>
    <w:rsid w:val="00E528DE"/>
    <w:rsid w:val="00E6701C"/>
    <w:rsid w:val="00E774A1"/>
    <w:rsid w:val="00E82DA9"/>
    <w:rsid w:val="00E87B9C"/>
    <w:rsid w:val="00E9375D"/>
    <w:rsid w:val="00EA029B"/>
    <w:rsid w:val="00EA4887"/>
    <w:rsid w:val="00EB2DD6"/>
    <w:rsid w:val="00EE15B3"/>
    <w:rsid w:val="00EE207E"/>
    <w:rsid w:val="00EE2B04"/>
    <w:rsid w:val="00F03D93"/>
    <w:rsid w:val="00F06255"/>
    <w:rsid w:val="00F12C0A"/>
    <w:rsid w:val="00F1352D"/>
    <w:rsid w:val="00F16C3F"/>
    <w:rsid w:val="00F2224F"/>
    <w:rsid w:val="00F31532"/>
    <w:rsid w:val="00F34C17"/>
    <w:rsid w:val="00F34EAD"/>
    <w:rsid w:val="00F3658C"/>
    <w:rsid w:val="00F44F45"/>
    <w:rsid w:val="00F5223D"/>
    <w:rsid w:val="00F530E4"/>
    <w:rsid w:val="00F612F4"/>
    <w:rsid w:val="00F64315"/>
    <w:rsid w:val="00F676DD"/>
    <w:rsid w:val="00F90EE1"/>
    <w:rsid w:val="00F914A1"/>
    <w:rsid w:val="00F9181C"/>
    <w:rsid w:val="00FA0F4E"/>
    <w:rsid w:val="00FC0AD5"/>
    <w:rsid w:val="00FC6EC7"/>
    <w:rsid w:val="00FC75FB"/>
    <w:rsid w:val="00FD1741"/>
    <w:rsid w:val="00FD52CA"/>
    <w:rsid w:val="00FE2688"/>
    <w:rsid w:val="00FF047C"/>
    <w:rsid w:val="00FF0833"/>
    <w:rsid w:val="00FF121D"/>
    <w:rsid w:val="00FF43EE"/>
    <w:rsid w:val="00FF6138"/>
    <w:rsid w:val="00FF642B"/>
    <w:rsid w:val="02BB1E6D"/>
    <w:rsid w:val="045D72C7"/>
    <w:rsid w:val="04EE7180"/>
    <w:rsid w:val="05733B70"/>
    <w:rsid w:val="071050A7"/>
    <w:rsid w:val="08CB0D0B"/>
    <w:rsid w:val="08F118DA"/>
    <w:rsid w:val="097573CC"/>
    <w:rsid w:val="0AD11E75"/>
    <w:rsid w:val="0D9D76FF"/>
    <w:rsid w:val="15C40D87"/>
    <w:rsid w:val="16E921FA"/>
    <w:rsid w:val="17F51899"/>
    <w:rsid w:val="189F4369"/>
    <w:rsid w:val="1EF56E2A"/>
    <w:rsid w:val="1F942A1F"/>
    <w:rsid w:val="222F179D"/>
    <w:rsid w:val="238A6ED9"/>
    <w:rsid w:val="23B714C6"/>
    <w:rsid w:val="23D902C0"/>
    <w:rsid w:val="255C1C20"/>
    <w:rsid w:val="270A14E4"/>
    <w:rsid w:val="298E3AB4"/>
    <w:rsid w:val="2A9507F7"/>
    <w:rsid w:val="2BFC409B"/>
    <w:rsid w:val="305E51F8"/>
    <w:rsid w:val="315614DC"/>
    <w:rsid w:val="334E50BD"/>
    <w:rsid w:val="3781684D"/>
    <w:rsid w:val="3D850F09"/>
    <w:rsid w:val="3DF54C9C"/>
    <w:rsid w:val="3EB0029C"/>
    <w:rsid w:val="401F555E"/>
    <w:rsid w:val="42173716"/>
    <w:rsid w:val="435C2D18"/>
    <w:rsid w:val="447F4415"/>
    <w:rsid w:val="46257B31"/>
    <w:rsid w:val="464F7E56"/>
    <w:rsid w:val="46ED7A5B"/>
    <w:rsid w:val="477D4822"/>
    <w:rsid w:val="49173677"/>
    <w:rsid w:val="4B331F09"/>
    <w:rsid w:val="4BA728A2"/>
    <w:rsid w:val="4C237FE7"/>
    <w:rsid w:val="50EF69A8"/>
    <w:rsid w:val="53C953AC"/>
    <w:rsid w:val="58CD4E39"/>
    <w:rsid w:val="5B1B379E"/>
    <w:rsid w:val="5D86525F"/>
    <w:rsid w:val="61127B32"/>
    <w:rsid w:val="62756AC9"/>
    <w:rsid w:val="65F475D7"/>
    <w:rsid w:val="68D0392F"/>
    <w:rsid w:val="6B7834E8"/>
    <w:rsid w:val="6C494EAC"/>
    <w:rsid w:val="6C5A7CC6"/>
    <w:rsid w:val="6D447540"/>
    <w:rsid w:val="70763D6E"/>
    <w:rsid w:val="72201288"/>
    <w:rsid w:val="79BE07AA"/>
    <w:rsid w:val="79C43AA9"/>
    <w:rsid w:val="7E096A20"/>
    <w:rsid w:val="7E854971"/>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iPriority="9" w:qFormat="1"/>
    <w:lsdException w:name="heading 3" w:qFormat="1"/>
    <w:lsdException w:name="heading 4" w:qFormat="1"/>
    <w:lsdException w:name="heading 5" w:qFormat="1"/>
    <w:lsdException w:name="heading 6" w:qFormat="1"/>
    <w:lsdException w:name="heading 7" w:semiHidden="1" w:uiPriority="9"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unhideWhenUsed="0" w:qFormat="1"/>
    <w:lsdException w:name="footnote reference" w:semiHidden="1"/>
    <w:lsdException w:name="annotation reference" w:unhideWhenUsed="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nhideWhenUsed="0"/>
    <w:lsdException w:name="Body Text First Indent 2" w:uiPriority="99"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unhideWhenUsed="0" w:qFormat="1"/>
    <w:lsdException w:name="Plain Text" w:semiHidden="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99" w:unhideWhenUsed="0" w:qFormat="1"/>
    <w:lsdException w:name="HTML Sample" w:semiHidden="1"/>
    <w:lsdException w:name="HTML Typewriter" w:semiHidden="1"/>
    <w:lsdException w:name="HTML Variable" w:semiHidden="1"/>
    <w:lsdException w:name="Normal Table" w:semiHidden="1" w:uiPriority="99" w:qFormat="1"/>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7"/>
    <w:qFormat/>
    <w:pPr>
      <w:jc w:val="both"/>
      <w:textAlignment w:val="baseline"/>
    </w:pPr>
    <w:rPr>
      <w:rFonts w:cstheme="minorBidi"/>
      <w:kern w:val="2"/>
      <w:sz w:val="21"/>
      <w:szCs w:val="24"/>
    </w:rPr>
  </w:style>
  <w:style w:type="paragraph" w:styleId="1">
    <w:name w:val="heading 1"/>
    <w:basedOn w:val="a"/>
    <w:next w:val="a"/>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paragraph" w:styleId="3">
    <w:name w:val="heading 3"/>
    <w:basedOn w:val="a"/>
    <w:next w:val="a"/>
    <w:unhideWhenUsed/>
    <w:qFormat/>
    <w:pPr>
      <w:keepNext/>
      <w:keepLines/>
      <w:numPr>
        <w:ilvl w:val="2"/>
        <w:numId w:val="1"/>
      </w:numPr>
      <w:spacing w:line="415" w:lineRule="auto"/>
      <w:outlineLvl w:val="2"/>
    </w:pPr>
    <w:rPr>
      <w:b/>
      <w:bCs/>
      <w:sz w:val="32"/>
      <w:szCs w:val="32"/>
    </w:rPr>
  </w:style>
  <w:style w:type="paragraph" w:styleId="4">
    <w:name w:val="heading 4"/>
    <w:basedOn w:val="a"/>
    <w:next w:val="a"/>
    <w:unhideWhenUsed/>
    <w:qFormat/>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
    <w:next w:val="a"/>
    <w:unhideWhenUsed/>
    <w:qFormat/>
    <w:pPr>
      <w:keepNext/>
      <w:keepLines/>
      <w:spacing w:before="240" w:after="64" w:line="317" w:lineRule="auto"/>
      <w:outlineLvl w:val="5"/>
    </w:pPr>
    <w:rPr>
      <w:rFonts w:ascii="DejaVu Sans" w:eastAsia="方正黑体_GBK" w:hAnsi="DejaVu Sans"/>
      <w:b/>
      <w:sz w:val="24"/>
    </w:rPr>
  </w:style>
  <w:style w:type="paragraph" w:styleId="7">
    <w:name w:val="heading 7"/>
    <w:basedOn w:val="a"/>
    <w:next w:val="a"/>
    <w:uiPriority w:val="9"/>
    <w:semiHidden/>
    <w:unhideWhenUsed/>
    <w:qFormat/>
    <w:pPr>
      <w:keepNext/>
      <w:keepLines/>
      <w:numPr>
        <w:ilvl w:val="6"/>
        <w:numId w:val="2"/>
      </w:numPr>
      <w:tabs>
        <w:tab w:val="left" w:pos="432"/>
        <w:tab w:val="left" w:pos="1296"/>
      </w:tabs>
      <w:spacing w:before="240" w:after="64" w:line="317" w:lineRule="auto"/>
      <w:outlineLvl w:val="6"/>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pPr>
      <w:ind w:firstLine="420"/>
    </w:pPr>
    <w:rPr>
      <w:szCs w:val="20"/>
    </w:rPr>
  </w:style>
  <w:style w:type="paragraph" w:styleId="a4">
    <w:name w:val="Body Text Indent"/>
    <w:basedOn w:val="a"/>
    <w:next w:val="a5"/>
    <w:qFormat/>
    <w:pPr>
      <w:spacing w:after="120"/>
      <w:ind w:leftChars="200" w:left="420"/>
    </w:pPr>
  </w:style>
  <w:style w:type="paragraph" w:styleId="a5">
    <w:name w:val="envelope return"/>
    <w:basedOn w:val="a"/>
    <w:qFormat/>
    <w:pPr>
      <w:snapToGrid w:val="0"/>
    </w:pPr>
    <w:rPr>
      <w:rFonts w:ascii="Arial" w:hAnsi="Arial"/>
    </w:rPr>
  </w:style>
  <w:style w:type="paragraph" w:styleId="a6">
    <w:name w:val="Document Map"/>
    <w:basedOn w:val="a"/>
    <w:link w:val="Char"/>
    <w:qFormat/>
    <w:rPr>
      <w:rFonts w:ascii="宋体"/>
      <w:sz w:val="18"/>
      <w:szCs w:val="18"/>
    </w:rPr>
  </w:style>
  <w:style w:type="paragraph" w:styleId="a7">
    <w:name w:val="annotation text"/>
    <w:basedOn w:val="a"/>
    <w:link w:val="Char0"/>
    <w:qFormat/>
    <w:pPr>
      <w:jc w:val="left"/>
    </w:pPr>
  </w:style>
  <w:style w:type="paragraph" w:styleId="a8">
    <w:name w:val="Body Text"/>
    <w:basedOn w:val="a"/>
    <w:next w:val="a"/>
    <w:qFormat/>
    <w:pPr>
      <w:spacing w:after="120"/>
    </w:pPr>
  </w:style>
  <w:style w:type="paragraph" w:styleId="a9">
    <w:name w:val="Date"/>
    <w:basedOn w:val="a"/>
    <w:next w:val="a"/>
    <w:qFormat/>
    <w:pPr>
      <w:ind w:leftChars="2500" w:left="100"/>
    </w:pPr>
  </w:style>
  <w:style w:type="paragraph" w:styleId="aa">
    <w:name w:val="Balloon Text"/>
    <w:basedOn w:val="a"/>
    <w:link w:val="Char1"/>
    <w:qFormat/>
    <w:rPr>
      <w:rFonts w:ascii="宋体"/>
      <w:sz w:val="18"/>
      <w:szCs w:val="18"/>
    </w:rPr>
  </w:style>
  <w:style w:type="paragraph" w:styleId="ab">
    <w:name w:val="footer"/>
    <w:basedOn w:val="a"/>
    <w:link w:val="Char2"/>
    <w:uiPriority w:val="99"/>
    <w:qFormat/>
    <w:pPr>
      <w:tabs>
        <w:tab w:val="center" w:pos="4153"/>
        <w:tab w:val="right" w:pos="8306"/>
      </w:tabs>
      <w:snapToGrid w:val="0"/>
      <w:jc w:val="left"/>
    </w:pPr>
    <w:rPr>
      <w:sz w:val="18"/>
      <w:szCs w:val="18"/>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HTML">
    <w:name w:val="HTML Preformatted"/>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szCs w:val="21"/>
    </w:rPr>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Pr>
      <w:b/>
      <w:bCs/>
    </w:rPr>
  </w:style>
  <w:style w:type="paragraph" w:styleId="20">
    <w:name w:val="Body Text First Indent 2"/>
    <w:basedOn w:val="a4"/>
    <w:uiPriority w:val="99"/>
    <w:qFormat/>
    <w:pPr>
      <w:tabs>
        <w:tab w:val="left" w:pos="4606"/>
      </w:tabs>
      <w:ind w:firstLine="420"/>
    </w:p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NormalCharacter"/>
    <w:qFormat/>
    <w:rPr>
      <w:rFonts w:cs="Times New Roman"/>
      <w:b/>
      <w:bCs/>
    </w:rPr>
  </w:style>
  <w:style w:type="character" w:customStyle="1" w:styleId="NormalCharacter">
    <w:name w:val="NormalCharacter"/>
    <w:semiHidden/>
    <w:qFormat/>
  </w:style>
  <w:style w:type="character" w:styleId="af1">
    <w:name w:val="FollowedHyperlink"/>
    <w:qFormat/>
    <w:rPr>
      <w:color w:val="800080"/>
      <w:u w:val="single"/>
    </w:rPr>
  </w:style>
  <w:style w:type="character" w:styleId="af2">
    <w:name w:val="Emphasis"/>
    <w:qFormat/>
    <w:rPr>
      <w:color w:val="CC0000"/>
    </w:rPr>
  </w:style>
  <w:style w:type="character" w:styleId="af3">
    <w:name w:val="Hyperlink"/>
    <w:qFormat/>
    <w:rPr>
      <w:color w:val="0000FF"/>
      <w:u w:val="single"/>
    </w:rPr>
  </w:style>
  <w:style w:type="character" w:styleId="af4">
    <w:name w:val="annotation reference"/>
    <w:basedOn w:val="a0"/>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b"/>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0"/>
    <w:link w:val="a7"/>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0"/>
    <w:link w:val="aa"/>
    <w:qFormat/>
    <w:rPr>
      <w:rFonts w:ascii="宋体" w:cstheme="minorBidi"/>
      <w:kern w:val="2"/>
      <w:sz w:val="18"/>
      <w:szCs w:val="18"/>
    </w:rPr>
  </w:style>
  <w:style w:type="character" w:customStyle="1" w:styleId="Char">
    <w:name w:val="文档结构图 Char"/>
    <w:basedOn w:val="a0"/>
    <w:link w:val="a6"/>
    <w:qFormat/>
    <w:rPr>
      <w:rFonts w:ascii="宋体" w:cstheme="minorBidi"/>
      <w:kern w:val="2"/>
      <w:sz w:val="18"/>
      <w:szCs w:val="18"/>
    </w:rPr>
  </w:style>
  <w:style w:type="character" w:customStyle="1" w:styleId="font31">
    <w:name w:val="font31"/>
    <w:basedOn w:val="a0"/>
    <w:qFormat/>
    <w:rPr>
      <w:rFonts w:ascii="幼圆" w:eastAsia="幼圆" w:hAnsi="幼圆" w:cs="幼圆" w:hint="default"/>
      <w:color w:val="000000"/>
      <w:sz w:val="24"/>
      <w:szCs w:val="24"/>
      <w:u w:val="none"/>
    </w:rPr>
  </w:style>
  <w:style w:type="paragraph" w:styleId="af5">
    <w:name w:val="List Paragraph"/>
    <w:basedOn w:val="a"/>
    <w:uiPriority w:val="99"/>
    <w:unhideWhenUsed/>
    <w:qFormat/>
    <w:pPr>
      <w:ind w:firstLineChars="200" w:firstLine="420"/>
    </w:pPr>
  </w:style>
  <w:style w:type="paragraph" w:customStyle="1" w:styleId="11">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2">
    <w:name w:val="正文1"/>
    <w:qFormat/>
    <w:pPr>
      <w:widowControl w:val="0"/>
      <w:jc w:val="both"/>
    </w:pPr>
    <w:rPr>
      <w:kern w:val="2"/>
      <w:sz w:val="21"/>
      <w:szCs w:val="21"/>
    </w:rPr>
  </w:style>
  <w:style w:type="paragraph" w:customStyle="1" w:styleId="af6">
    <w:name w:val="标准文本"/>
    <w:basedOn w:val="a"/>
    <w:qFormat/>
    <w:pPr>
      <w:spacing w:line="360" w:lineRule="auto"/>
      <w:ind w:firstLineChars="200" w:firstLine="480"/>
    </w:pPr>
    <w:rPr>
      <w:rFonts w:cs="宋体"/>
      <w:sz w:val="24"/>
      <w:szCs w:val="20"/>
    </w:rPr>
  </w:style>
  <w:style w:type="paragraph" w:customStyle="1" w:styleId="13">
    <w:name w:val="列表段落1"/>
    <w:basedOn w:val="a"/>
    <w:uiPriority w:val="34"/>
    <w:qFormat/>
    <w:pPr>
      <w:ind w:firstLineChars="200" w:firstLine="420"/>
    </w:pPr>
  </w:style>
  <w:style w:type="paragraph" w:customStyle="1" w:styleId="14">
    <w:name w:val="列出段落1"/>
    <w:basedOn w:val="a"/>
    <w:uiPriority w:val="99"/>
    <w:qFormat/>
    <w:pPr>
      <w:ind w:firstLineChars="200" w:firstLine="420"/>
    </w:pPr>
    <w:rPr>
      <w:rFonts w:ascii="Calibri" w:hAnsi="Calibri" w:cs="Times New Roman"/>
    </w:rPr>
  </w:style>
  <w:style w:type="paragraph" w:customStyle="1" w:styleId="Style3">
    <w:name w:val="_Style 3"/>
    <w:basedOn w:val="a"/>
    <w:uiPriority w:val="34"/>
    <w:qFormat/>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B32150-DBBB-4295-B92F-79FD4484E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32</Pages>
  <Words>2735</Words>
  <Characters>15590</Characters>
  <Application>Microsoft Office Word</Application>
  <DocSecurity>0</DocSecurity>
  <Lines>129</Lines>
  <Paragraphs>36</Paragraphs>
  <ScaleCrop>false</ScaleCrop>
  <Company>china</Company>
  <LinksUpToDate>false</LinksUpToDate>
  <CharactersWithSpaces>18289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张林丽</cp:lastModifiedBy>
  <cp:revision>91</cp:revision>
  <cp:lastPrinted>2022-11-22T11:11:00Z</cp:lastPrinted>
  <dcterms:created xsi:type="dcterms:W3CDTF">2022-08-19T03:12:00Z</dcterms:created>
  <dcterms:modified xsi:type="dcterms:W3CDTF">2022-11-29T06:52:00Z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D442D524C5554B56A1F045B9C97038FB</vt:lpwstr>
  </property>
</Properties>
</file>