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FBA" w:rsidRDefault="00BE4FBA">
      <w:pPr>
        <w:spacing w:line="1500" w:lineRule="exact"/>
        <w:rPr>
          <w:rStyle w:val="NormalCharacter"/>
          <w:rFonts w:ascii="宋体" w:hAnsi="宋体" w:cs="Times New Roman"/>
          <w:b/>
          <w:bCs/>
          <w:color w:val="000000" w:themeColor="text1"/>
          <w:sz w:val="72"/>
          <w:szCs w:val="72"/>
          <w:lang w:val="zh-CN"/>
        </w:rPr>
      </w:pPr>
    </w:p>
    <w:p w:rsidR="00BE4FBA" w:rsidRDefault="00BE4FBA">
      <w:pPr>
        <w:pStyle w:val="BodyText1I2"/>
        <w:rPr>
          <w:rStyle w:val="NormalCharacter"/>
          <w:color w:val="000000" w:themeColor="text1"/>
          <w:lang w:val="zh-CN"/>
        </w:rPr>
      </w:pPr>
    </w:p>
    <w:p w:rsidR="00BE4FBA" w:rsidRDefault="00DB6669">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BE4FBA" w:rsidRDefault="00DB6669">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BE4FBA" w:rsidRDefault="00BE4FBA">
      <w:pPr>
        <w:spacing w:line="500" w:lineRule="atLeast"/>
        <w:jc w:val="center"/>
        <w:rPr>
          <w:rStyle w:val="NormalCharacter"/>
          <w:rFonts w:ascii="宋体" w:hAnsi="宋体" w:cs="Times New Roman"/>
          <w:b/>
          <w:bCs/>
          <w:color w:val="000000" w:themeColor="text1"/>
          <w:sz w:val="36"/>
          <w:szCs w:val="36"/>
        </w:rPr>
      </w:pPr>
    </w:p>
    <w:p w:rsidR="00BE4FBA" w:rsidRDefault="00BE4FBA">
      <w:pPr>
        <w:spacing w:line="500" w:lineRule="atLeast"/>
        <w:rPr>
          <w:rStyle w:val="NormalCharacter"/>
          <w:rFonts w:ascii="宋体" w:hAnsi="宋体" w:cs="Times New Roman"/>
          <w:b/>
          <w:bCs/>
          <w:color w:val="000000" w:themeColor="text1"/>
          <w:sz w:val="36"/>
          <w:szCs w:val="36"/>
        </w:rPr>
      </w:pPr>
    </w:p>
    <w:p w:rsidR="00BE4FBA" w:rsidRDefault="00BE4FBA">
      <w:pPr>
        <w:spacing w:line="360" w:lineRule="auto"/>
        <w:jc w:val="left"/>
        <w:rPr>
          <w:rStyle w:val="NormalCharacter"/>
          <w:rFonts w:ascii="宋体" w:hAnsi="宋体" w:cs="Times New Roman"/>
          <w:b/>
          <w:bCs/>
          <w:color w:val="000000" w:themeColor="text1"/>
          <w:sz w:val="30"/>
          <w:szCs w:val="30"/>
          <w:lang w:val="zh-CN"/>
        </w:rPr>
      </w:pPr>
    </w:p>
    <w:p w:rsidR="00BE4FBA" w:rsidRDefault="00DB6669" w:rsidP="004977B4">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Pr>
          <w:rStyle w:val="NormalCharacter"/>
          <w:rFonts w:ascii="宋体" w:hAnsi="宋体" w:cs="Times New Roman" w:hint="eastAsia"/>
          <w:b/>
          <w:bCs/>
          <w:color w:val="000000" w:themeColor="text1"/>
          <w:sz w:val="30"/>
          <w:szCs w:val="30"/>
          <w:lang w:val="zh-CN"/>
        </w:rPr>
        <w:t>FJGCWSJJ-FS-2022-121</w:t>
      </w:r>
    </w:p>
    <w:p w:rsidR="00BE4FBA" w:rsidRDefault="00BE4FBA" w:rsidP="004977B4">
      <w:pPr>
        <w:spacing w:line="360" w:lineRule="auto"/>
        <w:ind w:firstLineChars="746" w:firstLine="2247"/>
        <w:jc w:val="left"/>
        <w:rPr>
          <w:rStyle w:val="NormalCharacter"/>
          <w:rFonts w:ascii="宋体" w:hAnsi="宋体" w:cs="Times New Roman"/>
          <w:b/>
          <w:bCs/>
          <w:color w:val="000000" w:themeColor="text1"/>
          <w:sz w:val="30"/>
          <w:szCs w:val="30"/>
        </w:rPr>
      </w:pPr>
    </w:p>
    <w:p w:rsidR="00BE4FBA" w:rsidRDefault="00DB6669" w:rsidP="004977B4">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Pr>
          <w:rFonts w:ascii="宋体" w:hAnsi="宋体" w:cs="Times New Roman" w:hint="eastAsia"/>
          <w:b/>
          <w:bCs/>
          <w:color w:val="000000" w:themeColor="text1"/>
          <w:sz w:val="30"/>
          <w:szCs w:val="30"/>
        </w:rPr>
        <w:t>福州职业技术学院体育器材项目</w:t>
      </w:r>
    </w:p>
    <w:p w:rsidR="00BE4FBA" w:rsidRDefault="00BE4FBA">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BE4FBA" w:rsidRDefault="00BE4FBA">
      <w:pPr>
        <w:pStyle w:val="BodyText1I2"/>
        <w:spacing w:after="0"/>
        <w:ind w:leftChars="0" w:left="0" w:firstLine="0"/>
        <w:jc w:val="center"/>
        <w:rPr>
          <w:rStyle w:val="NormalCharacter"/>
          <w:rFonts w:ascii="宋体" w:hAnsi="宋体" w:cs="Times New Roman"/>
          <w:b/>
          <w:bCs/>
          <w:color w:val="000000" w:themeColor="text1"/>
          <w:sz w:val="30"/>
          <w:szCs w:val="30"/>
        </w:rPr>
      </w:pPr>
    </w:p>
    <w:p w:rsidR="00BE4FBA" w:rsidRDefault="00BE4FBA">
      <w:pPr>
        <w:pStyle w:val="BodyText1I2"/>
        <w:spacing w:after="0"/>
        <w:ind w:leftChars="0" w:left="0" w:firstLine="0"/>
        <w:jc w:val="center"/>
        <w:rPr>
          <w:rStyle w:val="NormalCharacter"/>
          <w:rFonts w:ascii="宋体" w:hAnsi="宋体" w:cs="Times New Roman"/>
          <w:b/>
          <w:bCs/>
          <w:color w:val="000000" w:themeColor="text1"/>
          <w:sz w:val="30"/>
          <w:szCs w:val="30"/>
        </w:rPr>
      </w:pPr>
    </w:p>
    <w:p w:rsidR="00BE4FBA" w:rsidRDefault="00DB6669" w:rsidP="004977B4">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BE4FBA" w:rsidRDefault="00DB6669" w:rsidP="004977B4">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BE4FBA" w:rsidRDefault="00DB6669">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Pr>
          <w:rStyle w:val="NormalCharacter"/>
          <w:rFonts w:ascii="宋体" w:hAnsi="宋体" w:cs="Times New Roman" w:hint="eastAsia"/>
          <w:b/>
          <w:bCs/>
          <w:color w:val="000000" w:themeColor="text1"/>
          <w:sz w:val="30"/>
          <w:szCs w:val="30"/>
        </w:rPr>
        <w:t>十一</w:t>
      </w:r>
      <w:r>
        <w:rPr>
          <w:rStyle w:val="NormalCharacter"/>
          <w:rFonts w:ascii="宋体" w:hAnsi="宋体" w:cs="Times New Roman"/>
          <w:b/>
          <w:bCs/>
          <w:color w:val="000000" w:themeColor="text1"/>
          <w:sz w:val="30"/>
          <w:szCs w:val="30"/>
        </w:rPr>
        <w:t>月</w:t>
      </w:r>
    </w:p>
    <w:p w:rsidR="00BE4FBA" w:rsidRDefault="00BE4FBA">
      <w:pPr>
        <w:spacing w:line="500" w:lineRule="exact"/>
        <w:jc w:val="center"/>
        <w:rPr>
          <w:rStyle w:val="NormalCharacter"/>
          <w:rFonts w:asciiTheme="majorEastAsia" w:eastAsiaTheme="majorEastAsia" w:hAnsiTheme="majorEastAsia"/>
          <w:b/>
          <w:color w:val="000000" w:themeColor="text1"/>
          <w:sz w:val="24"/>
          <w:u w:val="single"/>
        </w:rPr>
      </w:pPr>
    </w:p>
    <w:p w:rsidR="00BE4FBA" w:rsidRDefault="00BE4FBA">
      <w:pPr>
        <w:spacing w:line="500" w:lineRule="exact"/>
        <w:rPr>
          <w:rStyle w:val="NormalCharacter"/>
          <w:rFonts w:asciiTheme="majorEastAsia" w:eastAsiaTheme="majorEastAsia" w:hAnsiTheme="majorEastAsia"/>
          <w:color w:val="000000" w:themeColor="text1"/>
          <w:sz w:val="24"/>
        </w:rPr>
      </w:pPr>
    </w:p>
    <w:p w:rsidR="00BE4FBA" w:rsidRDefault="00BE4FBA">
      <w:pPr>
        <w:spacing w:line="500" w:lineRule="exact"/>
        <w:rPr>
          <w:rStyle w:val="NormalCharacter"/>
          <w:rFonts w:asciiTheme="majorEastAsia" w:eastAsiaTheme="majorEastAsia" w:hAnsiTheme="majorEastAsia"/>
          <w:color w:val="000000" w:themeColor="text1"/>
          <w:sz w:val="24"/>
        </w:rPr>
      </w:pPr>
    </w:p>
    <w:p w:rsidR="00BE4FBA" w:rsidRDefault="00BE4FBA">
      <w:pPr>
        <w:spacing w:line="500" w:lineRule="exact"/>
        <w:rPr>
          <w:rStyle w:val="NormalCharacter"/>
          <w:rFonts w:asciiTheme="majorEastAsia" w:eastAsiaTheme="majorEastAsia" w:hAnsiTheme="majorEastAsia"/>
          <w:color w:val="000000" w:themeColor="text1"/>
          <w:sz w:val="24"/>
        </w:rPr>
      </w:pPr>
    </w:p>
    <w:p w:rsidR="00BE4FBA" w:rsidRDefault="00DB6669">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BE4FBA" w:rsidRDefault="00DB6669">
      <w:pPr>
        <w:pStyle w:val="1"/>
        <w:tabs>
          <w:tab w:val="right" w:leader="dot" w:pos="9713"/>
        </w:tabs>
        <w:spacing w:line="500" w:lineRule="exact"/>
        <w:rP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kern w:val="0"/>
          <w:sz w:val="24"/>
        </w:rPr>
        <w:fldChar w:fldCharType="begin"/>
      </w:r>
      <w:r>
        <w:rPr>
          <w:rStyle w:val="NormalCharacter"/>
          <w:rFonts w:asciiTheme="majorEastAsia" w:eastAsiaTheme="majorEastAsia" w:hAnsiTheme="majorEastAsia"/>
          <w:color w:val="000000" w:themeColor="text1"/>
          <w:kern w:val="0"/>
          <w:sz w:val="24"/>
        </w:rPr>
        <w:instrText xml:space="preserve"> TOC \o "1-1" \u </w:instrText>
      </w:r>
      <w:r>
        <w:rPr>
          <w:rStyle w:val="NormalCharacter"/>
          <w:rFonts w:asciiTheme="majorEastAsia" w:eastAsiaTheme="majorEastAsia" w:hAnsiTheme="majorEastAsia"/>
          <w:color w:val="000000" w:themeColor="text1"/>
          <w:kern w:val="0"/>
          <w:sz w:val="24"/>
        </w:rPr>
        <w:fldChar w:fldCharType="separate"/>
      </w:r>
      <w:r>
        <w:rPr>
          <w:rFonts w:asciiTheme="majorEastAsia" w:eastAsiaTheme="majorEastAsia" w:hAnsiTheme="majorEastAsia" w:cs="宋体" w:hint="eastAsia"/>
          <w:bCs/>
          <w:color w:val="000000" w:themeColor="text1"/>
          <w:kern w:val="0"/>
          <w:sz w:val="24"/>
        </w:rPr>
        <w:t>第一章竞价公告</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_Toc97708363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3</w:t>
      </w:r>
      <w:r>
        <w:rPr>
          <w:rFonts w:asciiTheme="majorEastAsia" w:eastAsiaTheme="majorEastAsia" w:hAnsiTheme="majorEastAsia"/>
          <w:color w:val="000000" w:themeColor="text1"/>
          <w:sz w:val="24"/>
        </w:rPr>
        <w:fldChar w:fldCharType="end"/>
      </w:r>
    </w:p>
    <w:p w:rsidR="00BE4FBA" w:rsidRDefault="00DB6669">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第二章网上竞价内容及要求</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_Toc97708364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7</w:t>
      </w:r>
      <w:r>
        <w:rPr>
          <w:rFonts w:asciiTheme="majorEastAsia" w:eastAsiaTheme="majorEastAsia" w:hAnsiTheme="majorEastAsia"/>
          <w:color w:val="000000" w:themeColor="text1"/>
          <w:sz w:val="24"/>
        </w:rPr>
        <w:fldChar w:fldCharType="end"/>
      </w:r>
    </w:p>
    <w:p w:rsidR="00BE4FBA" w:rsidRDefault="00DB6669">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第三章证明材料格式</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18</w:t>
      </w:r>
    </w:p>
    <w:p w:rsidR="00BE4FBA" w:rsidRDefault="00DB6669">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第四章报价文件</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24</w:t>
      </w:r>
    </w:p>
    <w:p w:rsidR="00BE4FBA" w:rsidRDefault="00DB6669">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fldChar w:fldCharType="end"/>
      </w: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BE4FBA" w:rsidP="004977B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BE4FBA" w:rsidRDefault="00DB6669">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Pr>
          <w:rStyle w:val="NormalCharacter"/>
          <w:rFonts w:asciiTheme="majorEastAsia" w:eastAsiaTheme="majorEastAsia" w:hAnsiTheme="majorEastAsia" w:cs="宋体"/>
          <w:b/>
          <w:bCs/>
          <w:color w:val="000000" w:themeColor="text1"/>
          <w:kern w:val="0"/>
          <w:sz w:val="24"/>
        </w:rPr>
        <w:br w:type="page"/>
      </w:r>
    </w:p>
    <w:p w:rsidR="00BE4FBA" w:rsidRDefault="00DB6669">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Pr>
          <w:rFonts w:asciiTheme="majorEastAsia" w:eastAsiaTheme="majorEastAsia" w:hAnsiTheme="majorEastAsia" w:hint="eastAsia"/>
          <w:bCs/>
          <w:sz w:val="24"/>
        </w:rPr>
        <w:t>福建国诚招标有限公司</w:t>
      </w:r>
      <w:r>
        <w:rPr>
          <w:rStyle w:val="NormalCharacter"/>
          <w:rFonts w:asciiTheme="majorEastAsia" w:eastAsiaTheme="majorEastAsia" w:hAnsiTheme="majorEastAsia"/>
          <w:color w:val="000000" w:themeColor="text1"/>
          <w:kern w:val="0"/>
          <w:sz w:val="24"/>
        </w:rPr>
        <w:t>受</w:t>
      </w:r>
      <w:r>
        <w:rPr>
          <w:rStyle w:val="NormalCharacter"/>
          <w:rFonts w:asciiTheme="majorEastAsia" w:eastAsiaTheme="majorEastAsia" w:hAnsiTheme="majorEastAsia" w:cs="宋体"/>
          <w:bCs/>
          <w:color w:val="000000" w:themeColor="text1"/>
          <w:kern w:val="0"/>
          <w:sz w:val="24"/>
          <w:u w:val="single" w:color="000000"/>
        </w:rPr>
        <w:t>福州职业技术学院</w:t>
      </w:r>
      <w:r>
        <w:rPr>
          <w:rStyle w:val="NormalCharacter"/>
          <w:rFonts w:asciiTheme="majorEastAsia" w:eastAsiaTheme="majorEastAsia" w:hAnsiTheme="majorEastAsia"/>
          <w:color w:val="000000" w:themeColor="text1"/>
          <w:kern w:val="0"/>
          <w:sz w:val="24"/>
        </w:rPr>
        <w:t>委托现通过网上竞价的方式选择</w:t>
      </w:r>
      <w:r>
        <w:rPr>
          <w:rStyle w:val="NormalCharacter"/>
          <w:rFonts w:asciiTheme="majorEastAsia" w:eastAsiaTheme="majorEastAsia" w:hAnsiTheme="majorEastAsia" w:hint="eastAsia"/>
          <w:color w:val="000000" w:themeColor="text1"/>
          <w:kern w:val="0"/>
          <w:sz w:val="24"/>
          <w:u w:val="single"/>
        </w:rPr>
        <w:t>福州职业技术学院体育器材项目</w:t>
      </w:r>
      <w:r>
        <w:rPr>
          <w:rStyle w:val="NormalCharacter"/>
          <w:rFonts w:asciiTheme="majorEastAsia" w:eastAsiaTheme="majorEastAsia" w:hAnsiTheme="majorEastAsia"/>
          <w:color w:val="000000" w:themeColor="text1"/>
          <w:kern w:val="0"/>
          <w:sz w:val="24"/>
        </w:rPr>
        <w:t>的成交人，</w:t>
      </w:r>
      <w:proofErr w:type="gramStart"/>
      <w:r>
        <w:rPr>
          <w:rStyle w:val="NormalCharacter"/>
          <w:rFonts w:asciiTheme="majorEastAsia" w:eastAsiaTheme="majorEastAsia" w:hAnsiTheme="majorEastAsia"/>
          <w:color w:val="000000" w:themeColor="text1"/>
          <w:kern w:val="0"/>
          <w:sz w:val="24"/>
        </w:rPr>
        <w:t>现邀请</w:t>
      </w:r>
      <w:proofErr w:type="gramEnd"/>
      <w:r>
        <w:rPr>
          <w:rStyle w:val="NormalCharacter"/>
          <w:rFonts w:asciiTheme="majorEastAsia" w:eastAsiaTheme="majorEastAsia" w:hAnsiTheme="majorEastAsia"/>
          <w:color w:val="000000" w:themeColor="text1"/>
          <w:kern w:val="0"/>
          <w:sz w:val="24"/>
        </w:rPr>
        <w:t>合格的竞价供应商对</w:t>
      </w:r>
      <w:r>
        <w:rPr>
          <w:rStyle w:val="NormalCharacter"/>
          <w:rFonts w:asciiTheme="majorEastAsia" w:eastAsiaTheme="majorEastAsia" w:hAnsiTheme="majorEastAsia"/>
          <w:color w:val="000000" w:themeColor="text1"/>
          <w:sz w:val="24"/>
        </w:rPr>
        <w:t>本项目进行网</w:t>
      </w:r>
      <w:r>
        <w:rPr>
          <w:rStyle w:val="NormalCharacter"/>
          <w:rFonts w:asciiTheme="majorEastAsia" w:eastAsiaTheme="majorEastAsia" w:hAnsiTheme="majorEastAsia"/>
          <w:color w:val="000000" w:themeColor="text1"/>
          <w:kern w:val="0"/>
          <w:sz w:val="24"/>
        </w:rPr>
        <w:t>上竞价。</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1．竞价编号：</w:t>
      </w:r>
      <w:r>
        <w:rPr>
          <w:rStyle w:val="NormalCharacter"/>
          <w:rFonts w:asciiTheme="majorEastAsia" w:eastAsiaTheme="majorEastAsia" w:hAnsiTheme="majorEastAsia" w:hint="eastAsia"/>
          <w:color w:val="000000" w:themeColor="text1"/>
          <w:kern w:val="0"/>
          <w:sz w:val="24"/>
        </w:rPr>
        <w:t>FJGCWSJJ-FS-2022-121</w:t>
      </w:r>
    </w:p>
    <w:p w:rsidR="00BE4FBA" w:rsidRDefault="00DB6669">
      <w:pPr>
        <w:spacing w:line="500" w:lineRule="exact"/>
        <w:ind w:firstLineChars="200" w:firstLine="480"/>
        <w:jc w:val="left"/>
        <w:rP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2．项目名称：</w:t>
      </w:r>
      <w:r>
        <w:rPr>
          <w:rFonts w:ascii="宋体" w:hAnsi="宋体" w:hint="eastAsia"/>
          <w:color w:val="000000"/>
          <w:kern w:val="0"/>
          <w:sz w:val="24"/>
        </w:rPr>
        <w:t>福州职业技术学院体育器材项目</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4．时间：</w:t>
      </w:r>
    </w:p>
    <w:p w:rsidR="00436E3C" w:rsidRPr="00436E3C" w:rsidRDefault="00436E3C" w:rsidP="00436E3C">
      <w:pPr>
        <w:spacing w:line="500" w:lineRule="exact"/>
        <w:ind w:firstLineChars="200" w:firstLine="480"/>
        <w:rPr>
          <w:rFonts w:asciiTheme="majorEastAsia" w:eastAsiaTheme="majorEastAsia" w:hAnsiTheme="majorEastAsia" w:cs="宋体" w:hint="eastAsia"/>
          <w:sz w:val="24"/>
        </w:rPr>
      </w:pPr>
      <w:r w:rsidRPr="00436E3C">
        <w:rPr>
          <w:rFonts w:asciiTheme="majorEastAsia" w:eastAsiaTheme="majorEastAsia" w:hAnsiTheme="majorEastAsia" w:cs="宋体" w:hint="eastAsia"/>
          <w:sz w:val="24"/>
        </w:rPr>
        <w:t>公告起始时间：2022年11月29日17:00:00</w:t>
      </w:r>
    </w:p>
    <w:p w:rsidR="00436E3C" w:rsidRPr="00436E3C" w:rsidRDefault="00436E3C" w:rsidP="00436E3C">
      <w:pPr>
        <w:spacing w:line="500" w:lineRule="exact"/>
        <w:ind w:firstLineChars="200" w:firstLine="480"/>
        <w:rPr>
          <w:rFonts w:asciiTheme="majorEastAsia" w:eastAsiaTheme="majorEastAsia" w:hAnsiTheme="majorEastAsia" w:cs="宋体" w:hint="eastAsia"/>
          <w:sz w:val="24"/>
        </w:rPr>
      </w:pPr>
      <w:r w:rsidRPr="00436E3C">
        <w:rPr>
          <w:rFonts w:asciiTheme="majorEastAsia" w:eastAsiaTheme="majorEastAsia" w:hAnsiTheme="majorEastAsia" w:cs="宋体" w:hint="eastAsia"/>
          <w:sz w:val="24"/>
        </w:rPr>
        <w:t>公告截止时间：2022年12月05日09:00:00</w:t>
      </w:r>
    </w:p>
    <w:p w:rsidR="00436E3C" w:rsidRPr="00436E3C" w:rsidRDefault="00436E3C" w:rsidP="00436E3C">
      <w:pPr>
        <w:spacing w:line="500" w:lineRule="exact"/>
        <w:ind w:firstLineChars="200" w:firstLine="480"/>
        <w:rPr>
          <w:rFonts w:asciiTheme="majorEastAsia" w:eastAsiaTheme="majorEastAsia" w:hAnsiTheme="majorEastAsia" w:cs="宋体" w:hint="eastAsia"/>
          <w:sz w:val="24"/>
        </w:rPr>
      </w:pPr>
      <w:r w:rsidRPr="00436E3C">
        <w:rPr>
          <w:rFonts w:asciiTheme="majorEastAsia" w:eastAsiaTheme="majorEastAsia" w:hAnsiTheme="majorEastAsia" w:cs="宋体" w:hint="eastAsia"/>
          <w:sz w:val="24"/>
        </w:rPr>
        <w:t>报名截止时间：2022年12月02日17:00:00</w:t>
      </w:r>
    </w:p>
    <w:p w:rsidR="00436E3C" w:rsidRPr="00436E3C" w:rsidRDefault="00436E3C" w:rsidP="00436E3C">
      <w:pPr>
        <w:spacing w:line="500" w:lineRule="exact"/>
        <w:ind w:firstLineChars="200" w:firstLine="480"/>
        <w:rPr>
          <w:rFonts w:asciiTheme="majorEastAsia" w:eastAsiaTheme="majorEastAsia" w:hAnsiTheme="majorEastAsia" w:cs="宋体" w:hint="eastAsia"/>
          <w:sz w:val="24"/>
        </w:rPr>
      </w:pPr>
      <w:r w:rsidRPr="00436E3C">
        <w:rPr>
          <w:rFonts w:asciiTheme="majorEastAsia" w:eastAsiaTheme="majorEastAsia" w:hAnsiTheme="majorEastAsia" w:cs="宋体" w:hint="eastAsia"/>
          <w:sz w:val="24"/>
        </w:rPr>
        <w:t>投标起始时间：2022年12月05日09:00:00</w:t>
      </w:r>
    </w:p>
    <w:p w:rsidR="00BE4FBA" w:rsidRDefault="00436E3C" w:rsidP="00436E3C">
      <w:pPr>
        <w:spacing w:line="500" w:lineRule="exact"/>
        <w:ind w:firstLineChars="200" w:firstLine="480"/>
        <w:rPr>
          <w:rFonts w:asciiTheme="majorEastAsia" w:eastAsiaTheme="majorEastAsia" w:hAnsiTheme="majorEastAsia" w:cs="宋体"/>
          <w:sz w:val="24"/>
        </w:rPr>
      </w:pPr>
      <w:r w:rsidRPr="00436E3C">
        <w:rPr>
          <w:rFonts w:asciiTheme="majorEastAsia" w:eastAsiaTheme="majorEastAsia" w:hAnsiTheme="majorEastAsia" w:cs="宋体" w:hint="eastAsia"/>
          <w:sz w:val="24"/>
        </w:rPr>
        <w:t>投标截止时间：2022年12月05日11:00:00</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w:t>
      </w:r>
      <w:r>
        <w:rPr>
          <w:rStyle w:val="NormalCharacter"/>
          <w:rFonts w:asciiTheme="majorEastAsia" w:eastAsiaTheme="majorEastAsia" w:hAnsiTheme="majorEastAsia"/>
          <w:color w:val="000000" w:themeColor="text1"/>
          <w:sz w:val="24"/>
        </w:rPr>
        <w:t>本项目须有三家(含三家)以上竞价供应商参与报价，</w:t>
      </w:r>
      <w:r>
        <w:rPr>
          <w:rStyle w:val="NormalCharacter"/>
          <w:rFonts w:asciiTheme="majorEastAsia" w:eastAsiaTheme="majorEastAsia" w:hAnsiTheme="majorEastAsia"/>
          <w:color w:val="000000" w:themeColor="text1"/>
          <w:kern w:val="0"/>
          <w:sz w:val="24"/>
        </w:rPr>
        <w:t>否则本</w:t>
      </w:r>
      <w:proofErr w:type="gramStart"/>
      <w:r>
        <w:rPr>
          <w:rStyle w:val="NormalCharacter"/>
          <w:rFonts w:asciiTheme="majorEastAsia" w:eastAsiaTheme="majorEastAsia" w:hAnsiTheme="majorEastAsia"/>
          <w:color w:val="000000" w:themeColor="text1"/>
          <w:kern w:val="0"/>
          <w:sz w:val="24"/>
        </w:rPr>
        <w:t>项目按流标</w:t>
      </w:r>
      <w:proofErr w:type="gramEnd"/>
      <w:r>
        <w:rPr>
          <w:rStyle w:val="NormalCharacter"/>
          <w:rFonts w:asciiTheme="majorEastAsia" w:eastAsiaTheme="majorEastAsia" w:hAnsiTheme="majorEastAsia"/>
          <w:color w:val="000000" w:themeColor="text1"/>
          <w:kern w:val="0"/>
          <w:sz w:val="24"/>
        </w:rPr>
        <w:t>处理。</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6.本项目不接受联合体投标。本项目不得转包。</w:t>
      </w:r>
    </w:p>
    <w:p w:rsidR="00BE4FBA" w:rsidRDefault="00DB6669">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olor w:val="000000" w:themeColor="text1"/>
          <w:kern w:val="0"/>
          <w:sz w:val="24"/>
        </w:rPr>
        <w:t>7．</w:t>
      </w:r>
      <w:r>
        <w:rPr>
          <w:rStyle w:val="NormalCharacter"/>
          <w:rFonts w:asciiTheme="majorEastAsia" w:eastAsiaTheme="majorEastAsia" w:hAnsiTheme="majorEastAsia" w:cs="Times New Roman"/>
          <w:bCs/>
          <w:color w:val="000000" w:themeColor="text1"/>
          <w:sz w:val="24"/>
        </w:rPr>
        <w:t>联系方式</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采购人：福州职业技术学院</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地址：福州市闽侯上街联</w:t>
      </w:r>
      <w:proofErr w:type="gramStart"/>
      <w:r>
        <w:rPr>
          <w:rStyle w:val="NormalCharacter"/>
          <w:rFonts w:asciiTheme="majorEastAsia" w:eastAsiaTheme="majorEastAsia" w:hAnsiTheme="majorEastAsia"/>
          <w:color w:val="000000" w:themeColor="text1"/>
          <w:sz w:val="24"/>
        </w:rPr>
        <w:t>榕</w:t>
      </w:r>
      <w:proofErr w:type="gramEnd"/>
      <w:r>
        <w:rPr>
          <w:rStyle w:val="NormalCharacter"/>
          <w:rFonts w:asciiTheme="majorEastAsia" w:eastAsiaTheme="majorEastAsia" w:hAnsiTheme="majorEastAsia"/>
          <w:color w:val="000000" w:themeColor="text1"/>
          <w:sz w:val="24"/>
        </w:rPr>
        <w:t>路8号</w:t>
      </w:r>
    </w:p>
    <w:p w:rsidR="00BE4FBA" w:rsidRPr="00E462B4" w:rsidRDefault="00DB6669">
      <w:pPr>
        <w:spacing w:line="500" w:lineRule="exact"/>
        <w:ind w:firstLineChars="200" w:firstLine="480"/>
        <w:rPr>
          <w:rStyle w:val="NormalCharacter"/>
          <w:rFonts w:asciiTheme="majorEastAsia" w:eastAsiaTheme="majorEastAsia" w:hAnsiTheme="majorEastAsia"/>
          <w:sz w:val="24"/>
        </w:rPr>
      </w:pPr>
      <w:r>
        <w:rPr>
          <w:rStyle w:val="NormalCharacter"/>
          <w:rFonts w:asciiTheme="majorEastAsia" w:eastAsiaTheme="majorEastAsia" w:hAnsiTheme="majorEastAsia"/>
          <w:color w:val="000000" w:themeColor="text1"/>
          <w:sz w:val="24"/>
        </w:rPr>
        <w:t>联系人及</w:t>
      </w:r>
      <w:bookmarkStart w:id="1" w:name="_GoBack"/>
      <w:r w:rsidRPr="00E462B4">
        <w:rPr>
          <w:rStyle w:val="NormalCharacter"/>
          <w:rFonts w:asciiTheme="majorEastAsia" w:eastAsiaTheme="majorEastAsia" w:hAnsiTheme="majorEastAsia"/>
          <w:sz w:val="24"/>
        </w:rPr>
        <w:t>电话：</w:t>
      </w:r>
      <w:r w:rsidR="00E462B4" w:rsidRPr="00E462B4">
        <w:rPr>
          <w:rStyle w:val="NormalCharacter"/>
          <w:rFonts w:asciiTheme="majorEastAsia" w:eastAsiaTheme="majorEastAsia" w:hAnsiTheme="majorEastAsia" w:hint="eastAsia"/>
          <w:sz w:val="24"/>
        </w:rPr>
        <w:t>时老师/13110768818</w:t>
      </w:r>
    </w:p>
    <w:bookmarkEnd w:id="1"/>
    <w:p w:rsidR="00BE4FBA" w:rsidRDefault="00DB6669">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采购代理机构：</w:t>
      </w:r>
      <w:r>
        <w:rPr>
          <w:rFonts w:asciiTheme="majorEastAsia" w:eastAsiaTheme="majorEastAsia" w:hAnsiTheme="majorEastAsia" w:hint="eastAsia"/>
          <w:bCs/>
          <w:sz w:val="24"/>
        </w:rPr>
        <w:t>福建国诚招标有限公司</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  址：</w:t>
      </w:r>
      <w:r>
        <w:rPr>
          <w:rFonts w:asciiTheme="majorEastAsia" w:eastAsiaTheme="majorEastAsia" w:hAnsiTheme="majorEastAsia" w:hint="eastAsia"/>
          <w:color w:val="000000" w:themeColor="text1"/>
          <w:sz w:val="24"/>
        </w:rPr>
        <w:t>福州市古田路107号中美大厦24层</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Pr>
          <w:rStyle w:val="NormalCharacter"/>
          <w:rFonts w:asciiTheme="majorEastAsia" w:eastAsiaTheme="majorEastAsia" w:hAnsiTheme="majorEastAsia"/>
          <w:color w:val="000000" w:themeColor="text1"/>
          <w:sz w:val="24"/>
        </w:rPr>
        <w:t>邮</w:t>
      </w:r>
      <w:proofErr w:type="gramEnd"/>
      <w:r>
        <w:rPr>
          <w:rStyle w:val="NormalCharacter"/>
          <w:rFonts w:asciiTheme="majorEastAsia" w:eastAsiaTheme="majorEastAsia" w:hAnsiTheme="majorEastAsia"/>
          <w:color w:val="000000" w:themeColor="text1"/>
          <w:sz w:val="24"/>
        </w:rPr>
        <w:t xml:space="preserve">  编：350001</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  话：</w:t>
      </w:r>
      <w:r>
        <w:rPr>
          <w:rFonts w:asciiTheme="majorEastAsia" w:eastAsiaTheme="majorEastAsia" w:hAnsiTheme="majorEastAsia" w:cs="Times New Roman" w:hint="eastAsia"/>
          <w:bCs/>
          <w:sz w:val="24"/>
        </w:rPr>
        <w:t>0591-83393306、07</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项目负责人：</w:t>
      </w:r>
      <w:r>
        <w:rPr>
          <w:rStyle w:val="NormalCharacter"/>
          <w:rFonts w:asciiTheme="majorEastAsia" w:eastAsiaTheme="majorEastAsia" w:hAnsiTheme="majorEastAsia" w:hint="eastAsia"/>
          <w:color w:val="000000" w:themeColor="text1"/>
          <w:sz w:val="24"/>
        </w:rPr>
        <w:t>张林丽</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公司网址：http://www.fjgczb.com</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电子邮箱：83393301@163.com</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8.有关本项目的相关信息(包括文件若有修改补充)，</w:t>
      </w:r>
      <w:r>
        <w:rPr>
          <w:rFonts w:asciiTheme="majorEastAsia" w:eastAsiaTheme="majorEastAsia" w:hAnsiTheme="majorEastAsia" w:hint="eastAsia"/>
          <w:bCs/>
          <w:color w:val="000000" w:themeColor="text1"/>
          <w:sz w:val="24"/>
        </w:rPr>
        <w:t>福建国诚招标有限公司</w:t>
      </w:r>
      <w:r>
        <w:rPr>
          <w:rStyle w:val="NormalCharacter"/>
          <w:rFonts w:asciiTheme="majorEastAsia" w:eastAsiaTheme="majorEastAsia" w:hAnsiTheme="majorEastAsia"/>
          <w:color w:val="000000" w:themeColor="text1"/>
          <w:sz w:val="24"/>
        </w:rPr>
        <w:t>将通过以下媒介发布通知，请潜在竞价供应商随时关注相关网站，以免错漏重要信息。</w:t>
      </w:r>
    </w:p>
    <w:p w:rsidR="00BE4FBA" w:rsidRDefault="00DB6669">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b w:val="0"/>
          <w:color w:val="000000" w:themeColor="text1"/>
          <w:kern w:val="2"/>
          <w:sz w:val="24"/>
          <w:szCs w:val="24"/>
        </w:rPr>
        <w:lastRenderedPageBreak/>
        <w:t>(1)中国政府采购网，网址www.ccgp.gov.cn</w:t>
      </w:r>
    </w:p>
    <w:p w:rsidR="00BE4FBA" w:rsidRDefault="00DB6669">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Pr>
          <w:rStyle w:val="NormalCharacter"/>
          <w:rFonts w:asciiTheme="majorEastAsia" w:eastAsiaTheme="majorEastAsia" w:hAnsiTheme="majorEastAsia"/>
          <w:b w:val="0"/>
          <w:color w:val="000000" w:themeColor="text1"/>
          <w:kern w:val="2"/>
          <w:sz w:val="24"/>
          <w:szCs w:val="24"/>
        </w:rPr>
        <w:t>(2)</w:t>
      </w:r>
      <w:r>
        <w:rPr>
          <w:rFonts w:asciiTheme="majorEastAsia" w:eastAsiaTheme="majorEastAsia" w:hAnsiTheme="majorEastAsia" w:hint="eastAsia"/>
          <w:b w:val="0"/>
          <w:bCs/>
          <w:kern w:val="2"/>
          <w:sz w:val="24"/>
          <w:szCs w:val="24"/>
        </w:rPr>
        <w:t xml:space="preserve"> </w:t>
      </w:r>
      <w:r>
        <w:rPr>
          <w:rFonts w:asciiTheme="majorEastAsia" w:eastAsiaTheme="majorEastAsia" w:hAnsiTheme="majorEastAsia" w:hint="eastAsia"/>
          <w:b w:val="0"/>
          <w:bCs/>
          <w:color w:val="000000" w:themeColor="text1"/>
          <w:kern w:val="2"/>
          <w:sz w:val="24"/>
          <w:szCs w:val="24"/>
        </w:rPr>
        <w:t>福建国诚招标有限公司</w:t>
      </w:r>
      <w:r>
        <w:rPr>
          <w:rStyle w:val="NormalCharacter"/>
          <w:rFonts w:asciiTheme="majorEastAsia" w:eastAsiaTheme="majorEastAsia" w:hAnsiTheme="majorEastAsia"/>
          <w:b w:val="0"/>
          <w:color w:val="000000" w:themeColor="text1"/>
          <w:kern w:val="2"/>
          <w:sz w:val="24"/>
          <w:szCs w:val="24"/>
        </w:rPr>
        <w:t>(http://www.fjgczb.com)。</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9.竞价供应商资格要求</w:t>
      </w:r>
    </w:p>
    <w:p w:rsidR="00BE4FBA" w:rsidRDefault="00DB6669">
      <w:pPr>
        <w:spacing w:line="500" w:lineRule="exact"/>
        <w:ind w:firstLineChars="200" w:firstLine="480"/>
        <w:rPr>
          <w:rStyle w:val="NormalCharacte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(2)竞价供应商须提供</w:t>
      </w:r>
      <w:r>
        <w:rPr>
          <w:rFonts w:asciiTheme="majorEastAsia" w:eastAsiaTheme="majorEastAsia" w:hAnsiTheme="majorEastAsia" w:hint="eastAsia"/>
          <w:sz w:val="24"/>
        </w:rPr>
        <w:t>竞价承诺书；</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w:t>
      </w:r>
      <w:r>
        <w:rPr>
          <w:rStyle w:val="NormalCharacter"/>
          <w:rFonts w:asciiTheme="majorEastAsia" w:eastAsiaTheme="majorEastAsia" w:hAnsiTheme="majorEastAsia" w:hint="eastAsia"/>
          <w:color w:val="000000" w:themeColor="text1"/>
          <w:sz w:val="24"/>
        </w:rPr>
        <w:t>竞价供应商须提供社会保障资金的相关材料；</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Fonts w:hint="eastAsia"/>
        </w:rPr>
        <w:t xml:space="preserve"> </w:t>
      </w:r>
      <w:r>
        <w:rPr>
          <w:rStyle w:val="NormalCharacter"/>
          <w:rFonts w:asciiTheme="majorEastAsia" w:eastAsiaTheme="majorEastAsia" w:hAnsiTheme="majorEastAsia" w:hint="eastAsia"/>
          <w:color w:val="000000" w:themeColor="text1"/>
          <w:sz w:val="24"/>
        </w:rPr>
        <w:t>竞价保证金凭证复印件</w:t>
      </w:r>
    </w:p>
    <w:p w:rsidR="00BE4FBA" w:rsidRDefault="00DB6669">
      <w:pPr>
        <w:spacing w:line="500" w:lineRule="exact"/>
        <w:ind w:firstLineChars="200" w:firstLine="480"/>
        <w:jc w:val="left"/>
        <w:rPr>
          <w:rFonts w:asciiTheme="majorEastAsia" w:eastAsiaTheme="majorEastAsia" w:hAnsiTheme="majorEastAsia" w:cs="宋体"/>
          <w:color w:val="000000" w:themeColor="text1"/>
          <w:spacing w:val="8"/>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5</w:t>
      </w:r>
      <w:r>
        <w:rPr>
          <w:rStyle w:val="NormalCharacter"/>
          <w:rFonts w:asciiTheme="majorEastAsia" w:eastAsiaTheme="majorEastAsia" w:hAnsiTheme="majorEastAsia"/>
          <w:color w:val="000000" w:themeColor="text1"/>
          <w:sz w:val="24"/>
        </w:rPr>
        <w:t>)</w:t>
      </w:r>
      <w:r>
        <w:rPr>
          <w:rFonts w:asciiTheme="majorEastAsia" w:eastAsiaTheme="majorEastAsia" w:hAnsiTheme="majorEastAsia" w:cs="宋体" w:hint="eastAsia"/>
          <w:color w:val="000000" w:themeColor="text1"/>
          <w:spacing w:val="8"/>
          <w:sz w:val="24"/>
        </w:rPr>
        <w:t>本项目(不接受)联合体竞价。</w:t>
      </w:r>
    </w:p>
    <w:p w:rsidR="00BE4FBA" w:rsidRDefault="00DB6669" w:rsidP="004977B4">
      <w:pPr>
        <w:spacing w:line="500" w:lineRule="exact"/>
        <w:ind w:firstLineChars="200" w:firstLine="482"/>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b/>
          <w:bCs/>
          <w:color w:val="000000" w:themeColor="text1"/>
          <w:sz w:val="24"/>
        </w:rPr>
        <w:t>注：以上材料均须加盖竞价供应商单位公章，并</w:t>
      </w:r>
      <w:r>
        <w:rPr>
          <w:rStyle w:val="NormalCharacter"/>
          <w:rFonts w:asciiTheme="majorEastAsia" w:eastAsiaTheme="majorEastAsia" w:hAnsiTheme="majorEastAsia" w:cs="宋体" w:hint="eastAsia"/>
          <w:b/>
          <w:bCs/>
          <w:color w:val="000000" w:themeColor="text1"/>
          <w:sz w:val="24"/>
        </w:rPr>
        <w:t>在网上竞价截止时间前一个工作日提交 “资格”要求的所有相关材料</w:t>
      </w:r>
      <w:r>
        <w:rPr>
          <w:rStyle w:val="NormalCharacter"/>
          <w:rFonts w:asciiTheme="majorEastAsia" w:eastAsiaTheme="majorEastAsia" w:hAnsiTheme="majorEastAsia" w:cs="宋体" w:hint="eastAsia"/>
          <w:b/>
          <w:bCs/>
          <w:sz w:val="24"/>
        </w:rPr>
        <w:t>[</w:t>
      </w:r>
      <w:r>
        <w:rPr>
          <w:rStyle w:val="NormalCharacter"/>
          <w:rFonts w:asciiTheme="majorEastAsia" w:eastAsiaTheme="majorEastAsia" w:hAnsiTheme="majorEastAsia" w:cs="宋体"/>
          <w:b/>
          <w:bCs/>
          <w:sz w:val="24"/>
        </w:rPr>
        <w:t>竞价供应商</w:t>
      </w:r>
      <w:r>
        <w:rPr>
          <w:rFonts w:asciiTheme="majorEastAsia" w:eastAsiaTheme="majorEastAsia" w:hAnsiTheme="majorEastAsia" w:hint="eastAsia"/>
          <w:b/>
          <w:bCs/>
          <w:sz w:val="24"/>
        </w:rPr>
        <w:t>可采用邮寄方式(拒绝采用同城达达送件方式)提交</w:t>
      </w:r>
      <w:r>
        <w:rPr>
          <w:rStyle w:val="NormalCharacter"/>
          <w:rFonts w:asciiTheme="majorEastAsia" w:eastAsiaTheme="majorEastAsia" w:hAnsiTheme="majorEastAsia" w:cs="宋体" w:hint="eastAsia"/>
          <w:b/>
          <w:bCs/>
          <w:color w:val="000000" w:themeColor="text1"/>
          <w:sz w:val="24"/>
        </w:rPr>
        <w:t>]。未按以上要求提交报名材料的</w:t>
      </w:r>
      <w:r>
        <w:rPr>
          <w:rStyle w:val="NormalCharacter"/>
          <w:rFonts w:asciiTheme="majorEastAsia" w:eastAsiaTheme="majorEastAsia" w:hAnsiTheme="majorEastAsia" w:cs="宋体"/>
          <w:b/>
          <w:bCs/>
          <w:color w:val="000000" w:themeColor="text1"/>
          <w:sz w:val="24"/>
        </w:rPr>
        <w:t>竞价供应商</w:t>
      </w:r>
      <w:r>
        <w:rPr>
          <w:rStyle w:val="NormalCharacter"/>
          <w:rFonts w:asciiTheme="majorEastAsia" w:eastAsiaTheme="majorEastAsia" w:hAnsiTheme="majorEastAsia" w:cs="宋体" w:hint="eastAsia"/>
          <w:b/>
          <w:bCs/>
          <w:color w:val="000000" w:themeColor="text1"/>
          <w:sz w:val="24"/>
        </w:rPr>
        <w:t>，将导致其提出的质疑或竞价资格被拒绝。</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10.报名须知</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(1)</w:t>
      </w:r>
      <w:r>
        <w:rPr>
          <w:rFonts w:asciiTheme="majorEastAsia" w:eastAsiaTheme="majorEastAsia" w:hAnsiTheme="majorEastAsia" w:hint="eastAsia"/>
          <w:bCs/>
          <w:sz w:val="24"/>
        </w:rPr>
        <w:t xml:space="preserve"> </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将采购单位提出的采购需求在中国政府采购网，网址www.ccgp.gov.cn、</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网站(http://www.fjgczb.com)上公告三个工作日。</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(2)竞价规则说明：</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①网上竞价的报价时限为竞价起始时间后两个小时内，在报价截止时间前，报名且通过审核的竞价供应商可通过</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②竞价供应</w:t>
      </w:r>
      <w:proofErr w:type="gramStart"/>
      <w:r>
        <w:rPr>
          <w:rStyle w:val="NormalCharacter"/>
          <w:rFonts w:asciiTheme="majorEastAsia" w:eastAsiaTheme="majorEastAsia" w:hAnsiTheme="majorEastAsia"/>
          <w:color w:val="000000" w:themeColor="text1"/>
          <w:kern w:val="0"/>
          <w:sz w:val="24"/>
        </w:rPr>
        <w:t>商首次</w:t>
      </w:r>
      <w:proofErr w:type="gramEnd"/>
      <w:r>
        <w:rPr>
          <w:rStyle w:val="NormalCharacter"/>
          <w:rFonts w:asciiTheme="majorEastAsia" w:eastAsiaTheme="majorEastAsia" w:hAnsiTheme="majorEastAsia"/>
          <w:color w:val="000000" w:themeColor="text1"/>
          <w:kern w:val="0"/>
          <w:sz w:val="24"/>
        </w:rPr>
        <w:t>提交的报价须在本项目最高限价基础上下浮＞3%，否则</w:t>
      </w:r>
      <w:r>
        <w:rPr>
          <w:rStyle w:val="NormalCharacter"/>
          <w:rFonts w:asciiTheme="majorEastAsia" w:eastAsiaTheme="majorEastAsia" w:hAnsiTheme="majorEastAsia" w:cs="宋体"/>
          <w:bCs/>
          <w:color w:val="000000" w:themeColor="text1"/>
          <w:kern w:val="0"/>
          <w:sz w:val="24"/>
        </w:rPr>
        <w:t>视为报价无效</w:t>
      </w:r>
      <w:r>
        <w:rPr>
          <w:rStyle w:val="NormalCharacter"/>
          <w:rFonts w:asciiTheme="majorEastAsia" w:eastAsiaTheme="majorEastAsia" w:hAnsiTheme="majorEastAsia"/>
          <w:color w:val="000000" w:themeColor="text1"/>
          <w:kern w:val="0"/>
          <w:sz w:val="24"/>
        </w:rPr>
        <w:t>。在报价时限内，竞价供应</w:t>
      </w:r>
      <w:proofErr w:type="gramStart"/>
      <w:r>
        <w:rPr>
          <w:rStyle w:val="NormalCharacter"/>
          <w:rFonts w:asciiTheme="majorEastAsia" w:eastAsiaTheme="majorEastAsia" w:hAnsiTheme="majorEastAsia"/>
          <w:color w:val="000000" w:themeColor="text1"/>
          <w:kern w:val="0"/>
          <w:sz w:val="24"/>
        </w:rPr>
        <w:t>商多次</w:t>
      </w:r>
      <w:proofErr w:type="gramEnd"/>
      <w:r>
        <w:rPr>
          <w:rStyle w:val="NormalCharacter"/>
          <w:rFonts w:asciiTheme="majorEastAsia" w:eastAsiaTheme="majorEastAsia" w:hAnsiTheme="majorEastAsia"/>
          <w:color w:val="000000" w:themeColor="text1"/>
          <w:kern w:val="0"/>
          <w:sz w:val="24"/>
        </w:rPr>
        <w:t>报价的，报价金额必须小于自己上一次的报价金额，在报价时限内竞价供应商提交的最后一次报价作为该竞价供应商的最后报价。供应商在竞价平台提交的报价明显低于其他合格供应商的报价，有可能影响产品(服务)质量</w:t>
      </w:r>
      <w:r>
        <w:rPr>
          <w:rStyle w:val="NormalCharacter"/>
          <w:rFonts w:asciiTheme="majorEastAsia" w:eastAsiaTheme="majorEastAsia" w:hAnsiTheme="majorEastAsia"/>
          <w:color w:val="000000" w:themeColor="text1"/>
          <w:kern w:val="0"/>
          <w:sz w:val="24"/>
        </w:rPr>
        <w:lastRenderedPageBreak/>
        <w:t>或不能诚信履约的，应要求其在半个小时内提供书面说明，必要时还应要求其一并提交有关证明材料；供应商不能证明其报价合理性的，</w:t>
      </w:r>
      <w:r>
        <w:rPr>
          <w:rFonts w:asciiTheme="majorEastAsia" w:eastAsiaTheme="majorEastAsia" w:hAnsiTheme="majorEastAsia" w:cs="宋体" w:hint="eastAsia"/>
          <w:bCs/>
          <w:color w:val="000000" w:themeColor="text1"/>
          <w:kern w:val="0"/>
          <w:sz w:val="24"/>
        </w:rPr>
        <w:t>视为无效报价。</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Pr>
          <w:rStyle w:val="NormalCharacter"/>
          <w:rFonts w:asciiTheme="majorEastAsia" w:eastAsiaTheme="majorEastAsia" w:hAnsiTheme="majorEastAsia"/>
          <w:color w:val="000000" w:themeColor="text1"/>
          <w:kern w:val="0"/>
          <w:sz w:val="24"/>
        </w:rPr>
        <w:t>传有效</w:t>
      </w:r>
      <w:proofErr w:type="gramEnd"/>
      <w:r>
        <w:rPr>
          <w:rStyle w:val="NormalCharacter"/>
          <w:rFonts w:asciiTheme="majorEastAsia" w:eastAsiaTheme="majorEastAsia" w:hAnsiTheme="majorEastAsia"/>
          <w:color w:val="000000" w:themeColor="text1"/>
          <w:kern w:val="0"/>
          <w:sz w:val="24"/>
        </w:rPr>
        <w:t>的报价文件并加盖公章，未按要求扫描上传报价文件的</w:t>
      </w:r>
      <w:r>
        <w:rPr>
          <w:rStyle w:val="NormalCharacter"/>
          <w:rFonts w:asciiTheme="majorEastAsia" w:eastAsiaTheme="majorEastAsia" w:hAnsiTheme="majorEastAsia" w:cs="宋体"/>
          <w:bCs/>
          <w:color w:val="000000" w:themeColor="text1"/>
          <w:kern w:val="0"/>
          <w:sz w:val="24"/>
        </w:rPr>
        <w:t>竞价无效</w:t>
      </w:r>
      <w:r>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Pr>
          <w:rStyle w:val="NormalCharacter"/>
          <w:rFonts w:asciiTheme="majorEastAsia" w:eastAsiaTheme="majorEastAsia" w:hAnsiTheme="majorEastAsia"/>
          <w:color w:val="000000" w:themeColor="text1"/>
          <w:kern w:val="0"/>
          <w:sz w:val="24"/>
        </w:rPr>
        <w:t>商最后</w:t>
      </w:r>
      <w:proofErr w:type="gramEnd"/>
      <w:r>
        <w:rPr>
          <w:rStyle w:val="NormalCharacter"/>
          <w:rFonts w:asciiTheme="majorEastAsia" w:eastAsiaTheme="majorEastAsia" w:hAnsiTheme="majorEastAsia"/>
          <w:color w:val="000000" w:themeColor="text1"/>
          <w:kern w:val="0"/>
          <w:sz w:val="24"/>
        </w:rPr>
        <w:t>一次上传的报价文件中的报价一览表总价不一致的，按照无效报价处理；</w:t>
      </w:r>
    </w:p>
    <w:p w:rsidR="00BE4FBA" w:rsidRDefault="00DB6669" w:rsidP="004977B4">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s="宋体"/>
          <w:b/>
          <w:bCs/>
          <w:color w:val="000000" w:themeColor="text1"/>
          <w:kern w:val="0"/>
          <w:sz w:val="24"/>
        </w:rPr>
        <w:t>竞价供应商参与竞价即视为理解上述竞价规则，不得在竞价活动结束后对竞价规则提出异议。</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(3)竞价供应商自行承担所有参与报价的全部相关费用。</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(5)代理服务费按成交金额*1.5%，</w:t>
      </w:r>
      <w:proofErr w:type="gramStart"/>
      <w:r>
        <w:rPr>
          <w:rStyle w:val="NormalCharacter"/>
          <w:rFonts w:asciiTheme="majorEastAsia" w:eastAsiaTheme="majorEastAsia" w:hAnsiTheme="majorEastAsia"/>
          <w:color w:val="000000" w:themeColor="text1"/>
          <w:kern w:val="0"/>
          <w:sz w:val="24"/>
        </w:rPr>
        <w:t>由成交</w:t>
      </w:r>
      <w:proofErr w:type="gramEnd"/>
      <w:r>
        <w:rPr>
          <w:rStyle w:val="NormalCharacter"/>
          <w:rFonts w:asciiTheme="majorEastAsia" w:eastAsiaTheme="majorEastAsia" w:hAnsiTheme="majorEastAsia"/>
          <w:color w:val="000000" w:themeColor="text1"/>
          <w:kern w:val="0"/>
          <w:sz w:val="24"/>
        </w:rPr>
        <w:t>竞价供应商支付。</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(6)有下列情形之一的，视为竞价供应商相互串通竞价:</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①不同竞价供应商的证明材料由同一单位或者个人编制；</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②不同竞价供应商委托同一单位或者个人办理竞价事宜；</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③不同竞价供应商的证明材料载明的项目管理成员为同一人；</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BE4FBA" w:rsidRDefault="00DB6669">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Theme="majorEastAsia" w:eastAsiaTheme="majorEastAsia" w:hAnsiTheme="majorEastAsia"/>
          <w:color w:val="000000" w:themeColor="text1"/>
          <w:sz w:val="24"/>
        </w:rPr>
        <w:t>担任另一方的董事、监事或者高级管理人员。</w:t>
      </w:r>
    </w:p>
    <w:p w:rsidR="00BE4FBA" w:rsidRDefault="00DB6669">
      <w:pPr>
        <w:spacing w:line="500" w:lineRule="exact"/>
        <w:ind w:firstLineChars="200" w:firstLine="480"/>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11.报名方式</w:t>
      </w:r>
    </w:p>
    <w:p w:rsidR="00BE4FBA" w:rsidRDefault="00DB6669">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lastRenderedPageBreak/>
        <w:t>(1)</w:t>
      </w:r>
      <w:r>
        <w:rPr>
          <w:rFonts w:asciiTheme="majorEastAsia" w:eastAsiaTheme="majorEastAsia" w:hAnsiTheme="majorEastAsia" w:hint="eastAsia"/>
          <w:color w:val="000000" w:themeColor="text1"/>
        </w:rPr>
        <w:t>报名的潜在竞价供应商，须于[</w:t>
      </w:r>
      <w:r w:rsidRPr="00436E3C">
        <w:rPr>
          <w:rFonts w:asciiTheme="majorEastAsia" w:eastAsiaTheme="majorEastAsia" w:hAnsiTheme="majorEastAsia" w:cs="宋体" w:hint="eastAsia"/>
        </w:rPr>
        <w:t>2022年11月</w:t>
      </w:r>
      <w:r w:rsidR="00436E3C">
        <w:rPr>
          <w:rFonts w:asciiTheme="majorEastAsia" w:eastAsiaTheme="majorEastAsia" w:hAnsiTheme="majorEastAsia" w:cs="宋体" w:hint="eastAsia"/>
        </w:rPr>
        <w:t>29</w:t>
      </w:r>
      <w:r w:rsidRPr="00436E3C">
        <w:rPr>
          <w:rFonts w:asciiTheme="majorEastAsia" w:eastAsiaTheme="majorEastAsia" w:hAnsiTheme="majorEastAsia" w:cs="宋体" w:hint="eastAsia"/>
        </w:rPr>
        <w:t>日</w:t>
      </w:r>
      <w:r w:rsidRPr="00436E3C">
        <w:rPr>
          <w:rFonts w:asciiTheme="majorEastAsia" w:eastAsiaTheme="majorEastAsia" w:hAnsiTheme="majorEastAsia" w:hint="eastAsia"/>
        </w:rPr>
        <w:t>至</w:t>
      </w:r>
      <w:r w:rsidRPr="00436E3C">
        <w:rPr>
          <w:rFonts w:asciiTheme="majorEastAsia" w:eastAsiaTheme="majorEastAsia" w:hAnsiTheme="majorEastAsia" w:cs="宋体" w:hint="eastAsia"/>
        </w:rPr>
        <w:t>2022年1</w:t>
      </w:r>
      <w:r w:rsidR="00436E3C">
        <w:rPr>
          <w:rFonts w:asciiTheme="majorEastAsia" w:eastAsiaTheme="majorEastAsia" w:hAnsiTheme="majorEastAsia" w:cs="宋体" w:hint="eastAsia"/>
        </w:rPr>
        <w:t>2</w:t>
      </w:r>
      <w:r w:rsidRPr="00436E3C">
        <w:rPr>
          <w:rFonts w:asciiTheme="majorEastAsia" w:eastAsiaTheme="majorEastAsia" w:hAnsiTheme="majorEastAsia" w:cs="宋体" w:hint="eastAsia"/>
        </w:rPr>
        <w:t>月</w:t>
      </w:r>
      <w:r w:rsidR="00436E3C">
        <w:rPr>
          <w:rFonts w:asciiTheme="majorEastAsia" w:eastAsiaTheme="majorEastAsia" w:hAnsiTheme="majorEastAsia" w:cs="宋体" w:hint="eastAsia"/>
        </w:rPr>
        <w:t>02</w:t>
      </w:r>
      <w:r w:rsidRPr="00436E3C">
        <w:rPr>
          <w:rFonts w:asciiTheme="majorEastAsia" w:eastAsiaTheme="majorEastAsia" w:hAnsiTheme="majorEastAsia" w:cs="宋体" w:hint="eastAsia"/>
        </w:rPr>
        <w:t>日</w:t>
      </w:r>
      <w:r w:rsidRPr="00436E3C">
        <w:rPr>
          <w:rFonts w:asciiTheme="majorEastAsia" w:eastAsiaTheme="majorEastAsia" w:hAnsiTheme="majorEastAsia" w:hint="eastAsia"/>
        </w:rPr>
        <w:t>]</w:t>
      </w:r>
      <w:r>
        <w:rPr>
          <w:rStyle w:val="NormalCharacter"/>
          <w:rFonts w:asciiTheme="majorEastAsia" w:eastAsiaTheme="majorEastAsia" w:hAnsiTheme="majorEastAsia"/>
          <w:color w:val="0000FF"/>
        </w:rPr>
        <w:t>，</w:t>
      </w:r>
      <w:r>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asciiTheme="majorEastAsia" w:eastAsiaTheme="majorEastAsia" w:hAnsiTheme="majorEastAsia" w:cs="宋体" w:hint="eastAsia"/>
          <w:b/>
          <w:bCs/>
        </w:rPr>
        <w:t>[</w:t>
      </w:r>
      <w:r>
        <w:rPr>
          <w:rStyle w:val="NormalCharacter"/>
          <w:rFonts w:asciiTheme="majorEastAsia" w:eastAsiaTheme="majorEastAsia" w:hAnsiTheme="majorEastAsia" w:cs="宋体"/>
          <w:b/>
          <w:bCs/>
        </w:rPr>
        <w:t>竞价供应商</w:t>
      </w:r>
      <w:r>
        <w:rPr>
          <w:rFonts w:asciiTheme="majorEastAsia" w:eastAsiaTheme="majorEastAsia" w:hAnsiTheme="majorEastAsia" w:hint="eastAsia"/>
          <w:b/>
          <w:bCs/>
        </w:rPr>
        <w:t>可采用邮寄方式(拒绝采用同城达达送件方式)提交</w:t>
      </w:r>
      <w:r>
        <w:rPr>
          <w:rStyle w:val="NormalCharacter"/>
          <w:rFonts w:asciiTheme="majorEastAsia" w:eastAsiaTheme="majorEastAsia" w:hAnsiTheme="majorEastAsia" w:cs="宋体" w:hint="eastAsia"/>
          <w:b/>
          <w:bCs/>
          <w:color w:val="000000" w:themeColor="text1"/>
        </w:rPr>
        <w:t>]</w:t>
      </w:r>
      <w:r>
        <w:rPr>
          <w:rStyle w:val="NormalCharacter"/>
          <w:rFonts w:asciiTheme="majorEastAsia" w:eastAsiaTheme="majorEastAsia" w:hAnsiTheme="majorEastAsia"/>
          <w:color w:val="000000" w:themeColor="text1"/>
        </w:rPr>
        <w:t>，未按以上要求提交报名材料的供应商，将导致其竞价资格被拒绝。</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(2)报名地址：</w:t>
      </w:r>
      <w:r>
        <w:rPr>
          <w:rFonts w:asciiTheme="majorEastAsia" w:eastAsiaTheme="majorEastAsia" w:hAnsiTheme="majorEastAsia" w:hint="eastAsia"/>
          <w:bCs/>
          <w:color w:val="000000" w:themeColor="text1"/>
          <w:sz w:val="24"/>
        </w:rPr>
        <w:t>福建国诚招标有限公司</w:t>
      </w:r>
      <w:r>
        <w:rPr>
          <w:rFonts w:asciiTheme="majorEastAsia" w:eastAsiaTheme="majorEastAsia" w:hAnsiTheme="majorEastAsia"/>
          <w:bCs/>
          <w:sz w:val="24"/>
        </w:rPr>
        <w:t>(</w:t>
      </w:r>
      <w:r>
        <w:rPr>
          <w:rFonts w:asciiTheme="majorEastAsia" w:eastAsiaTheme="majorEastAsia" w:hAnsiTheme="majorEastAsia" w:hint="eastAsia"/>
          <w:bCs/>
          <w:color w:val="000000" w:themeColor="text1"/>
          <w:sz w:val="24"/>
        </w:rPr>
        <w:t>福州市古田路107号中美大厦24层</w:t>
      </w:r>
      <w:r>
        <w:rPr>
          <w:rFonts w:asciiTheme="majorEastAsia" w:eastAsiaTheme="majorEastAsia" w:hAnsiTheme="majorEastAsia"/>
          <w:bCs/>
          <w:sz w:val="24"/>
        </w:rPr>
        <w:t>)。</w:t>
      </w:r>
    </w:p>
    <w:p w:rsidR="00BE4FBA" w:rsidRDefault="00DB6669">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3</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BE4FBA" w:rsidRDefault="00DB6669">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12.质疑：</w:t>
      </w:r>
    </w:p>
    <w:p w:rsidR="00BE4FBA" w:rsidRDefault="00DB6669">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接收质疑函的方式：现场方式，纸质接收</w:t>
      </w:r>
    </w:p>
    <w:p w:rsidR="00BE4FBA" w:rsidRDefault="00DB6669">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联系部门：办公室</w:t>
      </w:r>
    </w:p>
    <w:p w:rsidR="00BE4FBA" w:rsidRDefault="00DB6669">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联系电话和通讯地址：0591-83393307，福州市古田路107号中美大厦24层福建国诚招标有限公司。</w:t>
      </w:r>
    </w:p>
    <w:p w:rsidR="00BE4FBA" w:rsidRDefault="00DB6669">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注：</w:t>
      </w:r>
    </w:p>
    <w:p w:rsidR="00BE4FBA" w:rsidRDefault="00DB6669">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供应商提出质疑时，应提交质疑函和必要的证明材料。</w:t>
      </w:r>
    </w:p>
    <w:p w:rsidR="00BE4FBA" w:rsidRDefault="00DB6669">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质疑供应商若委托代理人进行质疑的，</w:t>
      </w:r>
      <w:proofErr w:type="gramStart"/>
      <w:r>
        <w:rPr>
          <w:rFonts w:ascii="宋体" w:hAnsi="宋体"/>
          <w:color w:val="000000" w:themeColor="text1"/>
          <w:sz w:val="24"/>
        </w:rPr>
        <w:t>质疑函应按</w:t>
      </w:r>
      <w:proofErr w:type="gramEnd"/>
      <w:r>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BE4FBA" w:rsidRDefault="00DB6669">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质疑供应商若对项目的某一分包进行质疑，质疑函中应列明具体分包号。</w:t>
      </w:r>
    </w:p>
    <w:p w:rsidR="00BE4FBA" w:rsidRDefault="00DB6669">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质疑函的质疑事项应具体、明确，并有必要的事实依据和法律依据。</w:t>
      </w:r>
    </w:p>
    <w:p w:rsidR="00BE4FBA" w:rsidRDefault="00DB6669">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质疑函的质疑请求应与质疑事项相关。</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kern w:val="0"/>
          <w:sz w:val="24"/>
        </w:rPr>
      </w:pPr>
      <w:r>
        <w:rPr>
          <w:rFonts w:ascii="宋体" w:hAnsi="宋体" w:hint="eastAsia"/>
          <w:color w:val="000000" w:themeColor="text1"/>
          <w:sz w:val="24"/>
        </w:rPr>
        <w:t>(6)</w:t>
      </w:r>
      <w:r>
        <w:rPr>
          <w:rFonts w:ascii="宋体" w:hAnsi="宋体"/>
          <w:color w:val="000000" w:themeColor="text1"/>
          <w:sz w:val="24"/>
        </w:rPr>
        <w:t>质疑供应商为自然人的，</w:t>
      </w:r>
      <w:proofErr w:type="gramStart"/>
      <w:r>
        <w:rPr>
          <w:rFonts w:ascii="宋体" w:hAnsi="宋体"/>
          <w:color w:val="000000" w:themeColor="text1"/>
          <w:sz w:val="24"/>
        </w:rPr>
        <w:t>质疑函应由</w:t>
      </w:r>
      <w:proofErr w:type="gramEnd"/>
      <w:r>
        <w:rPr>
          <w:rFonts w:ascii="宋体" w:hAnsi="宋体"/>
          <w:color w:val="000000" w:themeColor="text1"/>
          <w:sz w:val="24"/>
        </w:rPr>
        <w:t>本人签字；质疑供应商为法人或者其他组织的，</w:t>
      </w:r>
      <w:proofErr w:type="gramStart"/>
      <w:r>
        <w:rPr>
          <w:rFonts w:ascii="宋体" w:hAnsi="宋体"/>
          <w:color w:val="000000" w:themeColor="text1"/>
          <w:sz w:val="24"/>
        </w:rPr>
        <w:t>质疑函应由</w:t>
      </w:r>
      <w:proofErr w:type="gramEnd"/>
      <w:r>
        <w:rPr>
          <w:rFonts w:ascii="宋体" w:hAnsi="宋体"/>
          <w:color w:val="000000" w:themeColor="text1"/>
          <w:sz w:val="24"/>
        </w:rPr>
        <w:t>法定代表人、主要负责人，或者其授权代表签字或者盖章，并加盖公章。</w:t>
      </w:r>
    </w:p>
    <w:p w:rsidR="00BE4FBA" w:rsidRDefault="00DB6669">
      <w:pPr>
        <w:spacing w:line="500" w:lineRule="exact"/>
        <w:jc w:val="left"/>
        <w:textAlignment w:val="auto"/>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br w:type="page"/>
      </w:r>
    </w:p>
    <w:p w:rsidR="00BE4FBA" w:rsidRDefault="00DB6669">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BE4FBA" w:rsidRDefault="00DB6669" w:rsidP="004977B4">
      <w:pPr>
        <w:snapToGrid w:val="0"/>
        <w:spacing w:line="500" w:lineRule="exact"/>
        <w:ind w:firstLineChars="147" w:firstLine="354"/>
        <w:outlineLvl w:val="0"/>
        <w:rP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b/>
          <w:color w:val="000000" w:themeColor="text1"/>
          <w:sz w:val="24"/>
        </w:rPr>
        <w:t>一、</w:t>
      </w:r>
      <w:r>
        <w:rPr>
          <w:rFonts w:asciiTheme="majorEastAsia" w:eastAsiaTheme="majorEastAsia" w:hAnsiTheme="majorEastAsia" w:cs="宋体" w:hint="eastAsia"/>
          <w:b/>
          <w:bCs/>
          <w:color w:val="000000"/>
          <w:kern w:val="0"/>
          <w:sz w:val="24"/>
        </w:rPr>
        <w:t>采购需求：</w:t>
      </w:r>
    </w:p>
    <w:tbl>
      <w:tblPr>
        <w:tblW w:w="4996" w:type="pct"/>
        <w:tblLook w:val="04A0" w:firstRow="1" w:lastRow="0" w:firstColumn="1" w:lastColumn="0" w:noHBand="0" w:noVBand="1"/>
      </w:tblPr>
      <w:tblGrid>
        <w:gridCol w:w="841"/>
        <w:gridCol w:w="660"/>
        <w:gridCol w:w="4619"/>
        <w:gridCol w:w="696"/>
        <w:gridCol w:w="659"/>
        <w:gridCol w:w="1049"/>
        <w:gridCol w:w="1096"/>
      </w:tblGrid>
      <w:tr w:rsidR="00BE4FBA" w:rsidRPr="00DB6669" w:rsidTr="004977B4">
        <w:trPr>
          <w:trHeight w:val="570"/>
        </w:trPr>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4FBA" w:rsidRPr="00DB6669" w:rsidRDefault="00DB6669">
            <w:pPr>
              <w:jc w:val="center"/>
              <w:textAlignment w:val="center"/>
              <w:rPr>
                <w:rFonts w:asciiTheme="majorEastAsia" w:eastAsiaTheme="majorEastAsia" w:hAnsiTheme="majorEastAsia" w:cs="微软雅黑"/>
                <w:b/>
                <w:bCs/>
                <w:color w:val="000000"/>
                <w:sz w:val="24"/>
              </w:rPr>
            </w:pPr>
            <w:r w:rsidRPr="00DB6669">
              <w:rPr>
                <w:rFonts w:asciiTheme="majorEastAsia" w:eastAsiaTheme="majorEastAsia" w:hAnsiTheme="majorEastAsia" w:cs="微软雅黑" w:hint="eastAsia"/>
                <w:b/>
                <w:bCs/>
                <w:color w:val="000000"/>
                <w:kern w:val="0"/>
                <w:sz w:val="24"/>
                <w:lang w:bidi="ar"/>
              </w:rPr>
              <w:t>序号</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Arial"/>
                <w:b/>
                <w:bCs/>
                <w:color w:val="000000"/>
                <w:sz w:val="24"/>
              </w:rPr>
            </w:pPr>
            <w:r w:rsidRPr="00DB6669">
              <w:rPr>
                <w:rFonts w:asciiTheme="majorEastAsia" w:eastAsiaTheme="majorEastAsia" w:hAnsiTheme="majorEastAsia" w:cs="Arial"/>
                <w:b/>
                <w:bCs/>
                <w:color w:val="000000"/>
                <w:kern w:val="0"/>
                <w:sz w:val="24"/>
                <w:lang w:bidi="ar"/>
              </w:rPr>
              <w:t>商品名称</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Arial"/>
                <w:b/>
                <w:bCs/>
                <w:color w:val="000000"/>
                <w:sz w:val="24"/>
              </w:rPr>
            </w:pPr>
            <w:r w:rsidRPr="00DB6669">
              <w:rPr>
                <w:rFonts w:asciiTheme="majorEastAsia" w:eastAsiaTheme="majorEastAsia" w:hAnsiTheme="majorEastAsia" w:cs="Arial"/>
                <w:b/>
                <w:bCs/>
                <w:color w:val="000000"/>
                <w:kern w:val="0"/>
                <w:sz w:val="24"/>
                <w:lang w:bidi="ar"/>
              </w:rPr>
              <w:t>规格型号</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Arial"/>
                <w:b/>
                <w:bCs/>
                <w:color w:val="000000"/>
                <w:sz w:val="24"/>
              </w:rPr>
            </w:pPr>
            <w:r w:rsidRPr="00DB6669">
              <w:rPr>
                <w:rFonts w:asciiTheme="majorEastAsia" w:eastAsiaTheme="majorEastAsia" w:hAnsiTheme="majorEastAsia" w:cs="Arial"/>
                <w:b/>
                <w:bCs/>
                <w:color w:val="000000"/>
                <w:kern w:val="0"/>
                <w:sz w:val="24"/>
                <w:lang w:bidi="ar"/>
              </w:rPr>
              <w:t>数量</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Arial"/>
                <w:b/>
                <w:bCs/>
                <w:color w:val="000000"/>
                <w:sz w:val="24"/>
              </w:rPr>
            </w:pPr>
            <w:r w:rsidRPr="00DB6669">
              <w:rPr>
                <w:rFonts w:asciiTheme="majorEastAsia" w:eastAsiaTheme="majorEastAsia" w:hAnsiTheme="majorEastAsia" w:cs="Arial"/>
                <w:b/>
                <w:bCs/>
                <w:color w:val="000000"/>
                <w:kern w:val="0"/>
                <w:sz w:val="24"/>
                <w:lang w:bidi="ar"/>
              </w:rPr>
              <w:t>单位</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Arial"/>
                <w:b/>
                <w:bCs/>
                <w:color w:val="000000"/>
                <w:kern w:val="0"/>
                <w:sz w:val="24"/>
                <w:lang w:bidi="ar"/>
              </w:rPr>
            </w:pPr>
            <w:r w:rsidRPr="00DB6669">
              <w:rPr>
                <w:rFonts w:asciiTheme="majorEastAsia" w:eastAsiaTheme="majorEastAsia" w:hAnsiTheme="majorEastAsia" w:cs="Arial"/>
                <w:b/>
                <w:bCs/>
                <w:color w:val="000000"/>
                <w:kern w:val="0"/>
                <w:sz w:val="24"/>
                <w:lang w:bidi="ar"/>
              </w:rPr>
              <w:t>预算</w:t>
            </w:r>
          </w:p>
          <w:p w:rsidR="00BE4FBA" w:rsidRPr="00DB6669" w:rsidRDefault="00DB6669">
            <w:pPr>
              <w:jc w:val="center"/>
              <w:textAlignment w:val="center"/>
              <w:rPr>
                <w:rFonts w:asciiTheme="majorEastAsia" w:eastAsiaTheme="majorEastAsia" w:hAnsiTheme="majorEastAsia" w:cs="Arial"/>
                <w:b/>
                <w:bCs/>
                <w:color w:val="000000"/>
                <w:sz w:val="24"/>
              </w:rPr>
            </w:pPr>
            <w:r w:rsidRPr="00DB6669">
              <w:rPr>
                <w:rFonts w:asciiTheme="majorEastAsia" w:eastAsiaTheme="majorEastAsia" w:hAnsiTheme="majorEastAsia" w:cs="Arial"/>
                <w:b/>
                <w:bCs/>
                <w:color w:val="000000"/>
                <w:kern w:val="0"/>
                <w:sz w:val="24"/>
                <w:lang w:bidi="ar"/>
              </w:rPr>
              <w:t>单价（元）</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Arial"/>
                <w:b/>
                <w:bCs/>
                <w:color w:val="000000"/>
                <w:kern w:val="0"/>
                <w:sz w:val="24"/>
                <w:lang w:bidi="ar"/>
              </w:rPr>
            </w:pPr>
            <w:r w:rsidRPr="00DB6669">
              <w:rPr>
                <w:rFonts w:asciiTheme="majorEastAsia" w:eastAsiaTheme="majorEastAsia" w:hAnsiTheme="majorEastAsia" w:cs="Arial"/>
                <w:b/>
                <w:bCs/>
                <w:color w:val="000000"/>
                <w:kern w:val="0"/>
                <w:sz w:val="24"/>
                <w:lang w:bidi="ar"/>
              </w:rPr>
              <w:t>预算</w:t>
            </w:r>
          </w:p>
          <w:p w:rsidR="00BE4FBA" w:rsidRPr="00DB6669" w:rsidRDefault="00DB6669">
            <w:pPr>
              <w:jc w:val="center"/>
              <w:textAlignment w:val="center"/>
              <w:rPr>
                <w:rFonts w:asciiTheme="majorEastAsia" w:eastAsiaTheme="majorEastAsia" w:hAnsiTheme="majorEastAsia" w:cs="Arial"/>
                <w:b/>
                <w:bCs/>
                <w:color w:val="000000"/>
                <w:sz w:val="24"/>
              </w:rPr>
            </w:pPr>
            <w:r w:rsidRPr="00DB6669">
              <w:rPr>
                <w:rFonts w:asciiTheme="majorEastAsia" w:eastAsiaTheme="majorEastAsia" w:hAnsiTheme="majorEastAsia" w:cs="Arial"/>
                <w:b/>
                <w:bCs/>
                <w:color w:val="000000"/>
                <w:kern w:val="0"/>
                <w:sz w:val="24"/>
                <w:lang w:bidi="ar"/>
              </w:rPr>
              <w:t>合计（元）</w:t>
            </w:r>
          </w:p>
        </w:tc>
      </w:tr>
      <w:tr w:rsidR="00BE4FBA" w:rsidRPr="00DB6669" w:rsidTr="004977B4">
        <w:trPr>
          <w:trHeight w:val="110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接力棒</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1.长度28-30cm，周长12-13cm，重量≥50g，直接30±2mm；2.铝合金材质，光滑空心圆管，两端堵口</w:t>
            </w:r>
            <w:proofErr w:type="gramStart"/>
            <w:r w:rsidRPr="00DB6669">
              <w:rPr>
                <w:rFonts w:asciiTheme="majorEastAsia" w:eastAsiaTheme="majorEastAsia" w:hAnsiTheme="majorEastAsia" w:cs="宋体" w:hint="eastAsia"/>
                <w:color w:val="000000"/>
                <w:kern w:val="0"/>
                <w:sz w:val="24"/>
                <w:lang w:bidi="ar"/>
              </w:rPr>
              <w:t>与棒身一体</w:t>
            </w:r>
            <w:proofErr w:type="gramEnd"/>
            <w:r w:rsidRPr="00DB6669">
              <w:rPr>
                <w:rFonts w:asciiTheme="majorEastAsia" w:eastAsiaTheme="majorEastAsia" w:hAnsiTheme="majorEastAsia" w:cs="宋体" w:hint="eastAsia"/>
                <w:color w:val="000000"/>
                <w:kern w:val="0"/>
                <w:sz w:val="24"/>
                <w:lang w:bidi="ar"/>
              </w:rPr>
              <w:t>连接。</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根</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200</w:t>
            </w:r>
          </w:p>
        </w:tc>
      </w:tr>
      <w:tr w:rsidR="00BE4FBA" w:rsidRPr="00DB6669" w:rsidTr="004977B4">
        <w:trPr>
          <w:trHeight w:val="102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拔河绳</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1.拔河采用麻绳多股绞合而成。2.长25m,φ35mm;绳的抗拉力≥490KN。3.绳的两端结孔，绳的质地无霉变、腐朽、虫咬等缺陷。</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条</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400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1600</w:t>
            </w:r>
          </w:p>
        </w:tc>
      </w:tr>
      <w:tr w:rsidR="00BE4FBA" w:rsidRPr="00DB6669" w:rsidTr="004977B4">
        <w:trPr>
          <w:trHeight w:val="104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羽毛球</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1.毛片材质：鸭毛，球头：台</w:t>
            </w:r>
            <w:proofErr w:type="gramStart"/>
            <w:r w:rsidRPr="00DB6669">
              <w:rPr>
                <w:rFonts w:asciiTheme="majorEastAsia" w:eastAsiaTheme="majorEastAsia" w:hAnsiTheme="majorEastAsia" w:cs="宋体" w:hint="eastAsia"/>
                <w:color w:val="000000"/>
                <w:kern w:val="0"/>
                <w:sz w:val="24"/>
                <w:lang w:bidi="ar"/>
              </w:rPr>
              <w:t>纤</w:t>
            </w:r>
            <w:proofErr w:type="gramEnd"/>
            <w:r w:rsidRPr="00DB6669">
              <w:rPr>
                <w:rFonts w:asciiTheme="majorEastAsia" w:eastAsiaTheme="majorEastAsia" w:hAnsiTheme="majorEastAsia" w:cs="宋体" w:hint="eastAsia"/>
                <w:color w:val="000000"/>
                <w:kern w:val="0"/>
                <w:sz w:val="24"/>
                <w:lang w:bidi="ar"/>
              </w:rPr>
              <w:t>双拼；2.球速：77，飞行：A/B；3.数量：12/桶。</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台</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95</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950</w:t>
            </w:r>
          </w:p>
        </w:tc>
      </w:tr>
      <w:tr w:rsidR="00BE4FBA" w:rsidRPr="00DB6669" w:rsidTr="004977B4">
        <w:trPr>
          <w:trHeight w:val="106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多功能网架</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1.材质：优质钢管、热轧板；颜色：蓝色、黄色；2.规格：30*40*68cm，可调节高度：107-243cm；3.提供多功能网架钢管油漆甲醛含量和油漆可迁移元素检测合格报告。</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副</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1800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3600</w:t>
            </w:r>
          </w:p>
        </w:tc>
      </w:tr>
      <w:tr w:rsidR="00BE4FBA" w:rsidRPr="00DB6669" w:rsidTr="004977B4">
        <w:trPr>
          <w:trHeight w:val="102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乒乓球底板</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1.材质：五层原木十二层碳纤维底板；2.厚度：6.5mm，材料完整木纹清晰无任何拼接口。</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把</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490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980</w:t>
            </w:r>
          </w:p>
        </w:tc>
      </w:tr>
      <w:tr w:rsidR="00BE4FBA" w:rsidRPr="00DB6669" w:rsidTr="004977B4">
        <w:trPr>
          <w:trHeight w:val="70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6</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胶皮</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直板弧形快攻，</w:t>
            </w:r>
            <w:proofErr w:type="gramStart"/>
            <w:r w:rsidRPr="00DB6669">
              <w:rPr>
                <w:rFonts w:asciiTheme="majorEastAsia" w:eastAsiaTheme="majorEastAsia" w:hAnsiTheme="majorEastAsia" w:cs="宋体" w:hint="eastAsia"/>
                <w:color w:val="000000"/>
                <w:kern w:val="0"/>
                <w:sz w:val="24"/>
                <w:lang w:bidi="ar"/>
              </w:rPr>
              <w:t>配省狂</w:t>
            </w:r>
            <w:proofErr w:type="gramEnd"/>
            <w:r w:rsidRPr="00DB6669">
              <w:rPr>
                <w:rFonts w:asciiTheme="majorEastAsia" w:eastAsiaTheme="majorEastAsia" w:hAnsiTheme="majorEastAsia" w:cs="宋体" w:hint="eastAsia"/>
                <w:color w:val="000000"/>
                <w:kern w:val="0"/>
                <w:sz w:val="24"/>
                <w:lang w:bidi="ar"/>
              </w:rPr>
              <w:t>胶皮，硬度39度。</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块</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180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720</w:t>
            </w:r>
          </w:p>
        </w:tc>
      </w:tr>
      <w:tr w:rsidR="00BE4FBA" w:rsidRPr="00DB6669" w:rsidTr="004977B4">
        <w:trPr>
          <w:trHeight w:val="84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7</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气排球</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1.七号球；2.材质：EVA，色彩：黄色、蓝色、白色；3.重量：120-140g，周长：735-745mm</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90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4500</w:t>
            </w:r>
          </w:p>
        </w:tc>
      </w:tr>
      <w:tr w:rsidR="00BE4FBA" w:rsidRPr="00DB6669" w:rsidTr="004977B4">
        <w:trPr>
          <w:trHeight w:val="78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8</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教学用指北针</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1.亚克力材质，手持式；2.夜光：蓄光发光，防水，防震；3.机芯直径：3.5cm，重量：22g，带比例尺。</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35</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3500</w:t>
            </w:r>
          </w:p>
        </w:tc>
      </w:tr>
      <w:tr w:rsidR="00BE4FBA" w:rsidRPr="00DB6669" w:rsidTr="004977B4">
        <w:trPr>
          <w:trHeight w:val="70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9</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竞赛用指北针</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1.不锈钢外壳；2.夜光：蓄光发光，防水，防震；3.机芯直径：3.5cm，抛光拉丝工艺。</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1000</w:t>
            </w:r>
          </w:p>
        </w:tc>
      </w:tr>
      <w:tr w:rsidR="00BE4FBA" w:rsidRPr="00DB6669" w:rsidTr="004977B4">
        <w:trPr>
          <w:trHeight w:val="54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lastRenderedPageBreak/>
              <w:t>10</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透明防水袋</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自封袋，oppA4规格，100个一包。</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包</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3000</w:t>
            </w:r>
          </w:p>
        </w:tc>
      </w:tr>
      <w:tr w:rsidR="00BE4FBA" w:rsidRPr="00DB6669" w:rsidTr="004977B4">
        <w:trPr>
          <w:trHeight w:val="86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11</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道次墩</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1.四面，材质：玻璃钢，高(43cm)*顶宽(20X20cm)*下底宽(40X40cm)；2.白色，道次</w:t>
            </w:r>
            <w:proofErr w:type="gramStart"/>
            <w:r w:rsidRPr="00DB6669">
              <w:rPr>
                <w:rFonts w:asciiTheme="majorEastAsia" w:eastAsiaTheme="majorEastAsia" w:hAnsiTheme="majorEastAsia" w:cs="宋体" w:hint="eastAsia"/>
                <w:color w:val="000000"/>
                <w:kern w:val="0"/>
                <w:sz w:val="24"/>
                <w:lang w:bidi="ar"/>
              </w:rPr>
              <w:t>墩</w:t>
            </w:r>
            <w:proofErr w:type="gramEnd"/>
            <w:r w:rsidRPr="00DB6669">
              <w:rPr>
                <w:rFonts w:asciiTheme="majorEastAsia" w:eastAsiaTheme="majorEastAsia" w:hAnsiTheme="majorEastAsia" w:cs="宋体" w:hint="eastAsia"/>
                <w:color w:val="000000"/>
                <w:kern w:val="0"/>
                <w:sz w:val="24"/>
                <w:lang w:bidi="ar"/>
              </w:rPr>
              <w:t>顶端留有一个直接8cm的圆孔。（1-8数字）</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300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2400</w:t>
            </w:r>
          </w:p>
        </w:tc>
      </w:tr>
      <w:tr w:rsidR="00BE4FBA" w:rsidRPr="00DB6669" w:rsidTr="00DB6669">
        <w:trPr>
          <w:trHeight w:val="7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12</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6号机粘篮球</w:t>
            </w:r>
            <w:proofErr w:type="gramEnd"/>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1.周长72.4-73.7cm；直径：23-23.4cm；重量：520-567g；2.高级PU材质；内胆为丁基橡胶内胆。</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160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4800</w:t>
            </w:r>
          </w:p>
        </w:tc>
      </w:tr>
      <w:tr w:rsidR="00BE4FBA" w:rsidRPr="00DB6669" w:rsidTr="004977B4">
        <w:trPr>
          <w:trHeight w:val="80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13</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6号比赛篮球</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1.周长72.4-73.7cm；直径：23-23.4cm；重量：520-567g；2.高级PU材质；内胆为丁基橡胶内胆。</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320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1600</w:t>
            </w:r>
          </w:p>
        </w:tc>
      </w:tr>
      <w:tr w:rsidR="00BE4FBA" w:rsidRPr="00DB6669" w:rsidTr="004977B4">
        <w:trPr>
          <w:trHeight w:val="290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立定跳远PVC地板</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bottom"/>
          </w:tcPr>
          <w:p w:rsidR="00BE4FBA" w:rsidRPr="00DB6669" w:rsidRDefault="00DB6669">
            <w:pPr>
              <w:jc w:val="left"/>
              <w:textAlignment w:val="bottom"/>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1.产品规格：≥长350*宽90*厚0.35cm刻度清晰；面层处理：</w:t>
            </w:r>
            <w:proofErr w:type="gramStart"/>
            <w:r w:rsidRPr="00DB6669">
              <w:rPr>
                <w:rFonts w:asciiTheme="majorEastAsia" w:eastAsiaTheme="majorEastAsia" w:hAnsiTheme="majorEastAsia" w:cs="宋体" w:hint="eastAsia"/>
                <w:color w:val="000000"/>
                <w:kern w:val="0"/>
                <w:sz w:val="24"/>
                <w:lang w:bidi="ar"/>
              </w:rPr>
              <w:t>特殊维护</w:t>
            </w:r>
            <w:proofErr w:type="gramEnd"/>
            <w:r w:rsidRPr="00DB6669">
              <w:rPr>
                <w:rFonts w:asciiTheme="majorEastAsia" w:eastAsiaTheme="majorEastAsia" w:hAnsiTheme="majorEastAsia" w:cs="宋体" w:hint="eastAsia"/>
                <w:color w:val="000000"/>
                <w:kern w:val="0"/>
                <w:sz w:val="24"/>
                <w:lang w:bidi="ar"/>
              </w:rPr>
              <w:t>处理；产品夹带：玻璃纤维稳定夹带；底板结构：</w:t>
            </w:r>
            <w:proofErr w:type="gramStart"/>
            <w:r w:rsidRPr="00DB6669">
              <w:rPr>
                <w:rFonts w:asciiTheme="majorEastAsia" w:eastAsiaTheme="majorEastAsia" w:hAnsiTheme="majorEastAsia" w:cs="宋体" w:hint="eastAsia"/>
                <w:color w:val="000000"/>
                <w:kern w:val="0"/>
                <w:sz w:val="24"/>
                <w:lang w:bidi="ar"/>
              </w:rPr>
              <w:t>背封处理圆点纹防移</w:t>
            </w:r>
            <w:proofErr w:type="gramEnd"/>
            <w:r w:rsidRPr="00DB6669">
              <w:rPr>
                <w:rFonts w:asciiTheme="majorEastAsia" w:eastAsiaTheme="majorEastAsia" w:hAnsiTheme="majorEastAsia" w:cs="宋体" w:hint="eastAsia"/>
                <w:color w:val="000000"/>
                <w:kern w:val="0"/>
                <w:sz w:val="24"/>
                <w:lang w:bidi="ar"/>
              </w:rPr>
              <w:t>底板。2.防火燃烧性能不低于B1级，20s内焰尖高度≤120mm；3.焊接强度，平均值≥450N/50mm，最小值≥300N/50mm；4.PVC地板依据GB/T1842-2008标准测试的耐环境应力开裂测试时长不少于14000h，测试结果破裂率为0%（须提供检测机构出具的检测报告复印件）；5.PVC地板依据GB/T12000-2017标准测试湿热老化不少于15000h后，外观无明显变化，灰卡评级不低于4级（须提供检测机构出具的检测报告复印件）。</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块</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350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700</w:t>
            </w:r>
          </w:p>
        </w:tc>
      </w:tr>
      <w:tr w:rsidR="00BE4FBA" w:rsidRPr="00DB6669" w:rsidTr="004977B4">
        <w:trPr>
          <w:trHeight w:val="104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15</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身高体重测试仪</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1.无接触超声波自动测量，自动上秤微电脑显示，最大测量体重200000g，身高测量范围30-210cm；2.具有自动上秤、自动调零、自动测量、实时播报，语音开关等功能。</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台</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3650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7300</w:t>
            </w:r>
          </w:p>
        </w:tc>
      </w:tr>
      <w:tr w:rsidR="00BE4FBA" w:rsidRPr="00DB6669" w:rsidTr="00DB6669">
        <w:trPr>
          <w:trHeight w:val="55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16</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篮球电子</w:t>
            </w:r>
            <w:r w:rsidRPr="00DB6669">
              <w:rPr>
                <w:rFonts w:asciiTheme="majorEastAsia" w:eastAsiaTheme="majorEastAsia" w:hAnsiTheme="majorEastAsia" w:cs="宋体" w:hint="eastAsia"/>
                <w:color w:val="000000"/>
                <w:kern w:val="0"/>
                <w:sz w:val="24"/>
                <w:lang w:bidi="ar"/>
              </w:rPr>
              <w:lastRenderedPageBreak/>
              <w:t>记分牌</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lastRenderedPageBreak/>
              <w:t>1.记分牌采用高亮度LED制作，寿命≥10万小时；2.具有掉电</w:t>
            </w:r>
            <w:proofErr w:type="gramStart"/>
            <w:r w:rsidRPr="00DB6669">
              <w:rPr>
                <w:rFonts w:asciiTheme="majorEastAsia" w:eastAsiaTheme="majorEastAsia" w:hAnsiTheme="majorEastAsia" w:cs="宋体" w:hint="eastAsia"/>
                <w:color w:val="000000"/>
                <w:kern w:val="0"/>
                <w:sz w:val="24"/>
                <w:lang w:bidi="ar"/>
              </w:rPr>
              <w:t>时数据</w:t>
            </w:r>
            <w:proofErr w:type="gramEnd"/>
            <w:r w:rsidRPr="00DB6669">
              <w:rPr>
                <w:rFonts w:asciiTheme="majorEastAsia" w:eastAsiaTheme="majorEastAsia" w:hAnsiTheme="majorEastAsia" w:cs="宋体" w:hint="eastAsia"/>
                <w:color w:val="000000"/>
                <w:kern w:val="0"/>
                <w:sz w:val="24"/>
                <w:lang w:bidi="ar"/>
              </w:rPr>
              <w:t>自动保存功能；3.采用单片机控制，准确度高；4.采用有线操控；5.配置移动式推拉架；6.尺</w:t>
            </w:r>
            <w:r w:rsidRPr="00DB6669">
              <w:rPr>
                <w:rFonts w:asciiTheme="majorEastAsia" w:eastAsiaTheme="majorEastAsia" w:hAnsiTheme="majorEastAsia" w:cs="宋体" w:hint="eastAsia"/>
                <w:color w:val="000000"/>
                <w:kern w:val="0"/>
                <w:sz w:val="24"/>
                <w:lang w:bidi="ar"/>
              </w:rPr>
              <w:lastRenderedPageBreak/>
              <w:t>寸：长180cm*高95cm*厚90cm。</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lastRenderedPageBreak/>
              <w:t>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台</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8500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8500</w:t>
            </w:r>
          </w:p>
        </w:tc>
      </w:tr>
      <w:tr w:rsidR="00BE4FBA" w:rsidRPr="00DB6669" w:rsidTr="004977B4">
        <w:trPr>
          <w:trHeight w:val="54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lastRenderedPageBreak/>
              <w:t>17</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篮球收纳车</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1.材质：方管制作；2.120*90*80cm，底部配有万向轮。</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台</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950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1900</w:t>
            </w:r>
          </w:p>
        </w:tc>
      </w:tr>
      <w:tr w:rsidR="00BE4FBA" w:rsidRPr="00DB6669" w:rsidTr="004977B4">
        <w:trPr>
          <w:trHeight w:val="70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18</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阻力绳</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1.长500±30.3cm，宽3.5cm，厚0.5cm；</w:t>
            </w:r>
            <w:r w:rsidRPr="00DB6669">
              <w:rPr>
                <w:rFonts w:asciiTheme="majorEastAsia" w:eastAsiaTheme="majorEastAsia" w:hAnsiTheme="majorEastAsia" w:cs="宋体" w:hint="eastAsia"/>
                <w:color w:val="000000"/>
                <w:kern w:val="0"/>
                <w:sz w:val="24"/>
                <w:lang w:bidi="ar"/>
              </w:rPr>
              <w:br/>
              <w:t>2.拉力</w:t>
            </w:r>
            <w:proofErr w:type="gramStart"/>
            <w:r w:rsidRPr="00DB6669">
              <w:rPr>
                <w:rFonts w:asciiTheme="majorEastAsia" w:eastAsiaTheme="majorEastAsia" w:hAnsiTheme="majorEastAsia" w:cs="宋体" w:hint="eastAsia"/>
                <w:color w:val="000000"/>
                <w:kern w:val="0"/>
                <w:sz w:val="24"/>
                <w:lang w:bidi="ar"/>
              </w:rPr>
              <w:t>带采</w:t>
            </w:r>
            <w:proofErr w:type="gramEnd"/>
            <w:r w:rsidRPr="00DB6669">
              <w:rPr>
                <w:rFonts w:asciiTheme="majorEastAsia" w:eastAsiaTheme="majorEastAsia" w:hAnsiTheme="majorEastAsia" w:cs="宋体" w:hint="eastAsia"/>
                <w:color w:val="000000"/>
                <w:kern w:val="0"/>
                <w:sz w:val="24"/>
                <w:lang w:bidi="ar"/>
              </w:rPr>
              <w:t>用合成橡胶TPE制作。</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根</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500</w:t>
            </w:r>
          </w:p>
        </w:tc>
      </w:tr>
      <w:tr w:rsidR="00BE4FBA" w:rsidRPr="00DB6669" w:rsidTr="004977B4">
        <w:trPr>
          <w:trHeight w:val="72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19</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篮球对抗板</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1.尺寸：70*45*10cm（±2cm）2.材质：全皮革包裹+防滑编织网布结构，铆钉+双线精细缝纫加固；3.珍珠棉内胆。</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副</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320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1600</w:t>
            </w:r>
          </w:p>
        </w:tc>
      </w:tr>
      <w:tr w:rsidR="00BE4FBA" w:rsidRPr="00DB6669" w:rsidTr="004977B4">
        <w:trPr>
          <w:trHeight w:val="74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20</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乒乓球网架</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w:t>
            </w:r>
            <w:proofErr w:type="gramStart"/>
            <w:r w:rsidRPr="00DB6669">
              <w:rPr>
                <w:rFonts w:asciiTheme="majorEastAsia" w:eastAsiaTheme="majorEastAsia" w:hAnsiTheme="majorEastAsia" w:cs="宋体" w:hint="eastAsia"/>
                <w:color w:val="000000"/>
                <w:kern w:val="0"/>
                <w:sz w:val="24"/>
                <w:lang w:bidi="ar"/>
              </w:rPr>
              <w:t>钳式网</w:t>
            </w:r>
            <w:proofErr w:type="gramEnd"/>
            <w:r w:rsidRPr="00DB6669">
              <w:rPr>
                <w:rFonts w:asciiTheme="majorEastAsia" w:eastAsiaTheme="majorEastAsia" w:hAnsiTheme="majorEastAsia" w:cs="宋体" w:hint="eastAsia"/>
                <w:color w:val="000000"/>
                <w:kern w:val="0"/>
                <w:sz w:val="24"/>
                <w:lang w:bidi="ar"/>
              </w:rPr>
              <w:t>架。2.</w:t>
            </w:r>
            <w:proofErr w:type="gramStart"/>
            <w:r w:rsidRPr="00DB6669">
              <w:rPr>
                <w:rFonts w:asciiTheme="majorEastAsia" w:eastAsiaTheme="majorEastAsia" w:hAnsiTheme="majorEastAsia" w:cs="宋体" w:hint="eastAsia"/>
                <w:color w:val="000000"/>
                <w:kern w:val="0"/>
                <w:sz w:val="24"/>
                <w:lang w:bidi="ar"/>
              </w:rPr>
              <w:t>装网方式</w:t>
            </w:r>
            <w:proofErr w:type="gramEnd"/>
            <w:r w:rsidRPr="00DB6669">
              <w:rPr>
                <w:rFonts w:asciiTheme="majorEastAsia" w:eastAsiaTheme="majorEastAsia" w:hAnsiTheme="majorEastAsia" w:cs="宋体" w:hint="eastAsia"/>
                <w:color w:val="000000"/>
                <w:kern w:val="0"/>
                <w:sz w:val="24"/>
                <w:lang w:bidi="ar"/>
              </w:rPr>
              <w:t>：内置；装台方式：螺旋式。3.网柱高度偏差值≤2%；离台高度偏差值≤2%；加紧强度：≥10N.</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付</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98</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1960</w:t>
            </w:r>
          </w:p>
        </w:tc>
      </w:tr>
      <w:tr w:rsidR="00BE4FBA" w:rsidRPr="00DB6669" w:rsidTr="004977B4">
        <w:trPr>
          <w:trHeight w:val="63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21</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肺活量仪器</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1.测量范围0-9999ml，分度值：1ml；2.充电式</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500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2500</w:t>
            </w:r>
          </w:p>
        </w:tc>
      </w:tr>
      <w:tr w:rsidR="00BE4FBA" w:rsidRPr="00DB6669" w:rsidTr="004977B4">
        <w:trPr>
          <w:trHeight w:val="7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22</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吹嘴</w:t>
            </w:r>
            <w:proofErr w:type="gramEnd"/>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1.颜色：白色（磨砂）；2.材质：环保PP；3.尺寸：厚≥0.07cm，插口外径：1.2-1.3cm，内径≥0.88cm，长≥8cm，壁厚≥0.16cm</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5000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0.6</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3000</w:t>
            </w:r>
          </w:p>
        </w:tc>
      </w:tr>
      <w:tr w:rsidR="00BE4FBA" w:rsidRPr="00DB6669" w:rsidTr="004977B4">
        <w:trPr>
          <w:trHeight w:val="76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23</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足球</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1.5号球，直径约22cm，重量410-450g；2.PU材质，丁基内丹。</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180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3600</w:t>
            </w:r>
          </w:p>
        </w:tc>
      </w:tr>
      <w:tr w:rsidR="00BE4FBA" w:rsidRPr="00DB6669" w:rsidTr="004977B4">
        <w:trPr>
          <w:trHeight w:val="72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足球网兜</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1.50*72cm；2.双肩款；3.加厚牛津布搭配网布制成，口部加粗拉</w:t>
            </w:r>
            <w:proofErr w:type="gramStart"/>
            <w:r w:rsidRPr="00DB6669">
              <w:rPr>
                <w:rFonts w:asciiTheme="majorEastAsia" w:eastAsiaTheme="majorEastAsia" w:hAnsiTheme="majorEastAsia" w:cs="宋体" w:hint="eastAsia"/>
                <w:color w:val="000000"/>
                <w:kern w:val="0"/>
                <w:sz w:val="24"/>
                <w:lang w:bidi="ar"/>
              </w:rPr>
              <w:t>绳</w:t>
            </w:r>
            <w:proofErr w:type="gramEnd"/>
            <w:r w:rsidRPr="00DB6669">
              <w:rPr>
                <w:rFonts w:asciiTheme="majorEastAsia" w:eastAsiaTheme="majorEastAsia" w:hAnsiTheme="majorEastAsia" w:cs="宋体" w:hint="eastAsia"/>
                <w:color w:val="000000"/>
                <w:kern w:val="0"/>
                <w:sz w:val="24"/>
                <w:lang w:bidi="ar"/>
              </w:rPr>
              <w:t>设计。</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120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600</w:t>
            </w:r>
          </w:p>
        </w:tc>
      </w:tr>
      <w:tr w:rsidR="00BE4FBA" w:rsidRPr="00DB6669" w:rsidTr="004977B4">
        <w:trPr>
          <w:trHeight w:val="64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25</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篮球网兜</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1.材质：尼龙。2.绳子直径0.5cm；3.平铺长度；约120cm。</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35</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700</w:t>
            </w:r>
          </w:p>
        </w:tc>
      </w:tr>
      <w:tr w:rsidR="00BE4FBA" w:rsidRPr="00DB6669" w:rsidTr="004977B4">
        <w:trPr>
          <w:trHeight w:val="72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26</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对抗服</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1.圆领，涤纶网眼面料，无系带；2.（红色，黄色，荧光绿，紫色，白色各20件）</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件</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26</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2600</w:t>
            </w:r>
          </w:p>
        </w:tc>
      </w:tr>
      <w:tr w:rsidR="00BE4FBA" w:rsidRPr="00DB6669" w:rsidTr="004977B4">
        <w:trPr>
          <w:trHeight w:val="72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lastRenderedPageBreak/>
              <w:t>27</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标志桶</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1.PE材质，高30-32cm；2.（红色，黄色，荧光绿，蓝色，橙色各20个）</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8</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800</w:t>
            </w:r>
          </w:p>
        </w:tc>
      </w:tr>
      <w:tr w:rsidR="00BE4FBA" w:rsidRPr="00DB6669" w:rsidTr="004977B4">
        <w:trPr>
          <w:trHeight w:val="76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28</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标志盘</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1.PE材质，直径18cm，高度5-6cm；2.（红色，黄色，荧光绿，蓝色，橙色各20个）配置物架</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100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500</w:t>
            </w:r>
          </w:p>
        </w:tc>
      </w:tr>
      <w:tr w:rsidR="00BE4FBA" w:rsidRPr="00DB6669" w:rsidTr="004977B4">
        <w:trPr>
          <w:trHeight w:val="101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29</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保温箱</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1.容量：55L；内尺寸：53.5*33.5*32cm，外尺寸：59.5*39.5*40cm，底部尺寸：51*31cm；2.内胆材质：食品级PP；外壳材质PE；保温层材质：6面PU。</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600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1200</w:t>
            </w:r>
          </w:p>
        </w:tc>
      </w:tr>
      <w:tr w:rsidR="00BE4FBA" w:rsidRPr="00DB6669" w:rsidTr="004977B4">
        <w:trPr>
          <w:trHeight w:val="101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30</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五</w:t>
            </w:r>
            <w:proofErr w:type="gramStart"/>
            <w:r w:rsidRPr="00DB6669">
              <w:rPr>
                <w:rFonts w:asciiTheme="majorEastAsia" w:eastAsiaTheme="majorEastAsia" w:hAnsiTheme="majorEastAsia" w:cs="宋体" w:hint="eastAsia"/>
                <w:color w:val="000000"/>
                <w:kern w:val="0"/>
                <w:sz w:val="24"/>
                <w:lang w:bidi="ar"/>
              </w:rPr>
              <w:t>人制</w:t>
            </w:r>
            <w:proofErr w:type="gramEnd"/>
            <w:r w:rsidRPr="00DB6669">
              <w:rPr>
                <w:rFonts w:asciiTheme="majorEastAsia" w:eastAsiaTheme="majorEastAsia" w:hAnsiTheme="majorEastAsia" w:cs="宋体" w:hint="eastAsia"/>
                <w:color w:val="000000"/>
                <w:kern w:val="0"/>
                <w:sz w:val="24"/>
                <w:lang w:bidi="ar"/>
              </w:rPr>
              <w:t>足球网</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1.材质：涤纶合股绳，手工编织；2.尺寸：长310cm*高210cm*下宽150cm*上宽80㎝；</w:t>
            </w:r>
            <w:proofErr w:type="gramStart"/>
            <w:r w:rsidRPr="00DB6669">
              <w:rPr>
                <w:rFonts w:asciiTheme="majorEastAsia" w:eastAsiaTheme="majorEastAsia" w:hAnsiTheme="majorEastAsia" w:cs="宋体" w:hint="eastAsia"/>
                <w:color w:val="000000"/>
                <w:kern w:val="0"/>
                <w:sz w:val="24"/>
                <w:lang w:bidi="ar"/>
              </w:rPr>
              <w:t>绳粗</w:t>
            </w:r>
            <w:proofErr w:type="gramEnd"/>
            <w:r w:rsidRPr="00DB6669">
              <w:rPr>
                <w:rFonts w:asciiTheme="majorEastAsia" w:eastAsiaTheme="majorEastAsia" w:hAnsiTheme="majorEastAsia" w:cs="宋体" w:hint="eastAsia"/>
                <w:color w:val="000000"/>
                <w:kern w:val="0"/>
                <w:sz w:val="24"/>
                <w:lang w:bidi="ar"/>
              </w:rPr>
              <w:t>0.4cm。</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副</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240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480</w:t>
            </w:r>
          </w:p>
        </w:tc>
      </w:tr>
      <w:tr w:rsidR="00BE4FBA" w:rsidRPr="00DB6669" w:rsidTr="004977B4">
        <w:trPr>
          <w:trHeight w:val="78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31</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七</w:t>
            </w:r>
            <w:proofErr w:type="gramStart"/>
            <w:r w:rsidRPr="00DB6669">
              <w:rPr>
                <w:rFonts w:asciiTheme="majorEastAsia" w:eastAsiaTheme="majorEastAsia" w:hAnsiTheme="majorEastAsia" w:cs="宋体" w:hint="eastAsia"/>
                <w:color w:val="000000"/>
                <w:kern w:val="0"/>
                <w:sz w:val="24"/>
                <w:lang w:bidi="ar"/>
              </w:rPr>
              <w:t>人制</w:t>
            </w:r>
            <w:proofErr w:type="gramEnd"/>
            <w:r w:rsidRPr="00DB6669">
              <w:rPr>
                <w:rFonts w:asciiTheme="majorEastAsia" w:eastAsiaTheme="majorEastAsia" w:hAnsiTheme="majorEastAsia" w:cs="宋体" w:hint="eastAsia"/>
                <w:color w:val="000000"/>
                <w:kern w:val="0"/>
                <w:sz w:val="24"/>
                <w:lang w:bidi="ar"/>
              </w:rPr>
              <w:t>足球网</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1.材质：涤纶合股绳，手工编织；2.尺寸：长550cm*高210cm*下宽200cm*上宽110㎝；</w:t>
            </w:r>
            <w:proofErr w:type="gramStart"/>
            <w:r w:rsidRPr="00DB6669">
              <w:rPr>
                <w:rFonts w:asciiTheme="majorEastAsia" w:eastAsiaTheme="majorEastAsia" w:hAnsiTheme="majorEastAsia" w:cs="宋体" w:hint="eastAsia"/>
                <w:color w:val="000000"/>
                <w:kern w:val="0"/>
                <w:sz w:val="24"/>
                <w:lang w:bidi="ar"/>
              </w:rPr>
              <w:t>绳粗</w:t>
            </w:r>
            <w:proofErr w:type="gramEnd"/>
            <w:r w:rsidRPr="00DB6669">
              <w:rPr>
                <w:rFonts w:asciiTheme="majorEastAsia" w:eastAsiaTheme="majorEastAsia" w:hAnsiTheme="majorEastAsia" w:cs="宋体" w:hint="eastAsia"/>
                <w:color w:val="000000"/>
                <w:kern w:val="0"/>
                <w:sz w:val="24"/>
                <w:lang w:bidi="ar"/>
              </w:rPr>
              <w:t>0.4cm。</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副</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300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600</w:t>
            </w:r>
          </w:p>
        </w:tc>
      </w:tr>
      <w:tr w:rsidR="00BE4FBA" w:rsidRPr="00DB6669" w:rsidTr="004977B4">
        <w:trPr>
          <w:trHeight w:val="74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32</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实心球1kg</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1.直径11cm；2.充气实心球，橡胶材质，内置填充石英砂，可充气，表面防滑颗粒。</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40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2000</w:t>
            </w:r>
          </w:p>
        </w:tc>
      </w:tr>
      <w:tr w:rsidR="00BE4FBA" w:rsidRPr="00DB6669" w:rsidTr="004977B4">
        <w:trPr>
          <w:trHeight w:val="70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33</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实心球2kg</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1.直径14cm；2.充气实心球，橡胶材质，内置填充石英砂，可充气，表面防滑颗粒。</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50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2500</w:t>
            </w:r>
          </w:p>
        </w:tc>
      </w:tr>
      <w:tr w:rsidR="00BE4FBA" w:rsidRPr="00DB6669" w:rsidTr="004977B4">
        <w:trPr>
          <w:trHeight w:val="50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镁粉</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桶装，容量3000ml，碳酸镁。</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10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桶</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43</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430</w:t>
            </w:r>
          </w:p>
        </w:tc>
      </w:tr>
      <w:tr w:rsidR="00BE4FBA" w:rsidRPr="00DB6669" w:rsidTr="004977B4">
        <w:trPr>
          <w:trHeight w:val="70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35</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仰卧起坐板</w:t>
            </w:r>
          </w:p>
        </w:tc>
        <w:tc>
          <w:tcPr>
            <w:tcW w:w="2404"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left"/>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材质：钢管+高密度纤维板+皮革+珍珠棉；尺寸：</w:t>
            </w:r>
            <w:r w:rsidRPr="00DB6669">
              <w:rPr>
                <w:rStyle w:val="font41"/>
                <w:rFonts w:asciiTheme="majorEastAsia" w:eastAsiaTheme="majorEastAsia" w:hAnsiTheme="majorEastAsia" w:hint="default"/>
                <w:sz w:val="24"/>
                <w:szCs w:val="24"/>
                <w:lang w:bidi="ar"/>
              </w:rPr>
              <w:t>158*48㎝</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4</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proofErr w:type="gramStart"/>
            <w:r w:rsidRPr="00DB6669">
              <w:rPr>
                <w:rFonts w:asciiTheme="majorEastAsia" w:eastAsiaTheme="majorEastAsia" w:hAnsiTheme="majorEastAsia" w:cs="宋体" w:hint="eastAsia"/>
                <w:color w:val="000000"/>
                <w:kern w:val="0"/>
                <w:sz w:val="24"/>
                <w:lang w:bidi="ar"/>
              </w:rPr>
              <w:t>个</w:t>
            </w:r>
            <w:proofErr w:type="gram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920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E4FBA" w:rsidRPr="00DB6669" w:rsidRDefault="00DB6669">
            <w:pPr>
              <w:jc w:val="center"/>
              <w:textAlignment w:val="center"/>
              <w:rPr>
                <w:rFonts w:asciiTheme="majorEastAsia" w:eastAsiaTheme="majorEastAsia" w:hAnsiTheme="majorEastAsia" w:cs="宋体"/>
                <w:color w:val="000000"/>
                <w:sz w:val="24"/>
              </w:rPr>
            </w:pPr>
            <w:r w:rsidRPr="00DB6669">
              <w:rPr>
                <w:rFonts w:asciiTheme="majorEastAsia" w:eastAsiaTheme="majorEastAsia" w:hAnsiTheme="majorEastAsia" w:cs="宋体" w:hint="eastAsia"/>
                <w:color w:val="000000"/>
                <w:kern w:val="0"/>
                <w:sz w:val="24"/>
                <w:lang w:bidi="ar"/>
              </w:rPr>
              <w:t>3680</w:t>
            </w:r>
          </w:p>
        </w:tc>
      </w:tr>
      <w:tr w:rsidR="00BE4FBA" w:rsidRPr="00DB6669" w:rsidTr="004977B4">
        <w:trPr>
          <w:trHeight w:val="270"/>
        </w:trPr>
        <w:tc>
          <w:tcPr>
            <w:tcW w:w="4427"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E4FBA" w:rsidRPr="00DB6669" w:rsidRDefault="00DB6669">
            <w:pPr>
              <w:jc w:val="center"/>
              <w:rPr>
                <w:rFonts w:asciiTheme="majorEastAsia" w:eastAsiaTheme="majorEastAsia" w:hAnsiTheme="majorEastAsia" w:cs="Arial"/>
                <w:color w:val="000000"/>
                <w:sz w:val="24"/>
              </w:rPr>
            </w:pPr>
            <w:r w:rsidRPr="00DB6669">
              <w:rPr>
                <w:rFonts w:asciiTheme="majorEastAsia" w:eastAsiaTheme="majorEastAsia" w:hAnsiTheme="majorEastAsia" w:cs="Arial" w:hint="eastAsia"/>
                <w:color w:val="000000"/>
                <w:sz w:val="24"/>
              </w:rPr>
              <w:t>合计</w:t>
            </w:r>
          </w:p>
        </w:tc>
        <w:tc>
          <w:tcPr>
            <w:tcW w:w="573" w:type="pct"/>
            <w:tcBorders>
              <w:top w:val="single" w:sz="4" w:space="0" w:color="auto"/>
              <w:left w:val="single" w:sz="4" w:space="0" w:color="auto"/>
              <w:bottom w:val="single" w:sz="4" w:space="0" w:color="auto"/>
              <w:right w:val="single" w:sz="4" w:space="0" w:color="auto"/>
            </w:tcBorders>
            <w:shd w:val="clear" w:color="auto" w:fill="auto"/>
            <w:vAlign w:val="bottom"/>
          </w:tcPr>
          <w:p w:rsidR="00BE4FBA" w:rsidRPr="00DB6669" w:rsidRDefault="00DB6669">
            <w:pPr>
              <w:jc w:val="center"/>
              <w:textAlignment w:val="bottom"/>
              <w:rPr>
                <w:rFonts w:asciiTheme="majorEastAsia" w:eastAsiaTheme="majorEastAsia" w:hAnsiTheme="majorEastAsia" w:cs="Arial"/>
                <w:color w:val="000000"/>
                <w:sz w:val="24"/>
              </w:rPr>
            </w:pPr>
            <w:r w:rsidRPr="00DB6669">
              <w:rPr>
                <w:rFonts w:asciiTheme="majorEastAsia" w:eastAsiaTheme="majorEastAsia" w:hAnsiTheme="majorEastAsia" w:cs="Arial"/>
                <w:color w:val="000000"/>
                <w:kern w:val="0"/>
                <w:sz w:val="24"/>
                <w:lang w:bidi="ar"/>
              </w:rPr>
              <w:t>76500</w:t>
            </w:r>
          </w:p>
        </w:tc>
      </w:tr>
    </w:tbl>
    <w:p w:rsidR="00BE4FBA" w:rsidRDefault="004977B4">
      <w:pPr>
        <w:tabs>
          <w:tab w:val="left" w:pos="0"/>
        </w:tabs>
        <w:adjustRightInd w:val="0"/>
        <w:spacing w:line="500" w:lineRule="exact"/>
        <w:ind w:firstLineChars="200" w:firstLine="480"/>
        <w:rPr>
          <w:rFonts w:ascii="宋体" w:hAnsi="宋体"/>
          <w:sz w:val="24"/>
        </w:rPr>
      </w:pPr>
      <w:r>
        <w:rPr>
          <w:rStyle w:val="NormalCharacter"/>
          <w:rFonts w:asciiTheme="majorEastAsia" w:eastAsiaTheme="majorEastAsia" w:hAnsiTheme="majorEastAsia"/>
          <w:color w:val="000000" w:themeColor="text1"/>
          <w:sz w:val="24"/>
        </w:rPr>
        <w:t>竞价供应</w:t>
      </w:r>
      <w:proofErr w:type="gramStart"/>
      <w:r>
        <w:rPr>
          <w:rStyle w:val="NormalCharacter"/>
          <w:rFonts w:asciiTheme="majorEastAsia" w:eastAsiaTheme="majorEastAsia" w:hAnsiTheme="majorEastAsia"/>
          <w:color w:val="000000" w:themeColor="text1"/>
          <w:sz w:val="24"/>
        </w:rPr>
        <w:t>商</w:t>
      </w:r>
      <w:r w:rsidR="00DB6669">
        <w:rPr>
          <w:rFonts w:ascii="宋体" w:hAnsi="宋体" w:hint="eastAsia"/>
          <w:sz w:val="24"/>
        </w:rPr>
        <w:t>成交</w:t>
      </w:r>
      <w:proofErr w:type="gramEnd"/>
      <w:r w:rsidR="00DB6669">
        <w:rPr>
          <w:rFonts w:ascii="宋体" w:hAnsi="宋体" w:hint="eastAsia"/>
          <w:sz w:val="24"/>
        </w:rPr>
        <w:t>之后需在三天内须提供多功能网架和立定跳远PVC地板的检测报告。检测内容：1.多功能网架钢管油漆甲醛含量和油漆可迁移元素检测合格的报告；2.立定跳远PVC地板依据GB/T1842-2008标准测试的耐环境应力开裂测试时长不少于14000h，测试结果破裂率为0%；3.立定跳远PVC地板依据GB/T12000-2017标准测试湿热老化不少于</w:t>
      </w:r>
      <w:r w:rsidR="00DB6669">
        <w:rPr>
          <w:rFonts w:ascii="宋体" w:hAnsi="宋体" w:hint="eastAsia"/>
          <w:sz w:val="24"/>
        </w:rPr>
        <w:lastRenderedPageBreak/>
        <w:t>15000h后，外观无明显变化，灰卡评级不低于4级。若未提供或提供的检测报告存在虚假，则取消供应商的成交资格，并扣除投标保证金。</w:t>
      </w:r>
    </w:p>
    <w:p w:rsidR="00BE4FBA" w:rsidRDefault="00DB6669" w:rsidP="004977B4">
      <w:pPr>
        <w:tabs>
          <w:tab w:val="left" w:pos="0"/>
        </w:tabs>
        <w:adjustRightInd w:val="0"/>
        <w:spacing w:line="500" w:lineRule="exact"/>
        <w:ind w:firstLineChars="200" w:firstLine="482"/>
        <w:rPr>
          <w:rFonts w:asciiTheme="majorEastAsia" w:eastAsiaTheme="majorEastAsia" w:hAnsiTheme="majorEastAsia" w:cs="黑体"/>
          <w:b/>
          <w:sz w:val="24"/>
        </w:rPr>
      </w:pPr>
      <w:r>
        <w:rPr>
          <w:rFonts w:asciiTheme="majorEastAsia" w:eastAsiaTheme="majorEastAsia" w:hAnsiTheme="majorEastAsia" w:cs="黑体" w:hint="eastAsia"/>
          <w:b/>
          <w:sz w:val="24"/>
        </w:rPr>
        <w:t>二、商务要求：</w:t>
      </w:r>
    </w:p>
    <w:p w:rsidR="00BE4FBA" w:rsidRDefault="00DB6669" w:rsidP="004977B4">
      <w:pPr>
        <w:tabs>
          <w:tab w:val="left" w:pos="0"/>
        </w:tabs>
        <w:adjustRightInd w:val="0"/>
        <w:spacing w:line="500" w:lineRule="exact"/>
        <w:ind w:firstLineChars="200" w:firstLine="482"/>
        <w:rPr>
          <w:rFonts w:ascii="宋体" w:hAnsi="宋体"/>
          <w:sz w:val="24"/>
        </w:rPr>
      </w:pPr>
      <w:r>
        <w:rPr>
          <w:rFonts w:ascii="宋体" w:hAnsi="宋体" w:hint="eastAsia"/>
          <w:b/>
          <w:sz w:val="24"/>
        </w:rPr>
        <w:t>1.交货日期：</w:t>
      </w:r>
      <w:r>
        <w:rPr>
          <w:rFonts w:ascii="宋体" w:hAnsi="宋体" w:hint="eastAsia"/>
          <w:bCs/>
          <w:sz w:val="24"/>
        </w:rPr>
        <w:t>合同签订后20 天完成</w:t>
      </w:r>
    </w:p>
    <w:p w:rsidR="00BE4FBA" w:rsidRDefault="00DB6669" w:rsidP="004977B4">
      <w:pPr>
        <w:tabs>
          <w:tab w:val="left" w:pos="0"/>
        </w:tabs>
        <w:adjustRightInd w:val="0"/>
        <w:spacing w:line="500" w:lineRule="exact"/>
        <w:ind w:firstLineChars="200" w:firstLine="482"/>
        <w:rPr>
          <w:rFonts w:ascii="宋体" w:hAnsi="宋体"/>
          <w:b/>
          <w:sz w:val="24"/>
        </w:rPr>
      </w:pPr>
      <w:r>
        <w:rPr>
          <w:rFonts w:ascii="宋体" w:hAnsi="宋体" w:hint="eastAsia"/>
          <w:b/>
          <w:sz w:val="24"/>
        </w:rPr>
        <w:t>2.交货地点：</w:t>
      </w:r>
      <w:r>
        <w:rPr>
          <w:rFonts w:ascii="宋体" w:hAnsi="宋体" w:hint="eastAsia"/>
          <w:sz w:val="24"/>
        </w:rPr>
        <w:t>福州职业技术学院</w:t>
      </w:r>
    </w:p>
    <w:p w:rsidR="00BE4FBA" w:rsidRDefault="00DB6669" w:rsidP="004977B4">
      <w:pPr>
        <w:spacing w:line="500" w:lineRule="exact"/>
        <w:ind w:firstLineChars="200" w:firstLine="482"/>
        <w:rPr>
          <w:rFonts w:asciiTheme="majorEastAsia" w:eastAsiaTheme="majorEastAsia" w:hAnsiTheme="majorEastAsia"/>
          <w:sz w:val="24"/>
        </w:rPr>
      </w:pPr>
      <w:r>
        <w:rPr>
          <w:rFonts w:ascii="宋体" w:hAnsi="宋体" w:hint="eastAsia"/>
          <w:b/>
          <w:sz w:val="24"/>
        </w:rPr>
        <w:t>3.付款方式：</w:t>
      </w:r>
      <w:r>
        <w:rPr>
          <w:rFonts w:ascii="宋体" w:hAnsi="宋体" w:hint="eastAsia"/>
          <w:bCs/>
          <w:sz w:val="24"/>
        </w:rPr>
        <w:t>全部货物交货经安装调试，并经验收合格后，10个工作日内学校凭收讫货物的验收凭证和货物验收合格文件等材料以 转账 方式向供应商一次性支付 100% 的货物价款。</w:t>
      </w:r>
    </w:p>
    <w:p w:rsidR="00BE4FBA" w:rsidRDefault="00DB6669" w:rsidP="004977B4">
      <w:pPr>
        <w:tabs>
          <w:tab w:val="left" w:pos="0"/>
        </w:tabs>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4.包装和运输：</w:t>
      </w:r>
    </w:p>
    <w:p w:rsidR="00BE4FBA" w:rsidRDefault="00DB6669">
      <w:pPr>
        <w:tabs>
          <w:tab w:val="left" w:pos="0"/>
        </w:tabs>
        <w:adjustRightInd w:val="0"/>
        <w:spacing w:line="500" w:lineRule="exact"/>
        <w:ind w:firstLineChars="200" w:firstLine="480"/>
        <w:rPr>
          <w:rFonts w:ascii="宋体" w:hAnsi="宋体"/>
          <w:sz w:val="24"/>
        </w:rPr>
      </w:pPr>
      <w:r>
        <w:rPr>
          <w:rFonts w:ascii="宋体" w:hAnsi="宋体" w:hint="eastAsia"/>
          <w:sz w:val="24"/>
        </w:rPr>
        <w:t>包装必须与运输方式相适应，包装方式的确定及包装费用均</w:t>
      </w:r>
      <w:proofErr w:type="gramStart"/>
      <w:r>
        <w:rPr>
          <w:rFonts w:ascii="宋体" w:hAnsi="宋体" w:hint="eastAsia"/>
          <w:sz w:val="24"/>
        </w:rPr>
        <w:t>由成交人</w:t>
      </w:r>
      <w:proofErr w:type="gramEnd"/>
      <w:r>
        <w:rPr>
          <w:rFonts w:ascii="宋体" w:hAnsi="宋体" w:hint="eastAsia"/>
          <w:sz w:val="24"/>
        </w:rPr>
        <w:t>负责；由于不适当的包装而造成货物在运输过程中有任何损坏、丢失</w:t>
      </w:r>
      <w:proofErr w:type="gramStart"/>
      <w:r>
        <w:rPr>
          <w:rFonts w:ascii="宋体" w:hAnsi="宋体" w:hint="eastAsia"/>
          <w:sz w:val="24"/>
        </w:rPr>
        <w:t>由成交人</w:t>
      </w:r>
      <w:proofErr w:type="gramEnd"/>
      <w:r>
        <w:rPr>
          <w:rFonts w:ascii="宋体" w:hAnsi="宋体" w:hint="eastAsia"/>
          <w:sz w:val="24"/>
        </w:rPr>
        <w:t>负责。</w:t>
      </w:r>
    </w:p>
    <w:p w:rsidR="00BE4FBA" w:rsidRDefault="00DB6669" w:rsidP="004977B4">
      <w:pPr>
        <w:tabs>
          <w:tab w:val="left" w:pos="0"/>
        </w:tabs>
        <w:adjustRightInd w:val="0"/>
        <w:spacing w:line="500" w:lineRule="exact"/>
        <w:ind w:firstLineChars="200" w:firstLine="482"/>
        <w:rPr>
          <w:rFonts w:ascii="宋体" w:hAnsi="宋体"/>
          <w:sz w:val="24"/>
        </w:rPr>
      </w:pPr>
      <w:r>
        <w:rPr>
          <w:rFonts w:asciiTheme="majorEastAsia" w:eastAsiaTheme="majorEastAsia" w:hAnsiTheme="majorEastAsia" w:hint="eastAsia"/>
          <w:b/>
          <w:sz w:val="24"/>
        </w:rPr>
        <w:t>5.质保期：</w:t>
      </w:r>
      <w:r>
        <w:rPr>
          <w:rFonts w:asciiTheme="majorEastAsia" w:eastAsiaTheme="majorEastAsia" w:hAnsiTheme="majorEastAsia" w:hint="eastAsia"/>
          <w:bCs/>
          <w:sz w:val="24"/>
        </w:rPr>
        <w:t>质保期 1年（从货到验收合格之日起算）</w:t>
      </w:r>
    </w:p>
    <w:p w:rsidR="00BE4FBA" w:rsidRDefault="00DB6669" w:rsidP="004977B4">
      <w:pPr>
        <w:tabs>
          <w:tab w:val="left" w:pos="0"/>
        </w:tabs>
        <w:adjustRightInd w:val="0"/>
        <w:spacing w:line="5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6.售后服务：</w:t>
      </w:r>
      <w:r>
        <w:rPr>
          <w:rFonts w:ascii="宋体" w:hAnsi="宋体" w:hint="eastAsia"/>
          <w:sz w:val="24"/>
        </w:rPr>
        <w:t>成交人</w:t>
      </w:r>
      <w:r>
        <w:rPr>
          <w:rFonts w:asciiTheme="majorEastAsia" w:eastAsiaTheme="majorEastAsia" w:hAnsiTheme="majorEastAsia" w:hint="eastAsia"/>
          <w:bCs/>
          <w:sz w:val="24"/>
        </w:rPr>
        <w:t>在质保期内接到故障通知后2小时内响应，并在6小时内到达现场，免费负责修理或更换有缺陷的零部件或整机。</w:t>
      </w:r>
    </w:p>
    <w:p w:rsidR="00BE4FBA" w:rsidRDefault="00DB6669" w:rsidP="004977B4">
      <w:pPr>
        <w:tabs>
          <w:tab w:val="left" w:pos="0"/>
        </w:tabs>
        <w:adjustRightInd w:val="0"/>
        <w:spacing w:line="500" w:lineRule="exact"/>
        <w:ind w:firstLineChars="200" w:firstLine="482"/>
        <w:rPr>
          <w:rFonts w:ascii="宋体" w:hAnsi="宋体"/>
          <w:sz w:val="24"/>
        </w:rPr>
      </w:pPr>
      <w:r>
        <w:rPr>
          <w:rFonts w:asciiTheme="majorEastAsia" w:eastAsiaTheme="majorEastAsia" w:hAnsiTheme="majorEastAsia" w:cs="黑体" w:hint="eastAsia"/>
          <w:b/>
          <w:sz w:val="24"/>
        </w:rPr>
        <w:t>三、验收要求：</w:t>
      </w:r>
      <w:r>
        <w:rPr>
          <w:rFonts w:ascii="宋体" w:hAnsi="宋体" w:hint="eastAsia"/>
          <w:sz w:val="24"/>
        </w:rPr>
        <w:t>按照投标产品的品牌、型号及规格进行验收。</w:t>
      </w:r>
    </w:p>
    <w:p w:rsidR="00BE4FBA" w:rsidRDefault="004977B4" w:rsidP="004977B4">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四</w:t>
      </w:r>
      <w:r w:rsidR="00DB6669">
        <w:rPr>
          <w:rFonts w:ascii="宋体" w:hAnsi="宋体" w:cs="黑体" w:hint="eastAsia"/>
          <w:b/>
          <w:sz w:val="24"/>
        </w:rPr>
        <w:t>、违约责任：</w:t>
      </w:r>
    </w:p>
    <w:p w:rsidR="00BE4FBA" w:rsidRDefault="004977B4">
      <w:pPr>
        <w:tabs>
          <w:tab w:val="left" w:pos="900"/>
          <w:tab w:val="left" w:pos="1100"/>
        </w:tabs>
        <w:spacing w:line="500" w:lineRule="exact"/>
        <w:ind w:firstLineChars="196" w:firstLine="470"/>
        <w:rPr>
          <w:rFonts w:ascii="宋体" w:hAnsi="宋体"/>
          <w:sz w:val="24"/>
        </w:rPr>
      </w:pPr>
      <w:r>
        <w:rPr>
          <w:rFonts w:ascii="宋体" w:hAnsi="宋体" w:hint="eastAsia"/>
          <w:sz w:val="24"/>
        </w:rPr>
        <w:t>4</w:t>
      </w:r>
      <w:r w:rsidR="00DB6669">
        <w:rPr>
          <w:rFonts w:ascii="宋体" w:hAnsi="宋体" w:hint="eastAsia"/>
          <w:sz w:val="24"/>
        </w:rPr>
        <w:t>.1交货不符合约定或存在缺陷的</w:t>
      </w:r>
    </w:p>
    <w:p w:rsidR="00BE4FBA" w:rsidRDefault="00DB6669">
      <w:pPr>
        <w:tabs>
          <w:tab w:val="left" w:pos="900"/>
          <w:tab w:val="left" w:pos="1100"/>
        </w:tabs>
        <w:spacing w:line="500" w:lineRule="exact"/>
        <w:ind w:firstLineChars="196" w:firstLine="470"/>
        <w:rPr>
          <w:rFonts w:ascii="宋体" w:hAnsi="宋体"/>
          <w:sz w:val="24"/>
        </w:rPr>
      </w:pPr>
      <w:r>
        <w:rPr>
          <w:rFonts w:ascii="宋体" w:hAnsi="宋体" w:hint="eastAsia"/>
          <w:sz w:val="24"/>
        </w:rPr>
        <w:t>成交人对所供货物与 成交要求不符负有责任，如经检验证实不符或缺陷存在的，包括潜在的缺陷或使用不合适的原料等，采购人可根据本竞价文件有关质量保证或检验、验收的规定，选择下述一种或多种结合的方法解决索赔事宜：</w:t>
      </w:r>
    </w:p>
    <w:p w:rsidR="00BE4FBA" w:rsidRDefault="004977B4">
      <w:pPr>
        <w:tabs>
          <w:tab w:val="left" w:pos="900"/>
          <w:tab w:val="left" w:pos="1100"/>
        </w:tabs>
        <w:spacing w:line="500" w:lineRule="exact"/>
        <w:ind w:firstLineChars="196" w:firstLine="470"/>
        <w:rPr>
          <w:rFonts w:ascii="宋体" w:hAnsi="宋体"/>
          <w:sz w:val="24"/>
        </w:rPr>
      </w:pPr>
      <w:r>
        <w:rPr>
          <w:rFonts w:ascii="宋体" w:hAnsi="宋体" w:hint="eastAsia"/>
          <w:sz w:val="24"/>
        </w:rPr>
        <w:t>4</w:t>
      </w:r>
      <w:r w:rsidR="00DB6669">
        <w:rPr>
          <w:rFonts w:ascii="宋体" w:hAnsi="宋体" w:hint="eastAsia"/>
          <w:sz w:val="24"/>
        </w:rPr>
        <w:t>.1.1采购人要求退货并解除成交资格，成交人应承担因退货而发生的一切损失和费用，包括利息、银行手续费、运费、保险费、检验费、仓储费、装卸费以及为保管、维护和退回被拒收货物所发生的其它必要费用，且还应向采购人支付成交金额0.5%的违约金。</w:t>
      </w:r>
    </w:p>
    <w:p w:rsidR="00BE4FBA" w:rsidRDefault="004977B4">
      <w:pPr>
        <w:tabs>
          <w:tab w:val="left" w:pos="900"/>
          <w:tab w:val="left" w:pos="1100"/>
        </w:tabs>
        <w:spacing w:line="500" w:lineRule="exact"/>
        <w:ind w:firstLineChars="196" w:firstLine="470"/>
        <w:rPr>
          <w:rFonts w:ascii="宋体" w:hAnsi="宋体"/>
          <w:sz w:val="24"/>
        </w:rPr>
      </w:pPr>
      <w:r>
        <w:rPr>
          <w:rFonts w:ascii="宋体" w:hAnsi="宋体" w:hint="eastAsia"/>
          <w:sz w:val="24"/>
        </w:rPr>
        <w:t>4</w:t>
      </w:r>
      <w:r w:rsidR="00DB6669">
        <w:rPr>
          <w:rFonts w:ascii="宋体" w:hAnsi="宋体" w:hint="eastAsia"/>
          <w:sz w:val="24"/>
        </w:rPr>
        <w:t>.1.2成交人收到采购人书面索赔通知后 5 天内，未给采购人答复的，视为索赔已</w:t>
      </w:r>
      <w:proofErr w:type="gramStart"/>
      <w:r w:rsidR="00DB6669">
        <w:rPr>
          <w:rFonts w:ascii="宋体" w:hAnsi="宋体" w:hint="eastAsia"/>
          <w:sz w:val="24"/>
        </w:rPr>
        <w:t>被成交人</w:t>
      </w:r>
      <w:proofErr w:type="gramEnd"/>
      <w:r w:rsidR="00DB6669">
        <w:rPr>
          <w:rFonts w:ascii="宋体" w:hAnsi="宋体" w:hint="eastAsia"/>
          <w:sz w:val="24"/>
        </w:rPr>
        <w:t>接受。成交人未能在收到索赔通知后 5 天内，或征得采购人同意的延长期限内，按照采购人从上列方法中选择的方案解决索赔事宜的，采购人将有权从未付货款中扣回</w:t>
      </w:r>
      <w:r w:rsidR="00DB6669">
        <w:rPr>
          <w:rFonts w:ascii="宋体" w:hAnsi="宋体" w:hint="eastAsia"/>
          <w:sz w:val="24"/>
        </w:rPr>
        <w:lastRenderedPageBreak/>
        <w:t>索赔金额，同时保留进一步要求索赔的权利。成交人还应向采购人支付成交金额 0.5%的违约金。</w:t>
      </w:r>
    </w:p>
    <w:p w:rsidR="00BE4FBA" w:rsidRDefault="004977B4">
      <w:pPr>
        <w:tabs>
          <w:tab w:val="left" w:pos="900"/>
          <w:tab w:val="left" w:pos="1100"/>
        </w:tabs>
        <w:spacing w:line="500" w:lineRule="exact"/>
        <w:ind w:firstLineChars="196" w:firstLine="470"/>
        <w:rPr>
          <w:rFonts w:ascii="宋体" w:hAnsi="宋体"/>
          <w:sz w:val="24"/>
        </w:rPr>
      </w:pPr>
      <w:r>
        <w:rPr>
          <w:rFonts w:ascii="宋体" w:hAnsi="宋体" w:hint="eastAsia"/>
          <w:sz w:val="24"/>
        </w:rPr>
        <w:t>4</w:t>
      </w:r>
      <w:r w:rsidR="00DB6669">
        <w:rPr>
          <w:rFonts w:ascii="宋体" w:hAnsi="宋体" w:hint="eastAsia"/>
          <w:sz w:val="24"/>
        </w:rPr>
        <w:t>.2逾期交货及逾期付款的赔偿</w:t>
      </w:r>
    </w:p>
    <w:p w:rsidR="00BE4FBA" w:rsidRDefault="004977B4">
      <w:pPr>
        <w:tabs>
          <w:tab w:val="left" w:pos="900"/>
          <w:tab w:val="left" w:pos="1100"/>
        </w:tabs>
        <w:spacing w:line="500" w:lineRule="exact"/>
        <w:ind w:firstLineChars="196" w:firstLine="470"/>
        <w:rPr>
          <w:rFonts w:ascii="宋体" w:hAnsi="宋体"/>
          <w:sz w:val="24"/>
        </w:rPr>
      </w:pPr>
      <w:r>
        <w:rPr>
          <w:rFonts w:ascii="宋体" w:hAnsi="宋体" w:hint="eastAsia"/>
          <w:sz w:val="24"/>
        </w:rPr>
        <w:t>4</w:t>
      </w:r>
      <w:r w:rsidR="00DB6669">
        <w:rPr>
          <w:rFonts w:ascii="宋体" w:hAnsi="宋体" w:hint="eastAsia"/>
          <w:sz w:val="24"/>
        </w:rPr>
        <w:t>.2.1除不可抗力因素外，如果成交人不能按照中标规定的时间交付和提供服务，应及时以书面形式将逾期的事实、可能逾期的时间和原因通知甲方。采购人收到乙方通知后，将尽快</w:t>
      </w:r>
      <w:proofErr w:type="gramStart"/>
      <w:r w:rsidR="00DB6669">
        <w:rPr>
          <w:rFonts w:ascii="宋体" w:hAnsi="宋体" w:hint="eastAsia"/>
          <w:sz w:val="24"/>
        </w:rPr>
        <w:t>作出</w:t>
      </w:r>
      <w:proofErr w:type="gramEnd"/>
      <w:r w:rsidR="00DB6669">
        <w:rPr>
          <w:rFonts w:ascii="宋体" w:hAnsi="宋体" w:hint="eastAsia"/>
          <w:sz w:val="24"/>
        </w:rPr>
        <w:t>评价，决定是否同意延长交货期及收取逾期赔偿费，逾期赔偿费的金额为甲方所遭受的所有损失。采购人在不影响中标要求项下的其它补救措施情况下，可从未付款中扣除逾期违约金，违约金按未交付货物价款的 1 ％/天计算，逾期期限一旦达到 30 天，甲方有权解除中标资格，且成交人仍应按约定支付违约金。违约金的支付不影响采购人向成交人要求损害赔偿。</w:t>
      </w:r>
    </w:p>
    <w:p w:rsidR="00BE4FBA" w:rsidRDefault="004977B4">
      <w:pPr>
        <w:tabs>
          <w:tab w:val="left" w:pos="900"/>
          <w:tab w:val="left" w:pos="1100"/>
        </w:tabs>
        <w:spacing w:line="500" w:lineRule="exact"/>
        <w:ind w:firstLineChars="196" w:firstLine="470"/>
        <w:rPr>
          <w:rFonts w:ascii="宋体" w:hAnsi="宋体"/>
          <w:sz w:val="24"/>
        </w:rPr>
      </w:pPr>
      <w:r>
        <w:rPr>
          <w:rFonts w:ascii="宋体" w:hAnsi="宋体" w:hint="eastAsia"/>
          <w:sz w:val="24"/>
        </w:rPr>
        <w:t>4</w:t>
      </w:r>
      <w:r w:rsidR="00DB6669">
        <w:rPr>
          <w:rFonts w:ascii="宋体" w:hAnsi="宋体" w:hint="eastAsia"/>
          <w:sz w:val="24"/>
        </w:rPr>
        <w:t>.2.2如果成交人未能按照成交要求约定的时间提供服务的，每逾期1天的，中标人应向采购人支付500元违约金，若因此给采购人造成损失的，成交人还应赔偿招标人所受的损失。质保期内,若2次无法满足售后服务的中标者将视为失信方，将按照相关违约失信条例处理。</w:t>
      </w:r>
    </w:p>
    <w:p w:rsidR="00BE4FBA" w:rsidRDefault="004977B4">
      <w:pPr>
        <w:tabs>
          <w:tab w:val="left" w:pos="900"/>
          <w:tab w:val="left" w:pos="1100"/>
        </w:tabs>
        <w:spacing w:line="500" w:lineRule="exact"/>
        <w:ind w:firstLineChars="196" w:firstLine="470"/>
        <w:rPr>
          <w:rFonts w:ascii="宋体" w:hAnsi="宋体"/>
          <w:sz w:val="24"/>
        </w:rPr>
      </w:pPr>
      <w:r>
        <w:rPr>
          <w:rFonts w:ascii="宋体" w:hAnsi="宋体" w:hint="eastAsia"/>
          <w:sz w:val="24"/>
        </w:rPr>
        <w:t>4</w:t>
      </w:r>
      <w:r w:rsidR="00DB6669">
        <w:rPr>
          <w:rFonts w:ascii="宋体" w:hAnsi="宋体" w:hint="eastAsia"/>
          <w:sz w:val="24"/>
        </w:rPr>
        <w:t>.2.3采购人逾期付款的（有正当拒付理由的除外）应按照逾期金额的每日0.05％支付逾期付款违约金。</w:t>
      </w:r>
    </w:p>
    <w:p w:rsidR="00BE4FBA" w:rsidRDefault="004977B4">
      <w:pPr>
        <w:tabs>
          <w:tab w:val="left" w:pos="900"/>
          <w:tab w:val="left" w:pos="1100"/>
        </w:tabs>
        <w:spacing w:line="500" w:lineRule="exact"/>
        <w:ind w:firstLineChars="196" w:firstLine="470"/>
        <w:rPr>
          <w:rFonts w:ascii="宋体" w:hAnsi="宋体"/>
          <w:sz w:val="24"/>
        </w:rPr>
      </w:pPr>
      <w:r>
        <w:rPr>
          <w:rFonts w:ascii="宋体" w:hAnsi="宋体" w:hint="eastAsia"/>
          <w:sz w:val="24"/>
        </w:rPr>
        <w:t>4</w:t>
      </w:r>
      <w:r w:rsidR="00DB6669">
        <w:rPr>
          <w:rFonts w:ascii="宋体" w:hAnsi="宋体" w:hint="eastAsia"/>
          <w:sz w:val="24"/>
        </w:rPr>
        <w:t>.2.4若产品验收不合格，成交人应在两天内按要求整改完毕。</w:t>
      </w:r>
    </w:p>
    <w:p w:rsidR="00BE4FBA" w:rsidRDefault="004977B4">
      <w:pPr>
        <w:tabs>
          <w:tab w:val="left" w:pos="900"/>
          <w:tab w:val="left" w:pos="1100"/>
        </w:tabs>
        <w:spacing w:line="500" w:lineRule="exact"/>
        <w:ind w:firstLineChars="196" w:firstLine="470"/>
        <w:rPr>
          <w:rFonts w:ascii="宋体" w:hAnsi="宋体"/>
          <w:sz w:val="24"/>
        </w:rPr>
      </w:pPr>
      <w:r>
        <w:rPr>
          <w:rFonts w:ascii="宋体" w:hAnsi="宋体" w:hint="eastAsia"/>
          <w:sz w:val="24"/>
        </w:rPr>
        <w:t>4</w:t>
      </w:r>
      <w:r w:rsidR="00DB6669">
        <w:rPr>
          <w:rFonts w:ascii="宋体" w:hAnsi="宋体" w:hint="eastAsia"/>
          <w:sz w:val="24"/>
        </w:rPr>
        <w:t>.2.5整改到期，成交人未提供合格产品，视成交人违约，承担相应</w:t>
      </w:r>
      <w:proofErr w:type="gramStart"/>
      <w:r w:rsidR="00DB6669">
        <w:rPr>
          <w:rFonts w:ascii="宋体" w:hAnsi="宋体" w:hint="eastAsia"/>
          <w:sz w:val="24"/>
        </w:rPr>
        <w:t>履</w:t>
      </w:r>
      <w:proofErr w:type="gramEnd"/>
      <w:r w:rsidR="00DB6669">
        <w:rPr>
          <w:rFonts w:ascii="宋体" w:hAnsi="宋体" w:hint="eastAsia"/>
          <w:sz w:val="24"/>
        </w:rPr>
        <w:t>违约责任。</w:t>
      </w:r>
    </w:p>
    <w:p w:rsidR="00BE4FBA" w:rsidRDefault="00BE4FBA">
      <w:pPr>
        <w:tabs>
          <w:tab w:val="left" w:pos="900"/>
          <w:tab w:val="left" w:pos="1100"/>
        </w:tabs>
        <w:spacing w:line="500" w:lineRule="exact"/>
        <w:ind w:firstLineChars="196" w:firstLine="470"/>
        <w:rPr>
          <w:rFonts w:ascii="宋体" w:hAnsi="宋体"/>
          <w:sz w:val="24"/>
        </w:rPr>
      </w:pPr>
    </w:p>
    <w:p w:rsidR="00BE4FBA" w:rsidRDefault="00DB6669">
      <w:pPr>
        <w:tabs>
          <w:tab w:val="left" w:pos="900"/>
          <w:tab w:val="left" w:pos="1100"/>
        </w:tabs>
        <w:spacing w:line="500" w:lineRule="exact"/>
        <w:ind w:firstLineChars="196" w:firstLine="470"/>
        <w:rPr>
          <w:rFonts w:ascii="宋体" w:hAnsi="宋体"/>
          <w:sz w:val="24"/>
        </w:rPr>
      </w:pPr>
      <w:bookmarkStart w:id="3" w:name="_Toc97708365"/>
      <w:r>
        <w:rPr>
          <w:rFonts w:ascii="宋体" w:hAnsi="宋体" w:hint="eastAsia"/>
          <w:sz w:val="24"/>
        </w:rPr>
        <w:br w:type="page"/>
      </w:r>
    </w:p>
    <w:p w:rsidR="00BE4FBA" w:rsidRDefault="00DB6669">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3"/>
    </w:p>
    <w:p w:rsidR="00BE4FBA" w:rsidRDefault="00DB6669">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证明材料编制说明</w:t>
      </w:r>
    </w:p>
    <w:p w:rsidR="00BE4FBA" w:rsidRDefault="00DB6669">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1.编制要求：竞价供应商应详细阅读网上竞价文件内容，在编制证明材料时，要</w:t>
      </w:r>
      <w:proofErr w:type="gramStart"/>
      <w:r>
        <w:rPr>
          <w:rStyle w:val="NormalCharacter"/>
          <w:rFonts w:asciiTheme="majorEastAsia" w:eastAsiaTheme="majorEastAsia" w:hAnsiTheme="majorEastAsia"/>
          <w:color w:val="000000" w:themeColor="text1"/>
          <w:sz w:val="24"/>
        </w:rPr>
        <w:t>按证明</w:t>
      </w:r>
      <w:proofErr w:type="gramEnd"/>
      <w:r>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材料格式进行编制，并保证其所提交的全部资料是不可割离且真实、合法、有效、准确、完整，否则造成不利后果由竞价供应商承担法律责任。</w:t>
      </w:r>
    </w:p>
    <w:p w:rsidR="00BE4FBA" w:rsidRDefault="00DB6669">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BE4FBA" w:rsidRDefault="00DB6669">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3.其他要求：</w:t>
      </w:r>
    </w:p>
    <w:p w:rsidR="00BE4FBA" w:rsidRDefault="00DB6669">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①</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BE4FBA" w:rsidRDefault="00DB6669">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BE4FBA" w:rsidRDefault="00DB6669">
      <w:pPr>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BE4FBA" w:rsidRDefault="00BE4FBA">
      <w:pPr>
        <w:pStyle w:val="NormalIndent"/>
        <w:spacing w:line="500" w:lineRule="exact"/>
        <w:rPr>
          <w:rFonts w:asciiTheme="majorEastAsia" w:eastAsiaTheme="majorEastAsia" w:hAnsiTheme="majorEastAsia"/>
          <w:sz w:val="24"/>
          <w:szCs w:val="24"/>
        </w:rPr>
      </w:pPr>
    </w:p>
    <w:p w:rsidR="00BE4FBA" w:rsidRDefault="00BE4FBA">
      <w:pPr>
        <w:pStyle w:val="NormalIndent"/>
        <w:spacing w:line="500" w:lineRule="exact"/>
        <w:rPr>
          <w:rStyle w:val="NormalCharacter"/>
          <w:rFonts w:asciiTheme="majorEastAsia" w:eastAsiaTheme="majorEastAsia" w:hAnsiTheme="majorEastAsia"/>
          <w:color w:val="000000" w:themeColor="text1"/>
          <w:sz w:val="24"/>
          <w:szCs w:val="24"/>
        </w:rPr>
      </w:pPr>
    </w:p>
    <w:p w:rsidR="00BE4FBA" w:rsidRDefault="00DB6669">
      <w:pPr>
        <w:spacing w:line="500" w:lineRule="exact"/>
        <w:jc w:val="center"/>
        <w:rPr>
          <w:rStyle w:val="NormalCharacter"/>
          <w:rFonts w:asciiTheme="majorEastAsia" w:eastAsiaTheme="majorEastAsia" w:hAnsiTheme="majorEastAsia"/>
          <w:color w:val="000000" w:themeColor="text1"/>
          <w:sz w:val="32"/>
          <w:szCs w:val="32"/>
        </w:rPr>
      </w:pPr>
      <w:r>
        <w:rPr>
          <w:rStyle w:val="NormalCharacter"/>
          <w:rFonts w:asciiTheme="majorEastAsia" w:eastAsiaTheme="majorEastAsia" w:hAnsiTheme="majorEastAsia"/>
          <w:color w:val="000000" w:themeColor="text1"/>
          <w:sz w:val="32"/>
          <w:szCs w:val="32"/>
        </w:rPr>
        <w:t>证明材料文件</w:t>
      </w:r>
    </w:p>
    <w:p w:rsidR="00BE4FBA" w:rsidRDefault="00BE4FBA">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BE4FBA" w:rsidRDefault="00BE4FBA">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BE4FBA" w:rsidRDefault="00BE4FBA">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BE4FBA" w:rsidRDefault="00BE4FBA">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BE4FBA" w:rsidRDefault="00DB666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竞价编号：</w:t>
      </w:r>
      <w:r>
        <w:rPr>
          <w:rStyle w:val="NormalCharacter"/>
          <w:rFonts w:asciiTheme="majorEastAsia" w:eastAsiaTheme="majorEastAsia" w:hAnsiTheme="majorEastAsia"/>
          <w:color w:val="000000" w:themeColor="text1"/>
          <w:sz w:val="30"/>
          <w:szCs w:val="30"/>
          <w:u w:val="single" w:color="000000"/>
        </w:rPr>
        <w:t>(由竞价供应商填写)</w:t>
      </w:r>
    </w:p>
    <w:p w:rsidR="00BE4FBA" w:rsidRDefault="00DB6669">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Pr>
          <w:rStyle w:val="NormalCharacter"/>
          <w:rFonts w:asciiTheme="majorEastAsia" w:eastAsiaTheme="majorEastAsia" w:hAnsiTheme="majorEastAsia"/>
          <w:color w:val="000000" w:themeColor="text1"/>
          <w:sz w:val="30"/>
          <w:szCs w:val="30"/>
        </w:rPr>
        <w:t>项目名称：</w:t>
      </w:r>
      <w:r>
        <w:rPr>
          <w:rStyle w:val="NormalCharacter"/>
          <w:rFonts w:asciiTheme="majorEastAsia" w:eastAsiaTheme="majorEastAsia" w:hAnsiTheme="majorEastAsia"/>
          <w:color w:val="000000" w:themeColor="text1"/>
          <w:sz w:val="30"/>
          <w:szCs w:val="30"/>
          <w:u w:val="single" w:color="000000"/>
        </w:rPr>
        <w:t>(由竞价供应商填写)</w:t>
      </w:r>
    </w:p>
    <w:p w:rsidR="00BE4FBA" w:rsidRDefault="00DB666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 价 人：</w:t>
      </w:r>
      <w:r>
        <w:rPr>
          <w:rStyle w:val="NormalCharacter"/>
          <w:rFonts w:asciiTheme="majorEastAsia" w:eastAsiaTheme="majorEastAsia" w:hAnsiTheme="majorEastAsia"/>
          <w:color w:val="000000" w:themeColor="text1"/>
          <w:sz w:val="30"/>
          <w:szCs w:val="30"/>
          <w:u w:val="single" w:color="000000"/>
        </w:rPr>
        <w:t>(由竞价供应商填写)</w:t>
      </w:r>
    </w:p>
    <w:p w:rsidR="00BE4FBA" w:rsidRDefault="00BE4FBA">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BE4FBA" w:rsidRDefault="00DB666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联系人及联系电话：</w:t>
      </w:r>
      <w:r>
        <w:rPr>
          <w:rStyle w:val="NormalCharacter"/>
          <w:rFonts w:asciiTheme="majorEastAsia" w:eastAsiaTheme="majorEastAsia" w:hAnsiTheme="majorEastAsia"/>
          <w:color w:val="000000" w:themeColor="text1"/>
          <w:sz w:val="30"/>
          <w:szCs w:val="30"/>
          <w:u w:val="single" w:color="000000"/>
        </w:rPr>
        <w:t>(由竞价供应商填写)</w:t>
      </w:r>
    </w:p>
    <w:p w:rsidR="00BE4FBA" w:rsidRDefault="00BE4FBA">
      <w:pPr>
        <w:pStyle w:val="NormalIndent"/>
        <w:spacing w:line="500" w:lineRule="exact"/>
        <w:rPr>
          <w:rStyle w:val="NormalCharacter"/>
          <w:rFonts w:asciiTheme="majorEastAsia" w:eastAsiaTheme="majorEastAsia" w:hAnsiTheme="majorEastAsia"/>
          <w:color w:val="000000" w:themeColor="text1"/>
          <w:sz w:val="24"/>
          <w:szCs w:val="24"/>
        </w:rPr>
      </w:pPr>
    </w:p>
    <w:p w:rsidR="00BE4FBA" w:rsidRDefault="00BE4FBA">
      <w:pPr>
        <w:pStyle w:val="BodyTextIndent"/>
        <w:spacing w:after="0" w:line="500" w:lineRule="exact"/>
        <w:rPr>
          <w:rStyle w:val="NormalCharacter"/>
          <w:rFonts w:asciiTheme="majorEastAsia" w:eastAsiaTheme="majorEastAsia" w:hAnsiTheme="majorEastAsia"/>
          <w:color w:val="000000" w:themeColor="text1"/>
          <w:sz w:val="24"/>
        </w:rPr>
      </w:pPr>
    </w:p>
    <w:p w:rsidR="00BE4FBA" w:rsidRDefault="00BE4FBA">
      <w:pPr>
        <w:pStyle w:val="NormalIndent"/>
        <w:spacing w:line="500" w:lineRule="exact"/>
        <w:rPr>
          <w:rStyle w:val="NormalCharacter"/>
          <w:rFonts w:asciiTheme="majorEastAsia" w:eastAsiaTheme="majorEastAsia" w:hAnsiTheme="majorEastAsia"/>
          <w:color w:val="000000" w:themeColor="text1"/>
          <w:sz w:val="24"/>
          <w:szCs w:val="24"/>
        </w:rPr>
      </w:pPr>
    </w:p>
    <w:p w:rsidR="00BE4FBA" w:rsidRDefault="00BE4FBA">
      <w:pPr>
        <w:pStyle w:val="BodyTextIndent"/>
        <w:spacing w:after="0" w:line="500" w:lineRule="exact"/>
        <w:rPr>
          <w:rStyle w:val="NormalCharacter"/>
          <w:rFonts w:asciiTheme="majorEastAsia" w:eastAsiaTheme="majorEastAsia" w:hAnsiTheme="majorEastAsia"/>
          <w:color w:val="000000" w:themeColor="text1"/>
          <w:sz w:val="24"/>
        </w:rPr>
      </w:pPr>
    </w:p>
    <w:p w:rsidR="00BE4FBA" w:rsidRDefault="00BE4FBA">
      <w:pPr>
        <w:pStyle w:val="NormalIndent"/>
        <w:spacing w:line="500" w:lineRule="exact"/>
        <w:rPr>
          <w:rStyle w:val="NormalCharacter"/>
          <w:rFonts w:asciiTheme="majorEastAsia" w:eastAsiaTheme="majorEastAsia" w:hAnsiTheme="majorEastAsia"/>
          <w:color w:val="000000" w:themeColor="text1"/>
          <w:sz w:val="24"/>
          <w:szCs w:val="24"/>
        </w:rPr>
      </w:pPr>
    </w:p>
    <w:p w:rsidR="00BE4FBA" w:rsidRDefault="00BE4FBA">
      <w:pPr>
        <w:pStyle w:val="BodyTextIndent"/>
        <w:spacing w:after="0" w:line="500" w:lineRule="exact"/>
        <w:rPr>
          <w:rStyle w:val="NormalCharacter"/>
          <w:rFonts w:asciiTheme="majorEastAsia" w:eastAsiaTheme="majorEastAsia" w:hAnsiTheme="majorEastAsia"/>
          <w:color w:val="000000" w:themeColor="text1"/>
          <w:sz w:val="24"/>
        </w:rPr>
      </w:pPr>
    </w:p>
    <w:p w:rsidR="00BE4FBA" w:rsidRDefault="00BE4FBA">
      <w:pPr>
        <w:pStyle w:val="NormalIndent"/>
        <w:spacing w:line="500" w:lineRule="exact"/>
        <w:rPr>
          <w:rStyle w:val="NormalCharacter"/>
          <w:rFonts w:asciiTheme="majorEastAsia" w:eastAsiaTheme="majorEastAsia" w:hAnsiTheme="majorEastAsia"/>
          <w:color w:val="000000" w:themeColor="text1"/>
          <w:sz w:val="24"/>
          <w:szCs w:val="24"/>
        </w:rPr>
      </w:pPr>
    </w:p>
    <w:p w:rsidR="00BE4FBA" w:rsidRDefault="00BE4FBA">
      <w:pPr>
        <w:pStyle w:val="BodyTextIndent"/>
        <w:spacing w:after="0" w:line="500" w:lineRule="exact"/>
        <w:rPr>
          <w:rStyle w:val="NormalCharacter"/>
          <w:rFonts w:asciiTheme="majorEastAsia" w:eastAsiaTheme="majorEastAsia" w:hAnsiTheme="majorEastAsia"/>
          <w:color w:val="000000" w:themeColor="text1"/>
          <w:sz w:val="24"/>
        </w:rPr>
      </w:pPr>
    </w:p>
    <w:p w:rsidR="00BE4FBA" w:rsidRDefault="00BE4FBA">
      <w:pPr>
        <w:pStyle w:val="NormalIndent"/>
        <w:spacing w:line="500" w:lineRule="exact"/>
        <w:rPr>
          <w:rStyle w:val="NormalCharacter"/>
          <w:rFonts w:asciiTheme="majorEastAsia" w:eastAsiaTheme="majorEastAsia" w:hAnsiTheme="majorEastAsia"/>
          <w:color w:val="000000" w:themeColor="text1"/>
          <w:sz w:val="24"/>
          <w:szCs w:val="24"/>
        </w:rPr>
      </w:pPr>
    </w:p>
    <w:p w:rsidR="00BE4FBA" w:rsidRDefault="00BE4FBA">
      <w:pPr>
        <w:pStyle w:val="BodyTextIndent"/>
        <w:spacing w:after="0" w:line="500" w:lineRule="exact"/>
        <w:rPr>
          <w:rStyle w:val="NormalCharacter"/>
          <w:rFonts w:asciiTheme="majorEastAsia" w:eastAsiaTheme="majorEastAsia" w:hAnsiTheme="majorEastAsia"/>
          <w:color w:val="000000" w:themeColor="text1"/>
          <w:sz w:val="24"/>
        </w:rPr>
      </w:pPr>
    </w:p>
    <w:p w:rsidR="00BE4FBA" w:rsidRDefault="00BE4FBA">
      <w:pPr>
        <w:pStyle w:val="UserStyle12"/>
        <w:spacing w:line="500" w:lineRule="exact"/>
        <w:jc w:val="center"/>
        <w:rPr>
          <w:rStyle w:val="NormalCharacter"/>
          <w:rFonts w:asciiTheme="majorEastAsia" w:eastAsiaTheme="majorEastAsia" w:hAnsiTheme="majorEastAsia"/>
          <w:b/>
          <w:color w:val="000000" w:themeColor="text1"/>
          <w:sz w:val="24"/>
        </w:rPr>
      </w:pPr>
    </w:p>
    <w:p w:rsidR="00BE4FBA" w:rsidRDefault="00DB6669">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BE4FBA" w:rsidRDefault="00DB6669">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BE4FBA" w:rsidRDefault="00BE4FBA">
      <w:pPr>
        <w:pStyle w:val="UserStyle12"/>
        <w:spacing w:line="500" w:lineRule="exact"/>
        <w:rPr>
          <w:rStyle w:val="NormalCharacter"/>
          <w:rFonts w:asciiTheme="majorEastAsia" w:eastAsiaTheme="majorEastAsia" w:hAnsiTheme="majorEastAsia"/>
          <w:b/>
          <w:color w:val="000000" w:themeColor="text1"/>
          <w:sz w:val="24"/>
        </w:rPr>
      </w:pPr>
    </w:p>
    <w:p w:rsidR="00BE4FBA" w:rsidRDefault="00DB6669">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1、法人营业执照</w:t>
      </w:r>
    </w:p>
    <w:p w:rsidR="00BE4FBA" w:rsidRDefault="00DB6669">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2、近三年内无重大违法违规也无行贿犯罪记录声明函</w:t>
      </w:r>
    </w:p>
    <w:p w:rsidR="00BE4FBA" w:rsidRDefault="00DB6669">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3、技术商务响应一览表</w:t>
      </w:r>
    </w:p>
    <w:p w:rsidR="00BE4FBA" w:rsidRDefault="00DB6669">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4、</w:t>
      </w:r>
      <w:r>
        <w:rPr>
          <w:rStyle w:val="NormalCharacter"/>
          <w:rFonts w:asciiTheme="majorEastAsia" w:eastAsiaTheme="majorEastAsia" w:hAnsiTheme="majorEastAsia" w:hint="eastAsia"/>
          <w:sz w:val="24"/>
        </w:rPr>
        <w:t>竞价承诺书</w:t>
      </w:r>
    </w:p>
    <w:p w:rsidR="00BE4FBA" w:rsidRDefault="00DB6669">
      <w:pPr>
        <w:pStyle w:val="UserStyle12"/>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hint="eastAsia"/>
          <w:bCs/>
          <w:color w:val="000000" w:themeColor="text1"/>
          <w:sz w:val="24"/>
        </w:rPr>
        <w:t>5</w:t>
      </w:r>
      <w:r>
        <w:rPr>
          <w:rStyle w:val="NormalCharacter"/>
          <w:rFonts w:asciiTheme="majorEastAsia" w:eastAsiaTheme="majorEastAsia" w:hAnsiTheme="majorEastAsia" w:cs="宋体"/>
          <w:bCs/>
          <w:color w:val="000000" w:themeColor="text1"/>
          <w:sz w:val="24"/>
        </w:rPr>
        <w:t>、竞价供应商需提供的其他材料</w:t>
      </w:r>
    </w:p>
    <w:p w:rsidR="00BE4FBA" w:rsidRDefault="00BE4FBA">
      <w:pPr>
        <w:spacing w:line="500" w:lineRule="exact"/>
        <w:jc w:val="left"/>
        <w:textAlignment w:val="auto"/>
        <w:rPr>
          <w:rStyle w:val="NormalCharacter"/>
          <w:rFonts w:asciiTheme="majorEastAsia" w:eastAsiaTheme="majorEastAsia" w:hAnsiTheme="majorEastAsia"/>
          <w:b/>
          <w:color w:val="000000" w:themeColor="text1"/>
          <w:sz w:val="24"/>
        </w:rPr>
      </w:pPr>
    </w:p>
    <w:p w:rsidR="00BE4FBA" w:rsidRDefault="00DB6669">
      <w:pPr>
        <w:spacing w:line="500" w:lineRule="exact"/>
        <w:jc w:val="left"/>
        <w:textAlignment w:val="auto"/>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br w:type="page"/>
      </w:r>
    </w:p>
    <w:p w:rsidR="00BE4FBA" w:rsidRDefault="00DB6669">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1.营业执照</w:t>
      </w:r>
    </w:p>
    <w:p w:rsidR="00BE4FBA" w:rsidRDefault="00BE4FBA">
      <w:pPr>
        <w:spacing w:line="500" w:lineRule="exact"/>
        <w:rPr>
          <w:rStyle w:val="NormalCharacter"/>
          <w:rFonts w:asciiTheme="majorEastAsia" w:eastAsiaTheme="majorEastAsia" w:hAnsiTheme="majorEastAsia"/>
          <w:color w:val="000000" w:themeColor="text1"/>
          <w:sz w:val="24"/>
        </w:rPr>
      </w:pPr>
    </w:p>
    <w:p w:rsidR="00BE4FBA" w:rsidRDefault="00DB6669">
      <w:pPr>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致：福州职业技术学院</w:t>
      </w:r>
    </w:p>
    <w:p w:rsidR="00BE4FBA" w:rsidRDefault="00DB6669">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现附上由</w:t>
      </w:r>
      <w:r>
        <w:rPr>
          <w:rStyle w:val="NormalCharacter"/>
          <w:rFonts w:asciiTheme="majorEastAsia" w:eastAsiaTheme="majorEastAsia" w:hAnsiTheme="majorEastAsia"/>
          <w:color w:val="000000" w:themeColor="text1"/>
          <w:sz w:val="24"/>
          <w:u w:val="single" w:color="000000"/>
        </w:rPr>
        <w:t>(签发机关名称)</w:t>
      </w:r>
      <w:r>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BE4FBA" w:rsidRDefault="00BE4FBA">
      <w:pPr>
        <w:spacing w:line="500" w:lineRule="exact"/>
        <w:ind w:firstLineChars="200" w:firstLine="480"/>
        <w:rPr>
          <w:rStyle w:val="NormalCharacter"/>
          <w:rFonts w:asciiTheme="majorEastAsia" w:eastAsiaTheme="majorEastAsia" w:hAnsiTheme="majorEastAsia"/>
          <w:color w:val="000000" w:themeColor="text1"/>
          <w:sz w:val="24"/>
        </w:rPr>
      </w:pPr>
    </w:p>
    <w:p w:rsidR="00BE4FBA" w:rsidRDefault="00DB6669" w:rsidP="004977B4">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Pr>
          <w:rStyle w:val="NormalCharacter"/>
          <w:rFonts w:asciiTheme="majorEastAsia" w:eastAsiaTheme="majorEastAsia" w:hAnsiTheme="majorEastAsia" w:cs="Times New Roman"/>
          <w:b/>
          <w:bCs/>
          <w:color w:val="000000" w:themeColor="text1"/>
          <w:sz w:val="24"/>
        </w:rPr>
        <w:t>必须内容</w:t>
      </w:r>
      <w:proofErr w:type="gramEnd"/>
      <w:r>
        <w:rPr>
          <w:rStyle w:val="NormalCharacter"/>
          <w:rFonts w:asciiTheme="majorEastAsia" w:eastAsiaTheme="majorEastAsia" w:hAnsiTheme="majorEastAsia" w:cs="Times New Roman"/>
          <w:b/>
          <w:bCs/>
          <w:color w:val="000000" w:themeColor="text1"/>
          <w:sz w:val="24"/>
        </w:rPr>
        <w:t>完整、清晰、整洁，由竞价供应商加盖公章。(竞价供应商制表时应删去此段话)</w:t>
      </w:r>
    </w:p>
    <w:p w:rsidR="00BE4FBA" w:rsidRDefault="00BE4FB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BE4FBA" w:rsidRDefault="00DB6669">
      <w:pPr>
        <w:spacing w:line="500" w:lineRule="exact"/>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竞价供应商名称：</w:t>
      </w:r>
      <w:r>
        <w:rPr>
          <w:rStyle w:val="NormalCharacter"/>
          <w:rFonts w:asciiTheme="majorEastAsia" w:eastAsiaTheme="majorEastAsia" w:hAnsiTheme="majorEastAsia"/>
          <w:b/>
          <w:color w:val="000000" w:themeColor="text1"/>
          <w:sz w:val="24"/>
        </w:rPr>
        <w:t>(全称并加盖公章)</w:t>
      </w:r>
    </w:p>
    <w:p w:rsidR="00BE4FBA" w:rsidRDefault="00DB6669">
      <w:pPr>
        <w:tabs>
          <w:tab w:val="left" w:pos="5355"/>
        </w:tabs>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    年  月  日</w:t>
      </w:r>
    </w:p>
    <w:p w:rsidR="00BE4FBA" w:rsidRDefault="00BE4FBA">
      <w:pPr>
        <w:spacing w:line="500" w:lineRule="exact"/>
        <w:rPr>
          <w:rStyle w:val="NormalCharacter"/>
          <w:rFonts w:asciiTheme="majorEastAsia" w:eastAsiaTheme="majorEastAsia" w:hAnsiTheme="majorEastAsia"/>
          <w:color w:val="000000" w:themeColor="text1"/>
          <w:sz w:val="24"/>
        </w:rPr>
      </w:pPr>
    </w:p>
    <w:p w:rsidR="00BE4FBA" w:rsidRDefault="00BE4FBA">
      <w:pPr>
        <w:spacing w:line="500" w:lineRule="exact"/>
        <w:rPr>
          <w:rStyle w:val="NormalCharacter"/>
          <w:rFonts w:asciiTheme="majorEastAsia" w:eastAsiaTheme="majorEastAsia" w:hAnsiTheme="majorEastAsia"/>
          <w:color w:val="000000" w:themeColor="text1"/>
          <w:sz w:val="24"/>
        </w:rPr>
      </w:pPr>
    </w:p>
    <w:p w:rsidR="00BE4FBA" w:rsidRDefault="00BE4FBA">
      <w:pPr>
        <w:spacing w:line="500" w:lineRule="exact"/>
        <w:rPr>
          <w:rStyle w:val="NormalCharacter"/>
          <w:rFonts w:asciiTheme="majorEastAsia" w:eastAsiaTheme="majorEastAsia" w:hAnsiTheme="majorEastAsia"/>
          <w:color w:val="000000" w:themeColor="text1"/>
          <w:sz w:val="24"/>
        </w:rPr>
      </w:pPr>
    </w:p>
    <w:p w:rsidR="00BE4FBA" w:rsidRDefault="00BE4FBA">
      <w:pPr>
        <w:spacing w:line="500" w:lineRule="exact"/>
        <w:jc w:val="center"/>
        <w:rPr>
          <w:rStyle w:val="NormalCharacter"/>
          <w:rFonts w:asciiTheme="majorEastAsia" w:eastAsiaTheme="majorEastAsia" w:hAnsiTheme="majorEastAsia"/>
          <w:b/>
          <w:color w:val="000000" w:themeColor="text1"/>
          <w:sz w:val="24"/>
        </w:rPr>
      </w:pPr>
    </w:p>
    <w:p w:rsidR="00BE4FBA" w:rsidRDefault="00DB6669">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营业执照复印件并加盖公章</w:t>
      </w:r>
    </w:p>
    <w:p w:rsidR="00BE4FBA" w:rsidRDefault="00BE4FB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BE4FBA" w:rsidRDefault="00BE4FBA">
      <w:pPr>
        <w:spacing w:line="500" w:lineRule="exact"/>
        <w:rPr>
          <w:rStyle w:val="NormalCharacter"/>
          <w:rFonts w:asciiTheme="majorEastAsia" w:eastAsiaTheme="majorEastAsia" w:hAnsiTheme="majorEastAsia"/>
          <w:color w:val="000000" w:themeColor="text1"/>
          <w:sz w:val="24"/>
        </w:rPr>
      </w:pPr>
    </w:p>
    <w:p w:rsidR="00BE4FBA" w:rsidRDefault="00BE4FB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BE4FBA" w:rsidRDefault="00BE4FBA">
      <w:pPr>
        <w:spacing w:line="500" w:lineRule="exact"/>
        <w:rPr>
          <w:rStyle w:val="NormalCharacter"/>
          <w:rFonts w:asciiTheme="majorEastAsia" w:eastAsiaTheme="majorEastAsia" w:hAnsiTheme="majorEastAsia"/>
          <w:color w:val="000000" w:themeColor="text1"/>
          <w:sz w:val="24"/>
        </w:rPr>
      </w:pPr>
    </w:p>
    <w:p w:rsidR="00BE4FBA" w:rsidRDefault="00BE4FB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BE4FBA" w:rsidRDefault="00BE4FBA">
      <w:pPr>
        <w:spacing w:line="500" w:lineRule="exact"/>
        <w:rPr>
          <w:rStyle w:val="NormalCharacter"/>
          <w:rFonts w:asciiTheme="majorEastAsia" w:eastAsiaTheme="majorEastAsia" w:hAnsiTheme="majorEastAsia"/>
          <w:color w:val="000000" w:themeColor="text1"/>
          <w:sz w:val="24"/>
        </w:rPr>
      </w:pPr>
    </w:p>
    <w:p w:rsidR="00BE4FBA" w:rsidRDefault="00BE4FB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BE4FBA" w:rsidRDefault="00BE4FBA">
      <w:pPr>
        <w:spacing w:line="500" w:lineRule="exact"/>
        <w:rPr>
          <w:rStyle w:val="NormalCharacter"/>
          <w:rFonts w:asciiTheme="majorEastAsia" w:eastAsiaTheme="majorEastAsia" w:hAnsiTheme="majorEastAsia"/>
          <w:color w:val="000000" w:themeColor="text1"/>
          <w:sz w:val="24"/>
        </w:rPr>
      </w:pPr>
    </w:p>
    <w:p w:rsidR="00BE4FBA" w:rsidRDefault="00BE4FB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BE4FBA" w:rsidRDefault="00BE4FBA">
      <w:pPr>
        <w:spacing w:line="500" w:lineRule="exact"/>
        <w:rPr>
          <w:rStyle w:val="NormalCharacter"/>
          <w:rFonts w:asciiTheme="majorEastAsia" w:eastAsiaTheme="majorEastAsia" w:hAnsiTheme="majorEastAsia"/>
          <w:color w:val="000000" w:themeColor="text1"/>
          <w:sz w:val="24"/>
        </w:rPr>
      </w:pPr>
    </w:p>
    <w:p w:rsidR="00BE4FBA" w:rsidRDefault="00BE4FB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BE4FBA" w:rsidRDefault="00BE4FBA">
      <w:pPr>
        <w:spacing w:line="500" w:lineRule="exact"/>
        <w:rPr>
          <w:rStyle w:val="NormalCharacter"/>
          <w:rFonts w:asciiTheme="majorEastAsia" w:eastAsiaTheme="majorEastAsia" w:hAnsiTheme="majorEastAsia"/>
          <w:color w:val="000000" w:themeColor="text1"/>
          <w:sz w:val="24"/>
        </w:rPr>
      </w:pPr>
    </w:p>
    <w:p w:rsidR="00BE4FBA" w:rsidRDefault="00DB6669">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BE4FBA" w:rsidRDefault="00DB6669">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声明函</w:t>
      </w:r>
    </w:p>
    <w:p w:rsidR="00BE4FBA" w:rsidRDefault="00BE4FBA">
      <w:pPr>
        <w:spacing w:line="500" w:lineRule="exact"/>
        <w:jc w:val="center"/>
        <w:rPr>
          <w:rStyle w:val="NormalCharacter"/>
          <w:rFonts w:asciiTheme="majorEastAsia" w:eastAsiaTheme="majorEastAsia" w:hAnsiTheme="majorEastAsia"/>
          <w:b/>
          <w:color w:val="000000" w:themeColor="text1"/>
          <w:sz w:val="24"/>
        </w:rPr>
      </w:pPr>
    </w:p>
    <w:p w:rsidR="00BE4FBA" w:rsidRDefault="00DB6669">
      <w:pPr>
        <w:pStyle w:val="PlainText"/>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致：福州职业技术学院</w:t>
      </w:r>
    </w:p>
    <w:p w:rsidR="00BE4FBA" w:rsidRDefault="00DB6669">
      <w:pPr>
        <w:pStyle w:val="PlainText"/>
        <w:spacing w:line="500" w:lineRule="exac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BE4FBA" w:rsidRDefault="00DB6669">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特此声明。</w:t>
      </w:r>
    </w:p>
    <w:p w:rsidR="00BE4FBA" w:rsidRDefault="00BE4FBA">
      <w:pPr>
        <w:pStyle w:val="PlainText"/>
        <w:spacing w:line="500" w:lineRule="exact"/>
        <w:rPr>
          <w:rStyle w:val="NormalCharacter"/>
          <w:rFonts w:asciiTheme="majorEastAsia" w:eastAsiaTheme="majorEastAsia" w:hAnsiTheme="majorEastAsia"/>
          <w:b/>
          <w:color w:val="000000" w:themeColor="text1"/>
          <w:sz w:val="24"/>
        </w:rPr>
      </w:pPr>
    </w:p>
    <w:p w:rsidR="00BE4FBA" w:rsidRDefault="00BE4FBA">
      <w:pPr>
        <w:pStyle w:val="PlainText"/>
        <w:spacing w:line="500" w:lineRule="exact"/>
        <w:rPr>
          <w:rStyle w:val="NormalCharacter"/>
          <w:rFonts w:asciiTheme="majorEastAsia" w:eastAsiaTheme="majorEastAsia" w:hAnsiTheme="majorEastAsia"/>
          <w:b/>
          <w:color w:val="000000" w:themeColor="text1"/>
          <w:sz w:val="24"/>
        </w:rPr>
      </w:pPr>
    </w:p>
    <w:p w:rsidR="00BE4FBA" w:rsidRDefault="00DB6669" w:rsidP="004977B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竞价供应商名称：</w:t>
      </w:r>
      <w:r>
        <w:rPr>
          <w:rStyle w:val="NormalCharacter"/>
          <w:rFonts w:asciiTheme="majorEastAsia" w:eastAsiaTheme="majorEastAsia" w:hAnsiTheme="majorEastAsia" w:hint="eastAsia"/>
          <w:b/>
          <w:color w:val="000000" w:themeColor="text1"/>
          <w:sz w:val="24"/>
        </w:rPr>
        <w:t>(全称并加盖单位公章)</w:t>
      </w:r>
    </w:p>
    <w:p w:rsidR="00BE4FBA" w:rsidRDefault="00DB6669" w:rsidP="004977B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 xml:space="preserve">法定代表人：(签字)                    </w:t>
      </w:r>
    </w:p>
    <w:p w:rsidR="00BE4FBA" w:rsidRDefault="00DB6669" w:rsidP="004977B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日期：    年   月   日</w:t>
      </w:r>
    </w:p>
    <w:p w:rsidR="00BE4FBA" w:rsidRDefault="00DB6669">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BE4FBA" w:rsidRDefault="00DB6669" w:rsidP="004977B4">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3.技术商务响应一览表</w:t>
      </w:r>
    </w:p>
    <w:p w:rsidR="00BE4FBA" w:rsidRDefault="00BE4FBA">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BE4FBA">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BE4FBA" w:rsidRDefault="00DB6669">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BE4FBA" w:rsidRDefault="00DB6669">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BE4FBA" w:rsidRDefault="00DB6669">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BE4FBA" w:rsidRDefault="00DB6669">
            <w:pPr>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响应情况</w:t>
            </w:r>
          </w:p>
          <w:p w:rsidR="00BE4FBA" w:rsidRDefault="00DB6669">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(响应/不响应)</w:t>
            </w:r>
          </w:p>
        </w:tc>
      </w:tr>
      <w:tr w:rsidR="00BE4FBA">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BE4FBA" w:rsidRDefault="00BE4FBA">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r>
      <w:tr w:rsidR="00BE4FB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BE4FBA" w:rsidRDefault="00BE4FB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r>
      <w:tr w:rsidR="00BE4FB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BE4FBA" w:rsidRDefault="00BE4FB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r>
      <w:tr w:rsidR="00BE4FBA">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BE4FBA" w:rsidRDefault="00BE4FB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r>
      <w:tr w:rsidR="00BE4FB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BE4FBA" w:rsidRDefault="00BE4FB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r>
      <w:tr w:rsidR="00BE4FB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BE4FBA" w:rsidRDefault="00BE4FB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r>
      <w:tr w:rsidR="00BE4FBA">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BE4FBA" w:rsidRDefault="00BE4FB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Style w:val="NormalCharacter"/>
                <w:rFonts w:asciiTheme="majorEastAsia" w:eastAsiaTheme="majorEastAsia" w:hAnsiTheme="majorEastAsia"/>
                <w:color w:val="000000" w:themeColor="text1"/>
                <w:sz w:val="24"/>
              </w:rPr>
            </w:pPr>
          </w:p>
        </w:tc>
      </w:tr>
    </w:tbl>
    <w:p w:rsidR="00BE4FBA" w:rsidRDefault="00DB6669">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BE4FBA" w:rsidRDefault="00BE4FBA">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BE4FBA" w:rsidRDefault="00DB6669">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竞价供应商：</w:t>
      </w:r>
      <w:r>
        <w:rPr>
          <w:rStyle w:val="NormalCharacter"/>
          <w:rFonts w:asciiTheme="majorEastAsia" w:eastAsiaTheme="majorEastAsia" w:hAnsiTheme="majorEastAsia"/>
          <w:color w:val="000000" w:themeColor="text1"/>
          <w:u w:val="single" w:color="000000"/>
        </w:rPr>
        <w:t>(全称并加盖单位公章)</w:t>
      </w:r>
    </w:p>
    <w:p w:rsidR="00BE4FBA" w:rsidRDefault="00DB6669">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Pr>
          <w:rStyle w:val="NormalCharacter"/>
          <w:rFonts w:asciiTheme="majorEastAsia" w:eastAsiaTheme="majorEastAsia" w:hAnsiTheme="majorEastAsia"/>
          <w:color w:val="000000" w:themeColor="text1"/>
        </w:rPr>
        <w:t>日期：</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年</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月</w:t>
      </w:r>
      <w:r>
        <w:rPr>
          <w:rStyle w:val="NormalCharacter"/>
          <w:rFonts w:asciiTheme="majorEastAsia" w:eastAsiaTheme="majorEastAsia" w:hAnsiTheme="majorEastAsia"/>
          <w:color w:val="000000" w:themeColor="text1"/>
          <w:u w:val="single" w:color="000000"/>
        </w:rPr>
        <w:t xml:space="preserve">  日 </w:t>
      </w:r>
    </w:p>
    <w:p w:rsidR="00BE4FBA" w:rsidRDefault="00DB6669">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BE4FBA" w:rsidRDefault="00DB6669">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4.</w:t>
      </w:r>
      <w:r>
        <w:rPr>
          <w:rFonts w:asciiTheme="majorEastAsia" w:eastAsiaTheme="majorEastAsia" w:hAnsiTheme="majorEastAsia" w:hint="eastAsia"/>
          <w:kern w:val="2"/>
          <w:sz w:val="30"/>
          <w:szCs w:val="30"/>
        </w:rPr>
        <w:t xml:space="preserve"> </w:t>
      </w:r>
      <w:r>
        <w:rPr>
          <w:rFonts w:asciiTheme="majorEastAsia" w:eastAsiaTheme="majorEastAsia" w:hAnsiTheme="majorEastAsia" w:hint="eastAsia"/>
          <w:b/>
          <w:color w:val="000000" w:themeColor="text1"/>
          <w:sz w:val="30"/>
          <w:szCs w:val="30"/>
        </w:rPr>
        <w:t>竞价承诺书</w:t>
      </w:r>
    </w:p>
    <w:p w:rsidR="00BE4FBA" w:rsidRDefault="00DB6669">
      <w:pPr>
        <w:spacing w:line="50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网上竞价承诺书</w:t>
      </w:r>
    </w:p>
    <w:p w:rsidR="00BE4FBA" w:rsidRDefault="00BE4FBA">
      <w:pPr>
        <w:spacing w:line="500" w:lineRule="exact"/>
        <w:jc w:val="center"/>
        <w:rPr>
          <w:rFonts w:asciiTheme="majorEastAsia" w:eastAsiaTheme="majorEastAsia" w:hAnsiTheme="majorEastAsia"/>
          <w:sz w:val="24"/>
        </w:rPr>
      </w:pPr>
    </w:p>
    <w:p w:rsidR="00BE4FBA" w:rsidRDefault="00DB6669">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BE4FBA" w:rsidRDefault="00DB6669">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BE4FBA" w:rsidRDefault="00DB6669">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BE4FBA" w:rsidRDefault="00DB6669">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BE4FBA" w:rsidRDefault="00DB6669">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BE4FBA" w:rsidRDefault="00DB6669">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BE4FBA" w:rsidRDefault="00DB6669">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BE4FBA" w:rsidRDefault="00DB6669">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BE4FBA" w:rsidRDefault="00DB6669">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BE4FBA" w:rsidRDefault="00DB6669">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BE4FBA" w:rsidRDefault="00DB6669">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BE4FBA" w:rsidRDefault="00DB6669">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BE4FBA" w:rsidRDefault="00DB6669">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BE4FBA" w:rsidRDefault="00DB6669">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BE4FBA" w:rsidRDefault="00DB6669">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BE4FBA" w:rsidRDefault="00BE4FBA">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BE4FBA" w:rsidRDefault="00DB6669">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Pr>
          <w:rStyle w:val="NormalCharacter"/>
          <w:rFonts w:asciiTheme="majorEastAsia" w:eastAsiaTheme="majorEastAsia" w:hAnsiTheme="majorEastAsia" w:hint="eastAsia"/>
          <w:b/>
          <w:color w:val="000000" w:themeColor="text1"/>
        </w:rPr>
        <w:t>5</w:t>
      </w:r>
      <w:r>
        <w:rPr>
          <w:rStyle w:val="NormalCharacter"/>
          <w:rFonts w:asciiTheme="majorEastAsia" w:eastAsiaTheme="majorEastAsia" w:hAnsiTheme="majorEastAsia"/>
          <w:b/>
          <w:color w:val="000000" w:themeColor="text1"/>
        </w:rPr>
        <w:t>.竞价供应商需提供的其他材料</w:t>
      </w:r>
    </w:p>
    <w:p w:rsidR="00BE4FBA" w:rsidRDefault="00BE4FBA">
      <w:pPr>
        <w:spacing w:line="500" w:lineRule="exact"/>
        <w:jc w:val="center"/>
        <w:rPr>
          <w:rStyle w:val="NormalCharacter"/>
          <w:rFonts w:asciiTheme="majorEastAsia" w:eastAsiaTheme="majorEastAsia" w:hAnsiTheme="majorEastAsia"/>
          <w:b/>
          <w:color w:val="000000" w:themeColor="text1"/>
          <w:sz w:val="24"/>
        </w:rPr>
      </w:pPr>
    </w:p>
    <w:p w:rsidR="00BE4FBA" w:rsidRDefault="00BE4FBA">
      <w:pPr>
        <w:pStyle w:val="NormalIndent"/>
        <w:spacing w:line="500" w:lineRule="exact"/>
        <w:rPr>
          <w:rStyle w:val="NormalCharacter"/>
          <w:rFonts w:asciiTheme="majorEastAsia" w:eastAsiaTheme="majorEastAsia" w:hAnsiTheme="majorEastAsia"/>
          <w:b/>
          <w:color w:val="000000" w:themeColor="text1"/>
          <w:sz w:val="24"/>
          <w:szCs w:val="24"/>
        </w:rPr>
      </w:pPr>
    </w:p>
    <w:p w:rsidR="00BE4FBA" w:rsidRDefault="00DB6669">
      <w:pPr>
        <w:pStyle w:val="BodyTextIndent"/>
        <w:spacing w:after="0"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注：竞价文件有要求的或竞价供应商认为应提交的其他材料可在此项下提交。</w:t>
      </w:r>
    </w:p>
    <w:p w:rsidR="00BE4FBA" w:rsidRDefault="00BE4FBA">
      <w:pPr>
        <w:pStyle w:val="NormalIndent"/>
        <w:spacing w:line="500" w:lineRule="exact"/>
        <w:rPr>
          <w:rStyle w:val="NormalCharacter"/>
          <w:rFonts w:asciiTheme="majorEastAsia" w:eastAsiaTheme="majorEastAsia" w:hAnsiTheme="majorEastAsia"/>
          <w:color w:val="000000" w:themeColor="text1"/>
          <w:sz w:val="24"/>
          <w:szCs w:val="24"/>
        </w:rPr>
      </w:pPr>
    </w:p>
    <w:p w:rsidR="00BE4FBA" w:rsidRDefault="00BE4FBA">
      <w:pPr>
        <w:pStyle w:val="BodyTextIndent"/>
        <w:spacing w:after="0" w:line="500" w:lineRule="exact"/>
        <w:rPr>
          <w:rStyle w:val="NormalCharacter"/>
          <w:rFonts w:asciiTheme="majorEastAsia" w:eastAsiaTheme="majorEastAsia" w:hAnsiTheme="majorEastAsia"/>
          <w:color w:val="000000" w:themeColor="text1"/>
          <w:sz w:val="24"/>
        </w:rPr>
      </w:pPr>
    </w:p>
    <w:p w:rsidR="00BE4FBA" w:rsidRDefault="00BE4FBA">
      <w:pPr>
        <w:pStyle w:val="NormalIndent"/>
        <w:spacing w:line="500" w:lineRule="exact"/>
        <w:rPr>
          <w:rStyle w:val="NormalCharacter"/>
          <w:rFonts w:asciiTheme="majorEastAsia" w:eastAsiaTheme="majorEastAsia" w:hAnsiTheme="majorEastAsia"/>
          <w:color w:val="000000" w:themeColor="text1"/>
          <w:sz w:val="24"/>
          <w:szCs w:val="24"/>
        </w:rPr>
      </w:pPr>
    </w:p>
    <w:p w:rsidR="00BE4FBA" w:rsidRDefault="00DB6669">
      <w:pPr>
        <w:spacing w:line="500" w:lineRule="exact"/>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BE4FBA" w:rsidRDefault="00DB6669">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4"/>
    </w:p>
    <w:p w:rsidR="00BE4FBA" w:rsidRDefault="00DB6669" w:rsidP="004977B4">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Theme="majorEastAsia" w:eastAsiaTheme="majorEastAsia" w:hAnsiTheme="majorEastAsia" w:cs="Times New Roman"/>
          <w:b/>
          <w:bCs/>
          <w:color w:val="000000" w:themeColor="text1"/>
          <w:sz w:val="24"/>
        </w:rPr>
        <w:t>传有效</w:t>
      </w:r>
      <w:proofErr w:type="gramEnd"/>
      <w:r>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的报价文件并加盖公章，未按要求扫描上传报价文件的竞价无效。电子报价文档具有法律效力。(竞价供应商制表时应删去此段话)</w:t>
      </w:r>
    </w:p>
    <w:p w:rsidR="00BE4FBA" w:rsidRDefault="00DB6669">
      <w:pPr>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color w:val="000000" w:themeColor="text1"/>
          <w:sz w:val="24"/>
        </w:rPr>
        <w:br w:type="page"/>
      </w:r>
    </w:p>
    <w:p w:rsidR="00BE4FBA" w:rsidRDefault="00DB6669" w:rsidP="004977B4">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lastRenderedPageBreak/>
        <w:t xml:space="preserve">竞价编号：    </w:t>
      </w:r>
      <w:r>
        <w:rPr>
          <w:rStyle w:val="NormalCharacter"/>
          <w:rFonts w:asciiTheme="majorEastAsia" w:eastAsiaTheme="majorEastAsia" w:hAnsiTheme="majorEastAsia" w:hint="eastAsia"/>
          <w:color w:val="000000" w:themeColor="text1"/>
          <w:sz w:val="24"/>
          <w:szCs w:val="24"/>
        </w:rPr>
        <w:t xml:space="preserve">                              </w:t>
      </w:r>
      <w:r>
        <w:rPr>
          <w:rStyle w:val="NormalCharacter"/>
          <w:rFonts w:asciiTheme="majorEastAsia" w:eastAsiaTheme="majorEastAsia" w:hAnsiTheme="majorEastAsia"/>
          <w:color w:val="000000" w:themeColor="text1"/>
          <w:sz w:val="24"/>
          <w:szCs w:val="24"/>
        </w:rPr>
        <w:t xml:space="preserve">项目名称: </w:t>
      </w:r>
    </w:p>
    <w:p w:rsidR="00BE4FBA" w:rsidRDefault="00DB6669">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t>报价一览表</w:t>
      </w:r>
    </w:p>
    <w:p w:rsidR="00BE4FBA" w:rsidRDefault="00DB6669">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BE4FB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BE4FBA" w:rsidRDefault="00DB6669">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BE4FBA" w:rsidRDefault="00DB6669">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BE4FBA" w:rsidRDefault="00DB6669">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BE4FBA" w:rsidRDefault="00DB6669">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BE4FBA" w:rsidRDefault="00DB6669">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BE4FBA" w:rsidRDefault="00DB6669">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合计金额</w:t>
            </w:r>
          </w:p>
        </w:tc>
      </w:tr>
      <w:tr w:rsidR="00BE4FBA">
        <w:trPr>
          <w:trHeight w:val="340"/>
        </w:trPr>
        <w:tc>
          <w:tcPr>
            <w:tcW w:w="325" w:type="pct"/>
            <w:vMerge w:val="restart"/>
            <w:tcBorders>
              <w:top w:val="single" w:sz="4" w:space="0" w:color="000000"/>
              <w:left w:val="single" w:sz="4" w:space="0" w:color="000000"/>
              <w:right w:val="single" w:sz="4" w:space="0" w:color="000000"/>
            </w:tcBorders>
            <w:vAlign w:val="center"/>
          </w:tcPr>
          <w:p w:rsidR="00BE4FBA" w:rsidRDefault="00DB6669">
            <w:pPr>
              <w:pStyle w:val="TableParagraph"/>
              <w:spacing w:line="500" w:lineRule="exact"/>
              <w:jc w:val="center"/>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BE4FBA" w:rsidRDefault="00DB6669">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BE4FBA" w:rsidRDefault="00BE4FBA">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BE4FBA" w:rsidRDefault="00BE4FB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BE4FBA" w:rsidRDefault="00BE4FB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BE4FBA">
        <w:trPr>
          <w:trHeight w:val="340"/>
        </w:trPr>
        <w:tc>
          <w:tcPr>
            <w:tcW w:w="325" w:type="pct"/>
            <w:vMerge/>
            <w:tcBorders>
              <w:left w:val="single" w:sz="4" w:space="0" w:color="000000"/>
              <w:right w:val="single" w:sz="4" w:space="0" w:color="000000"/>
            </w:tcBorders>
            <w:vAlign w:val="center"/>
          </w:tcPr>
          <w:p w:rsidR="00BE4FBA" w:rsidRDefault="00BE4FBA">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BE4FBA" w:rsidRDefault="00DB6669">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BE4FBA" w:rsidRDefault="00BE4FBA">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BE4FBA" w:rsidRDefault="00BE4FB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BE4FBA" w:rsidRDefault="00BE4FB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BE4FB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BE4FBA" w:rsidRDefault="00DB6669">
            <w:pPr>
              <w:spacing w:line="500" w:lineRule="exact"/>
              <w:jc w:val="left"/>
              <w:rPr>
                <w:rFonts w:asciiTheme="majorEastAsia" w:eastAsiaTheme="majorEastAsia" w:hAnsiTheme="majorEastAsia" w:cs="Times New Roman"/>
                <w:b/>
                <w:color w:val="000000" w:themeColor="text1"/>
                <w:sz w:val="24"/>
              </w:rPr>
            </w:pPr>
            <w:r>
              <w:rPr>
                <w:rFonts w:asciiTheme="majorEastAsia" w:eastAsiaTheme="majorEastAsia" w:hAnsiTheme="majorEastAsia" w:cs="Times New Roman" w:hint="eastAsia"/>
                <w:b/>
                <w:color w:val="000000" w:themeColor="text1"/>
                <w:sz w:val="24"/>
              </w:rPr>
              <w:t>投标总金额大写：</w:t>
            </w:r>
          </w:p>
          <w:p w:rsidR="00BE4FBA" w:rsidRDefault="00DB6669">
            <w:pPr>
              <w:spacing w:line="500" w:lineRule="exact"/>
              <w:jc w:val="left"/>
              <w:rPr>
                <w:rStyle w:val="NormalCharacter"/>
                <w:rFonts w:asciiTheme="majorEastAsia" w:eastAsiaTheme="majorEastAsia" w:hAnsiTheme="majorEastAsia" w:cs="宋体"/>
                <w:color w:val="000000" w:themeColor="text1"/>
                <w:spacing w:val="-11"/>
                <w:sz w:val="24"/>
              </w:rPr>
            </w:pPr>
            <w:r>
              <w:rPr>
                <w:rFonts w:asciiTheme="majorEastAsia" w:eastAsiaTheme="majorEastAsia" w:hAnsiTheme="majorEastAsia" w:cs="Times New Roman" w:hint="eastAsia"/>
                <w:b/>
                <w:color w:val="000000" w:themeColor="text1"/>
                <w:sz w:val="24"/>
              </w:rPr>
              <w:t>小写：</w:t>
            </w:r>
          </w:p>
        </w:tc>
      </w:tr>
      <w:tr w:rsidR="00BE4FB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BE4FBA" w:rsidRDefault="00DB6669">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BE4FBA" w:rsidRDefault="00DB6669">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BE4FBA" w:rsidRDefault="00DB6669">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品牌/型号</w:t>
            </w:r>
          </w:p>
        </w:tc>
      </w:tr>
      <w:tr w:rsidR="00BE4FB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BE4FBA" w:rsidRDefault="00DB6669">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BE4FBA" w:rsidRDefault="00BE4FB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BE4FB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BE4FBA" w:rsidRDefault="00DB6669">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BE4FBA" w:rsidRDefault="00BE4FBA">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BE4FBA" w:rsidRDefault="00BE4FB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BE4FBA" w:rsidRDefault="00DB6669">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供应商(全称并加盖公章)：</w:t>
      </w:r>
    </w:p>
    <w:p w:rsidR="00BE4FBA" w:rsidRDefault="00DB6669">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供应商代表签字：</w:t>
      </w:r>
    </w:p>
    <w:p w:rsidR="00BE4FBA" w:rsidRDefault="00DB6669">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w:t>
      </w:r>
    </w:p>
    <w:sectPr w:rsidR="00BE4FBA">
      <w:headerReference w:type="default" r:id="rId9"/>
      <w:footerReference w:type="default" r:id="rId10"/>
      <w:headerReference w:type="first" r:id="rId11"/>
      <w:footerReference w:type="first" r:id="rId12"/>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8F2" w:rsidRDefault="00DB6669">
      <w:r>
        <w:separator/>
      </w:r>
    </w:p>
  </w:endnote>
  <w:endnote w:type="continuationSeparator" w:id="0">
    <w:p w:rsidR="000B78F2" w:rsidRDefault="00DB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BE4FBA" w:rsidRDefault="00DB6669">
        <w:pPr>
          <w:pStyle w:val="ab"/>
          <w:jc w:val="center"/>
        </w:pPr>
        <w:r>
          <w:fldChar w:fldCharType="begin"/>
        </w:r>
        <w:r>
          <w:instrText xml:space="preserve"> PAGE   \* MERGEFORMAT </w:instrText>
        </w:r>
        <w:r>
          <w:fldChar w:fldCharType="separate"/>
        </w:r>
        <w:r w:rsidR="00E462B4" w:rsidRPr="00E462B4">
          <w:rPr>
            <w:noProof/>
            <w:lang w:val="zh-CN"/>
          </w:rPr>
          <w:t>3</w:t>
        </w:r>
        <w:r>
          <w:rPr>
            <w:lang w:val="zh-CN"/>
          </w:rPr>
          <w:fldChar w:fldCharType="end"/>
        </w:r>
      </w:p>
    </w:sdtContent>
  </w:sdt>
  <w:p w:rsidR="00BE4FBA" w:rsidRDefault="00BE4FBA">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BA" w:rsidRDefault="00E462B4">
    <w:pPr>
      <w:pStyle w:val="ab"/>
      <w:jc w:val="center"/>
      <w:rPr>
        <w:rStyle w:val="NormalCharacter"/>
      </w:rPr>
    </w:pPr>
    <w:r>
      <w:pict>
        <v:shapetype id="_x0000_t202" coordsize="21600,21600" o:spt="202" path="m,l,21600r21600,l21600,xe">
          <v:stroke joinstyle="miter"/>
          <v:path gradientshapeok="t" o:connecttype="rect"/>
        </v:shapetype>
        <v:shape id="文本框 1027" o:spid="_x0000_s2049" type="#_x0000_t202" style="position:absolute;left:0;text-align:left;margin-left:0;margin-top:0;width:2in;height:2in;z-index:251659264;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BE4FBA" w:rsidRDefault="00BE4FBA">
                <w:pPr>
                  <w:pStyle w:val="ab"/>
                  <w:jc w:val="center"/>
                  <w:rPr>
                    <w:rStyle w:val="NormalCharacter"/>
                  </w:rPr>
                </w:pPr>
              </w:p>
              <w:p w:rsidR="00BE4FBA" w:rsidRDefault="00BE4FBA">
                <w:pPr>
                  <w:rPr>
                    <w:rStyle w:val="NormalCharacter"/>
                  </w:rPr>
                </w:pPr>
              </w:p>
            </w:txbxContent>
          </v:textbox>
          <w10:wrap anchorx="margin"/>
        </v:shape>
      </w:pict>
    </w:r>
  </w:p>
  <w:p w:rsidR="00BE4FBA" w:rsidRDefault="00BE4FBA">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8F2" w:rsidRDefault="00DB6669">
      <w:r>
        <w:separator/>
      </w:r>
    </w:p>
  </w:footnote>
  <w:footnote w:type="continuationSeparator" w:id="0">
    <w:p w:rsidR="000B78F2" w:rsidRDefault="00DB6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BA" w:rsidRDefault="00DB6669">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BA" w:rsidRDefault="00DB6669">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ZhMDgxM2ExYzQ1OWEzMGMzNTlhZDYyZjI5NzA0NmIifQ=="/>
  </w:docVars>
  <w:rsids>
    <w:rsidRoot w:val="00F44F45"/>
    <w:rsid w:val="00001CC1"/>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B6D6E"/>
    <w:rsid w:val="000B78F2"/>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69D3"/>
    <w:rsid w:val="0022726A"/>
    <w:rsid w:val="00237F65"/>
    <w:rsid w:val="00245C7C"/>
    <w:rsid w:val="00245F88"/>
    <w:rsid w:val="00247ED2"/>
    <w:rsid w:val="00250E6B"/>
    <w:rsid w:val="00255AF7"/>
    <w:rsid w:val="00263070"/>
    <w:rsid w:val="00270A0B"/>
    <w:rsid w:val="00271247"/>
    <w:rsid w:val="00283D41"/>
    <w:rsid w:val="00293B7B"/>
    <w:rsid w:val="002A41DA"/>
    <w:rsid w:val="002B3A0F"/>
    <w:rsid w:val="002D0F34"/>
    <w:rsid w:val="002D54FB"/>
    <w:rsid w:val="002D631F"/>
    <w:rsid w:val="002D7230"/>
    <w:rsid w:val="002E6042"/>
    <w:rsid w:val="002E7F9A"/>
    <w:rsid w:val="002F5851"/>
    <w:rsid w:val="002F72F8"/>
    <w:rsid w:val="0030751C"/>
    <w:rsid w:val="00322B70"/>
    <w:rsid w:val="00326D27"/>
    <w:rsid w:val="00345661"/>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96B"/>
    <w:rsid w:val="003B7170"/>
    <w:rsid w:val="003B75E2"/>
    <w:rsid w:val="003D0107"/>
    <w:rsid w:val="003D35FC"/>
    <w:rsid w:val="003D7DA1"/>
    <w:rsid w:val="003E314F"/>
    <w:rsid w:val="003F0796"/>
    <w:rsid w:val="003F4783"/>
    <w:rsid w:val="00402DC7"/>
    <w:rsid w:val="004114A8"/>
    <w:rsid w:val="004118DA"/>
    <w:rsid w:val="00416BD9"/>
    <w:rsid w:val="00424917"/>
    <w:rsid w:val="00424B4B"/>
    <w:rsid w:val="00427E65"/>
    <w:rsid w:val="00434255"/>
    <w:rsid w:val="00436E3C"/>
    <w:rsid w:val="00453199"/>
    <w:rsid w:val="00462268"/>
    <w:rsid w:val="00463028"/>
    <w:rsid w:val="00464393"/>
    <w:rsid w:val="004732F3"/>
    <w:rsid w:val="0047507F"/>
    <w:rsid w:val="00477E8E"/>
    <w:rsid w:val="00480B2F"/>
    <w:rsid w:val="00483C80"/>
    <w:rsid w:val="004859F2"/>
    <w:rsid w:val="004919CD"/>
    <w:rsid w:val="0049477D"/>
    <w:rsid w:val="004977B4"/>
    <w:rsid w:val="004A67FD"/>
    <w:rsid w:val="004B1E3A"/>
    <w:rsid w:val="004D359C"/>
    <w:rsid w:val="004E0F24"/>
    <w:rsid w:val="004E6BB8"/>
    <w:rsid w:val="004F2B0A"/>
    <w:rsid w:val="0050103C"/>
    <w:rsid w:val="00511AA1"/>
    <w:rsid w:val="005224B7"/>
    <w:rsid w:val="005233B3"/>
    <w:rsid w:val="0053202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7269"/>
    <w:rsid w:val="005C1BE1"/>
    <w:rsid w:val="005D7906"/>
    <w:rsid w:val="005E182C"/>
    <w:rsid w:val="005E4194"/>
    <w:rsid w:val="005F3209"/>
    <w:rsid w:val="006019F4"/>
    <w:rsid w:val="006206CF"/>
    <w:rsid w:val="0062732F"/>
    <w:rsid w:val="0063059B"/>
    <w:rsid w:val="00636B1D"/>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6396"/>
    <w:rsid w:val="00702C20"/>
    <w:rsid w:val="0071348C"/>
    <w:rsid w:val="00721C1F"/>
    <w:rsid w:val="007369D1"/>
    <w:rsid w:val="007419C8"/>
    <w:rsid w:val="00763765"/>
    <w:rsid w:val="00764444"/>
    <w:rsid w:val="00772C95"/>
    <w:rsid w:val="00781315"/>
    <w:rsid w:val="00785686"/>
    <w:rsid w:val="00792A99"/>
    <w:rsid w:val="00796494"/>
    <w:rsid w:val="007970E4"/>
    <w:rsid w:val="007A6428"/>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A3C3B"/>
    <w:rsid w:val="008B1274"/>
    <w:rsid w:val="008B158C"/>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521B2"/>
    <w:rsid w:val="00A57F5D"/>
    <w:rsid w:val="00A62085"/>
    <w:rsid w:val="00A70E7A"/>
    <w:rsid w:val="00A72AA3"/>
    <w:rsid w:val="00A81794"/>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43BA2"/>
    <w:rsid w:val="00B473E8"/>
    <w:rsid w:val="00B51A06"/>
    <w:rsid w:val="00B5605E"/>
    <w:rsid w:val="00B7195C"/>
    <w:rsid w:val="00B7708A"/>
    <w:rsid w:val="00B77510"/>
    <w:rsid w:val="00B8261C"/>
    <w:rsid w:val="00B862BD"/>
    <w:rsid w:val="00B86620"/>
    <w:rsid w:val="00BB678A"/>
    <w:rsid w:val="00BB7789"/>
    <w:rsid w:val="00BC1BE3"/>
    <w:rsid w:val="00BC3E17"/>
    <w:rsid w:val="00BC60C3"/>
    <w:rsid w:val="00BC74DB"/>
    <w:rsid w:val="00BD4C5E"/>
    <w:rsid w:val="00BE090F"/>
    <w:rsid w:val="00BE1316"/>
    <w:rsid w:val="00BE1FD5"/>
    <w:rsid w:val="00BE4FBA"/>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85B1A"/>
    <w:rsid w:val="00D96498"/>
    <w:rsid w:val="00DA3185"/>
    <w:rsid w:val="00DA54A0"/>
    <w:rsid w:val="00DB6669"/>
    <w:rsid w:val="00DC0DF3"/>
    <w:rsid w:val="00DD10F7"/>
    <w:rsid w:val="00DD25EB"/>
    <w:rsid w:val="00DD5670"/>
    <w:rsid w:val="00DE1F66"/>
    <w:rsid w:val="00DE6D7F"/>
    <w:rsid w:val="00E10432"/>
    <w:rsid w:val="00E220F8"/>
    <w:rsid w:val="00E2293E"/>
    <w:rsid w:val="00E24D7A"/>
    <w:rsid w:val="00E33FB6"/>
    <w:rsid w:val="00E36F78"/>
    <w:rsid w:val="00E442BB"/>
    <w:rsid w:val="00E462B4"/>
    <w:rsid w:val="00E50855"/>
    <w:rsid w:val="00E528DE"/>
    <w:rsid w:val="00E6701C"/>
    <w:rsid w:val="00E774A1"/>
    <w:rsid w:val="00E82DA9"/>
    <w:rsid w:val="00E87B9C"/>
    <w:rsid w:val="00E922C1"/>
    <w:rsid w:val="00E9375D"/>
    <w:rsid w:val="00E9670E"/>
    <w:rsid w:val="00EA029B"/>
    <w:rsid w:val="00EA4887"/>
    <w:rsid w:val="00EE15B3"/>
    <w:rsid w:val="00EE207E"/>
    <w:rsid w:val="00EE2B04"/>
    <w:rsid w:val="00F03D93"/>
    <w:rsid w:val="00F06255"/>
    <w:rsid w:val="00F12C0A"/>
    <w:rsid w:val="00F1352D"/>
    <w:rsid w:val="00F14072"/>
    <w:rsid w:val="00F16C3F"/>
    <w:rsid w:val="00F2224F"/>
    <w:rsid w:val="00F31532"/>
    <w:rsid w:val="00F34C17"/>
    <w:rsid w:val="00F34EAD"/>
    <w:rsid w:val="00F3658C"/>
    <w:rsid w:val="00F44F45"/>
    <w:rsid w:val="00F5223D"/>
    <w:rsid w:val="00F530E4"/>
    <w:rsid w:val="00F612F4"/>
    <w:rsid w:val="00F64315"/>
    <w:rsid w:val="00F676DD"/>
    <w:rsid w:val="00F90EE1"/>
    <w:rsid w:val="00F914A1"/>
    <w:rsid w:val="00F9181C"/>
    <w:rsid w:val="00FA0F4E"/>
    <w:rsid w:val="00FB5D79"/>
    <w:rsid w:val="00FC0AD5"/>
    <w:rsid w:val="00FC6EC7"/>
    <w:rsid w:val="00FC75FB"/>
    <w:rsid w:val="00FD1741"/>
    <w:rsid w:val="00FD20C9"/>
    <w:rsid w:val="00FD52CA"/>
    <w:rsid w:val="00FE2688"/>
    <w:rsid w:val="00FF047C"/>
    <w:rsid w:val="00FF0833"/>
    <w:rsid w:val="00FF121D"/>
    <w:rsid w:val="00FF43EE"/>
    <w:rsid w:val="00FF6138"/>
    <w:rsid w:val="00FF642B"/>
    <w:rsid w:val="02BB1E6D"/>
    <w:rsid w:val="04EE7180"/>
    <w:rsid w:val="05733B70"/>
    <w:rsid w:val="071050A7"/>
    <w:rsid w:val="08CB0D0B"/>
    <w:rsid w:val="08F118DA"/>
    <w:rsid w:val="097573CC"/>
    <w:rsid w:val="0D9D76FF"/>
    <w:rsid w:val="15C40D87"/>
    <w:rsid w:val="189F4369"/>
    <w:rsid w:val="222F179D"/>
    <w:rsid w:val="22386D6C"/>
    <w:rsid w:val="23B714C6"/>
    <w:rsid w:val="255C1C20"/>
    <w:rsid w:val="270A14E4"/>
    <w:rsid w:val="276C3EAC"/>
    <w:rsid w:val="2A9507F7"/>
    <w:rsid w:val="2BFC409B"/>
    <w:rsid w:val="305E51F8"/>
    <w:rsid w:val="3D850F09"/>
    <w:rsid w:val="3DF54C9C"/>
    <w:rsid w:val="3EB0029C"/>
    <w:rsid w:val="401F555E"/>
    <w:rsid w:val="42173716"/>
    <w:rsid w:val="435C2D18"/>
    <w:rsid w:val="46257B31"/>
    <w:rsid w:val="464F7E56"/>
    <w:rsid w:val="4824595F"/>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Normal Indent"/>
    <w:basedOn w:val="a"/>
    <w:next w:val="a3"/>
    <w:qFormat/>
    <w:pPr>
      <w:ind w:firstLine="420"/>
    </w:pPr>
    <w:rPr>
      <w:szCs w:val="20"/>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0A5942-983F-4701-8B58-B719F634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1550</Words>
  <Characters>8835</Characters>
  <Application>Microsoft Office Word</Application>
  <DocSecurity>0</DocSecurity>
  <Lines>73</Lines>
  <Paragraphs>20</Paragraphs>
  <ScaleCrop>false</ScaleCrop>
  <Company>china</Company>
  <LinksUpToDate>false</LinksUpToDate>
  <CharactersWithSpaces>10365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91</cp:revision>
  <cp:lastPrinted>2022-11-03T09:24:00Z</cp:lastPrinted>
  <dcterms:created xsi:type="dcterms:W3CDTF">2022-08-19T03:12:00Z</dcterms:created>
  <dcterms:modified xsi:type="dcterms:W3CDTF">2022-11-29T06:45:00Z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D442D524C5554B56A1F045B9C97038FB</vt:lpwstr>
  </property>
</Properties>
</file>