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rPr>
          <w:rStyle w:val="22"/>
          <w:rFonts w:ascii="宋体" w:hAnsi="宋体" w:cs="Times New Roman"/>
          <w:b/>
          <w:bCs/>
          <w:color w:val="000000" w:themeColor="text1"/>
          <w:sz w:val="72"/>
          <w:szCs w:val="72"/>
          <w:lang w:val="zh-CN"/>
          <w14:textFill>
            <w14:solidFill>
              <w14:schemeClr w14:val="tx1"/>
            </w14:solidFill>
          </w14:textFill>
        </w:rPr>
      </w:pPr>
    </w:p>
    <w:p>
      <w:pPr>
        <w:pStyle w:val="48"/>
        <w:rPr>
          <w:rStyle w:val="22"/>
          <w:color w:val="000000" w:themeColor="text1"/>
          <w:lang w:val="zh-CN"/>
          <w14:textFill>
            <w14:solidFill>
              <w14:schemeClr w14:val="tx1"/>
            </w14:solidFill>
          </w14:textFill>
        </w:rPr>
      </w:pPr>
    </w:p>
    <w:p>
      <w:pPr>
        <w:spacing w:line="1400" w:lineRule="exact"/>
        <w:jc w:val="center"/>
        <w:rPr>
          <w:rStyle w:val="22"/>
          <w:rFonts w:ascii="宋体" w:hAnsi="宋体" w:cs="Times New Roman"/>
          <w:b/>
          <w:bCs/>
          <w:color w:val="000000" w:themeColor="text1"/>
          <w:sz w:val="96"/>
          <w:szCs w:val="96"/>
          <w14:textFill>
            <w14:solidFill>
              <w14:schemeClr w14:val="tx1"/>
            </w14:solidFill>
          </w14:textFill>
        </w:rPr>
      </w:pPr>
      <w:r>
        <w:rPr>
          <w:rStyle w:val="22"/>
          <w:rFonts w:hint="eastAsia" w:ascii="宋体" w:hAnsi="宋体" w:cs="Times New Roman"/>
          <w:b/>
          <w:bCs/>
          <w:color w:val="000000" w:themeColor="text1"/>
          <w:sz w:val="96"/>
          <w:szCs w:val="96"/>
          <w14:textFill>
            <w14:solidFill>
              <w14:schemeClr w14:val="tx1"/>
            </w14:solidFill>
          </w14:textFill>
        </w:rPr>
        <w:t>福建省福清监狱</w:t>
      </w:r>
    </w:p>
    <w:p>
      <w:pPr>
        <w:spacing w:line="1400" w:lineRule="exact"/>
        <w:jc w:val="center"/>
        <w:rPr>
          <w:rStyle w:val="22"/>
          <w:rFonts w:ascii="宋体" w:hAnsi="宋体" w:cs="Times New Roman"/>
          <w:b/>
          <w:bCs/>
          <w:color w:val="000000" w:themeColor="text1"/>
          <w:sz w:val="96"/>
          <w:szCs w:val="96"/>
          <w14:textFill>
            <w14:solidFill>
              <w14:schemeClr w14:val="tx1"/>
            </w14:solidFill>
          </w14:textFill>
        </w:rPr>
      </w:pPr>
      <w:r>
        <w:rPr>
          <w:rStyle w:val="22"/>
          <w:rFonts w:ascii="宋体" w:hAnsi="宋体" w:cs="Times New Roman"/>
          <w:b/>
          <w:bCs/>
          <w:color w:val="000000" w:themeColor="text1"/>
          <w:sz w:val="96"/>
          <w:szCs w:val="96"/>
          <w14:textFill>
            <w14:solidFill>
              <w14:schemeClr w14:val="tx1"/>
            </w14:solidFill>
          </w14:textFill>
        </w:rPr>
        <w:t>网上竞价文件</w:t>
      </w:r>
    </w:p>
    <w:p>
      <w:pPr>
        <w:spacing w:line="500" w:lineRule="atLeast"/>
        <w:jc w:val="center"/>
        <w:rPr>
          <w:rStyle w:val="22"/>
          <w:rFonts w:ascii="宋体" w:hAnsi="宋体" w:cs="Times New Roman"/>
          <w:b/>
          <w:bCs/>
          <w:color w:val="000000" w:themeColor="text1"/>
          <w:sz w:val="36"/>
          <w:szCs w:val="36"/>
          <w14:textFill>
            <w14:solidFill>
              <w14:schemeClr w14:val="tx1"/>
            </w14:solidFill>
          </w14:textFill>
        </w:rPr>
      </w:pPr>
    </w:p>
    <w:p>
      <w:pPr>
        <w:spacing w:line="500" w:lineRule="atLeast"/>
        <w:rPr>
          <w:rStyle w:val="22"/>
          <w:rFonts w:ascii="宋体" w:hAnsi="宋体" w:cs="Times New Roman"/>
          <w:b/>
          <w:bCs/>
          <w:color w:val="000000" w:themeColor="text1"/>
          <w:sz w:val="36"/>
          <w:szCs w:val="36"/>
          <w14:textFill>
            <w14:solidFill>
              <w14:schemeClr w14:val="tx1"/>
            </w14:solidFill>
          </w14:textFill>
        </w:rPr>
      </w:pPr>
      <w:bookmarkStart w:id="7" w:name="_GoBack"/>
      <w:bookmarkEnd w:id="7"/>
    </w:p>
    <w:p>
      <w:pPr>
        <w:spacing w:line="360" w:lineRule="auto"/>
        <w:jc w:val="left"/>
        <w:rPr>
          <w:rStyle w:val="22"/>
          <w:rFonts w:ascii="宋体" w:hAnsi="宋体" w:cs="Times New Roman"/>
          <w:b/>
          <w:bCs/>
          <w:color w:val="000000" w:themeColor="text1"/>
          <w:sz w:val="30"/>
          <w:szCs w:val="30"/>
          <w:lang w:val="zh-CN"/>
          <w14:textFill>
            <w14:solidFill>
              <w14:schemeClr w14:val="tx1"/>
            </w14:solidFill>
          </w14:textFill>
        </w:rPr>
      </w:pPr>
    </w:p>
    <w:p>
      <w:pPr>
        <w:spacing w:line="360" w:lineRule="auto"/>
        <w:ind w:firstLine="2238" w:firstLineChars="746"/>
        <w:jc w:val="left"/>
        <w:rPr>
          <w:rStyle w:val="22"/>
          <w:rFonts w:ascii="宋体" w:hAnsi="宋体" w:cs="Times New Roman"/>
          <w:b/>
          <w:bCs/>
          <w:color w:val="000000" w:themeColor="text1"/>
          <w:sz w:val="30"/>
          <w:szCs w:val="30"/>
          <w14:textFill>
            <w14:solidFill>
              <w14:schemeClr w14:val="tx1"/>
            </w14:solidFill>
          </w14:textFill>
        </w:rPr>
      </w:pPr>
      <w:r>
        <w:rPr>
          <w:rStyle w:val="22"/>
          <w:rFonts w:ascii="宋体" w:hAnsi="宋体" w:cs="Times New Roman"/>
          <w:b/>
          <w:bCs/>
          <w:color w:val="000000" w:themeColor="text1"/>
          <w:sz w:val="30"/>
          <w:szCs w:val="30"/>
          <w:lang w:val="zh-CN"/>
          <w14:textFill>
            <w14:solidFill>
              <w14:schemeClr w14:val="tx1"/>
            </w14:solidFill>
          </w14:textFill>
        </w:rPr>
        <w:t>竞价编号：</w:t>
      </w:r>
      <w:r>
        <w:rPr>
          <w:rStyle w:val="22"/>
          <w:rFonts w:hint="eastAsia" w:ascii="宋体" w:hAnsi="宋体" w:cs="Times New Roman"/>
          <w:b/>
          <w:bCs/>
          <w:color w:val="000000" w:themeColor="text1"/>
          <w:sz w:val="30"/>
          <w:szCs w:val="30"/>
          <w:lang w:val="zh-CN"/>
          <w14:textFill>
            <w14:solidFill>
              <w14:schemeClr w14:val="tx1"/>
            </w14:solidFill>
          </w14:textFill>
        </w:rPr>
        <w:t>FJGCWSJJ-FS-2023-046-1</w:t>
      </w:r>
    </w:p>
    <w:p>
      <w:pPr>
        <w:spacing w:line="360" w:lineRule="auto"/>
        <w:ind w:left="3696" w:leftChars="1046" w:hanging="1500" w:hangingChars="500"/>
        <w:jc w:val="left"/>
        <w:rPr>
          <w:rStyle w:val="22"/>
          <w:rFonts w:ascii="宋体" w:hAnsi="宋体" w:cs="Times New Roman"/>
          <w:b/>
          <w:bCs/>
          <w:color w:val="000000" w:themeColor="text1"/>
          <w:sz w:val="30"/>
          <w:szCs w:val="30"/>
          <w:lang w:val="zh-CN"/>
          <w14:textFill>
            <w14:solidFill>
              <w14:schemeClr w14:val="tx1"/>
            </w14:solidFill>
          </w14:textFill>
        </w:rPr>
      </w:pPr>
      <w:r>
        <w:rPr>
          <w:rStyle w:val="22"/>
          <w:rFonts w:ascii="宋体" w:hAnsi="宋体" w:cs="Times New Roman"/>
          <w:b/>
          <w:bCs/>
          <w:color w:val="000000" w:themeColor="text1"/>
          <w:sz w:val="30"/>
          <w:szCs w:val="30"/>
          <w:lang w:val="zh-CN"/>
          <w14:textFill>
            <w14:solidFill>
              <w14:schemeClr w14:val="tx1"/>
            </w14:solidFill>
          </w14:textFill>
        </w:rPr>
        <w:t>项目名称：</w:t>
      </w:r>
      <w:r>
        <w:rPr>
          <w:rStyle w:val="22"/>
          <w:rFonts w:hint="eastAsia" w:ascii="宋体" w:hAnsi="宋体" w:cs="Times New Roman"/>
          <w:b/>
          <w:bCs/>
          <w:color w:val="000000" w:themeColor="text1"/>
          <w:sz w:val="30"/>
          <w:szCs w:val="30"/>
          <w:lang w:val="zh-CN"/>
          <w14:textFill>
            <w14:solidFill>
              <w14:schemeClr w14:val="tx1"/>
            </w14:solidFill>
          </w14:textFill>
        </w:rPr>
        <w:t>福清监狱监舍抽屉柜和保洁柜采购项目</w:t>
      </w:r>
    </w:p>
    <w:p>
      <w:pPr>
        <w:pStyle w:val="48"/>
        <w:spacing w:after="0"/>
        <w:ind w:leftChars="0" w:firstLine="0"/>
        <w:jc w:val="center"/>
        <w:rPr>
          <w:rStyle w:val="22"/>
          <w:rFonts w:ascii="宋体" w:hAnsi="宋体" w:cs="Times New Roman"/>
          <w:b/>
          <w:bCs/>
          <w:color w:val="000000" w:themeColor="text1"/>
          <w:sz w:val="30"/>
          <w:szCs w:val="30"/>
          <w:lang w:val="zh-CN"/>
          <w14:textFill>
            <w14:solidFill>
              <w14:schemeClr w14:val="tx1"/>
            </w14:solidFill>
          </w14:textFill>
        </w:rPr>
      </w:pPr>
    </w:p>
    <w:p>
      <w:pPr>
        <w:pStyle w:val="48"/>
        <w:spacing w:after="0"/>
        <w:ind w:left="0" w:leftChars="0" w:firstLine="0"/>
        <w:jc w:val="center"/>
        <w:rPr>
          <w:rStyle w:val="22"/>
          <w:rFonts w:ascii="宋体" w:hAnsi="宋体" w:cs="Times New Roman"/>
          <w:b/>
          <w:bCs/>
          <w:color w:val="000000" w:themeColor="text1"/>
          <w:sz w:val="30"/>
          <w:szCs w:val="30"/>
          <w14:textFill>
            <w14:solidFill>
              <w14:schemeClr w14:val="tx1"/>
            </w14:solidFill>
          </w14:textFill>
        </w:rPr>
      </w:pPr>
    </w:p>
    <w:p>
      <w:pPr>
        <w:pStyle w:val="48"/>
        <w:spacing w:after="0"/>
        <w:ind w:left="0" w:leftChars="0" w:firstLine="0"/>
        <w:jc w:val="center"/>
        <w:rPr>
          <w:rStyle w:val="22"/>
          <w:rFonts w:ascii="宋体" w:hAnsi="宋体" w:cs="Times New Roman"/>
          <w:b/>
          <w:bCs/>
          <w:color w:val="000000" w:themeColor="text1"/>
          <w:sz w:val="30"/>
          <w:szCs w:val="30"/>
          <w14:textFill>
            <w14:solidFill>
              <w14:schemeClr w14:val="tx1"/>
            </w14:solidFill>
          </w14:textFill>
        </w:rPr>
      </w:pPr>
    </w:p>
    <w:p>
      <w:pPr>
        <w:pStyle w:val="48"/>
        <w:spacing w:after="0"/>
        <w:ind w:left="0" w:leftChars="0" w:firstLine="2400" w:firstLineChars="800"/>
        <w:jc w:val="left"/>
        <w:rPr>
          <w:rStyle w:val="22"/>
          <w:rFonts w:ascii="宋体" w:hAnsi="宋体" w:cs="Times New Roman"/>
          <w:b/>
          <w:bCs/>
          <w:color w:val="000000" w:themeColor="text1"/>
          <w:sz w:val="30"/>
          <w:szCs w:val="30"/>
          <w14:textFill>
            <w14:solidFill>
              <w14:schemeClr w14:val="tx1"/>
            </w14:solidFill>
          </w14:textFill>
        </w:rPr>
      </w:pPr>
      <w:r>
        <w:rPr>
          <w:rStyle w:val="22"/>
          <w:rFonts w:ascii="宋体" w:hAnsi="宋体" w:cs="Times New Roman"/>
          <w:b/>
          <w:bCs/>
          <w:color w:val="000000" w:themeColor="text1"/>
          <w:sz w:val="30"/>
          <w:szCs w:val="30"/>
          <w14:textFill>
            <w14:solidFill>
              <w14:schemeClr w14:val="tx1"/>
            </w14:solidFill>
          </w14:textFill>
        </w:rPr>
        <w:t>采购人：</w:t>
      </w:r>
      <w:r>
        <w:rPr>
          <w:rStyle w:val="22"/>
          <w:rFonts w:hint="eastAsia" w:ascii="宋体" w:hAnsi="宋体" w:cs="Times New Roman"/>
          <w:b/>
          <w:bCs/>
          <w:color w:val="000000" w:themeColor="text1"/>
          <w:sz w:val="30"/>
          <w:szCs w:val="30"/>
          <w14:textFill>
            <w14:solidFill>
              <w14:schemeClr w14:val="tx1"/>
            </w14:solidFill>
          </w14:textFill>
        </w:rPr>
        <w:t>福建省福清监狱(盖章)</w:t>
      </w:r>
    </w:p>
    <w:p>
      <w:pPr>
        <w:pStyle w:val="48"/>
        <w:spacing w:after="0"/>
        <w:ind w:left="0" w:leftChars="0" w:firstLine="2400" w:firstLineChars="800"/>
        <w:jc w:val="left"/>
        <w:rPr>
          <w:rStyle w:val="22"/>
          <w:rFonts w:ascii="宋体" w:hAnsi="宋体" w:cs="Times New Roman"/>
          <w:b/>
          <w:bCs/>
          <w:color w:val="000000" w:themeColor="text1"/>
          <w:sz w:val="30"/>
          <w:szCs w:val="30"/>
          <w14:textFill>
            <w14:solidFill>
              <w14:schemeClr w14:val="tx1"/>
            </w14:solidFill>
          </w14:textFill>
        </w:rPr>
      </w:pPr>
      <w:r>
        <w:rPr>
          <w:rStyle w:val="22"/>
          <w:rFonts w:ascii="宋体" w:hAnsi="宋体" w:cs="Times New Roman"/>
          <w:b/>
          <w:bCs/>
          <w:color w:val="000000" w:themeColor="text1"/>
          <w:sz w:val="30"/>
          <w:szCs w:val="30"/>
          <w14:textFill>
            <w14:solidFill>
              <w14:schemeClr w14:val="tx1"/>
            </w14:solidFill>
          </w14:textFill>
        </w:rPr>
        <w:t>代理机构：</w:t>
      </w:r>
      <w:r>
        <w:rPr>
          <w:rFonts w:hint="eastAsia" w:ascii="宋体" w:hAnsi="宋体" w:cs="Times New Roman"/>
          <w:b/>
          <w:bCs/>
          <w:color w:val="000000"/>
          <w:sz w:val="30"/>
          <w:szCs w:val="30"/>
        </w:rPr>
        <w:t>福建国诚招标有限公司</w:t>
      </w:r>
      <w:r>
        <w:rPr>
          <w:rStyle w:val="22"/>
          <w:rFonts w:hint="eastAsia" w:ascii="宋体" w:hAnsi="宋体" w:cs="Times New Roman"/>
          <w:b/>
          <w:bCs/>
          <w:color w:val="000000" w:themeColor="text1"/>
          <w:sz w:val="30"/>
          <w:szCs w:val="30"/>
          <w14:textFill>
            <w14:solidFill>
              <w14:schemeClr w14:val="tx1"/>
            </w14:solidFill>
          </w14:textFill>
        </w:rPr>
        <w:t>(盖章)</w:t>
      </w:r>
    </w:p>
    <w:p>
      <w:pPr>
        <w:spacing w:line="360" w:lineRule="auto"/>
        <w:jc w:val="center"/>
        <w:rPr>
          <w:rStyle w:val="22"/>
          <w:rFonts w:ascii="宋体" w:hAnsi="宋体"/>
          <w:b/>
          <w:color w:val="000000" w:themeColor="text1"/>
          <w:sz w:val="36"/>
          <w:szCs w:val="36"/>
          <w:u w:val="single"/>
          <w14:textFill>
            <w14:solidFill>
              <w14:schemeClr w14:val="tx1"/>
            </w14:solidFill>
          </w14:textFill>
        </w:rPr>
      </w:pPr>
      <w:r>
        <w:rPr>
          <w:rStyle w:val="22"/>
          <w:rFonts w:ascii="宋体" w:hAnsi="宋体" w:cs="Times New Roman"/>
          <w:b/>
          <w:bCs/>
          <w:color w:val="000000" w:themeColor="text1"/>
          <w:sz w:val="30"/>
          <w:szCs w:val="30"/>
          <w14:textFill>
            <w14:solidFill>
              <w14:schemeClr w14:val="tx1"/>
            </w14:solidFill>
          </w14:textFill>
        </w:rPr>
        <w:t>二○二</w:t>
      </w:r>
      <w:r>
        <w:rPr>
          <w:rStyle w:val="22"/>
          <w:rFonts w:hint="eastAsia" w:ascii="宋体" w:hAnsi="宋体" w:cs="Times New Roman"/>
          <w:b/>
          <w:bCs/>
          <w:color w:val="000000" w:themeColor="text1"/>
          <w:sz w:val="30"/>
          <w:szCs w:val="30"/>
          <w14:textFill>
            <w14:solidFill>
              <w14:schemeClr w14:val="tx1"/>
            </w14:solidFill>
          </w14:textFill>
        </w:rPr>
        <w:t>三</w:t>
      </w:r>
      <w:r>
        <w:rPr>
          <w:rStyle w:val="22"/>
          <w:rFonts w:ascii="宋体" w:hAnsi="宋体" w:cs="Times New Roman"/>
          <w:b/>
          <w:bCs/>
          <w:color w:val="000000" w:themeColor="text1"/>
          <w:sz w:val="30"/>
          <w:szCs w:val="30"/>
          <w14:textFill>
            <w14:solidFill>
              <w14:schemeClr w14:val="tx1"/>
            </w14:solidFill>
          </w14:textFill>
        </w:rPr>
        <w:t>年</w:t>
      </w:r>
      <w:r>
        <w:rPr>
          <w:rStyle w:val="22"/>
          <w:rFonts w:hint="eastAsia" w:ascii="宋体" w:hAnsi="宋体" w:cs="Times New Roman"/>
          <w:b/>
          <w:bCs/>
          <w:color w:val="000000" w:themeColor="text1"/>
          <w:sz w:val="30"/>
          <w:szCs w:val="30"/>
          <w:lang w:eastAsia="zh-CN"/>
          <w14:textFill>
            <w14:solidFill>
              <w14:schemeClr w14:val="tx1"/>
            </w14:solidFill>
          </w14:textFill>
        </w:rPr>
        <w:t>七</w:t>
      </w:r>
      <w:r>
        <w:rPr>
          <w:rStyle w:val="22"/>
          <w:rFonts w:ascii="宋体" w:hAnsi="宋体" w:cs="Times New Roman"/>
          <w:b/>
          <w:bCs/>
          <w:color w:val="000000" w:themeColor="text1"/>
          <w:sz w:val="30"/>
          <w:szCs w:val="30"/>
          <w14:textFill>
            <w14:solidFill>
              <w14:schemeClr w14:val="tx1"/>
            </w14:solidFill>
          </w14:textFill>
        </w:rPr>
        <w:t>月</w:t>
      </w:r>
    </w:p>
    <w:p>
      <w:pPr>
        <w:spacing w:line="500" w:lineRule="exact"/>
        <w:jc w:val="center"/>
        <w:rPr>
          <w:rStyle w:val="22"/>
          <w:rFonts w:asciiTheme="majorEastAsia" w:hAnsiTheme="majorEastAsia" w:eastAsiaTheme="majorEastAsia"/>
          <w:b/>
          <w:color w:val="000000" w:themeColor="text1"/>
          <w:sz w:val="24"/>
          <w:u w:val="single"/>
          <w14:textFill>
            <w14:solidFill>
              <w14:schemeClr w14:val="tx1"/>
            </w14:solidFill>
          </w14:textFill>
        </w:rPr>
      </w:pPr>
    </w:p>
    <w:p>
      <w:pPr>
        <w:pStyle w:val="2"/>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58"/>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目录</w:t>
      </w:r>
    </w:p>
    <w:p>
      <w:pPr>
        <w:pStyle w:val="14"/>
        <w:tabs>
          <w:tab w:val="right" w:leader="dot" w:pos="9412"/>
        </w:tabs>
        <w:rPr>
          <w:rFonts w:ascii="宋体" w:hAnsi="宋体" w:cs="宋体"/>
          <w:sz w:val="28"/>
          <w:szCs w:val="28"/>
        </w:rPr>
      </w:pPr>
      <w:r>
        <w:rPr>
          <w:rStyle w:val="22"/>
          <w:rFonts w:hint="eastAsia"/>
        </w:rPr>
        <w:fldChar w:fldCharType="begin"/>
      </w:r>
      <w:r>
        <w:rPr>
          <w:rStyle w:val="22"/>
          <w:rFonts w:hint="eastAsia" w:ascii="宋体" w:hAnsi="宋体" w:cs="宋体"/>
          <w:color w:val="000000" w:themeColor="text1"/>
          <w:kern w:val="0"/>
          <w:sz w:val="28"/>
          <w:szCs w:val="28"/>
          <w14:textFill>
            <w14:solidFill>
              <w14:schemeClr w14:val="tx1"/>
            </w14:solidFill>
          </w14:textFill>
        </w:rPr>
        <w:instrText xml:space="preserve"> TOC \o "1-1" \u </w:instrText>
      </w:r>
      <w:r>
        <w:rPr>
          <w:rStyle w:val="22"/>
          <w:rFonts w:hint="eastAsia"/>
        </w:rPr>
        <w:fldChar w:fldCharType="separate"/>
      </w:r>
      <w:r>
        <w:rPr>
          <w:rFonts w:hint="eastAsia" w:ascii="宋体" w:hAnsi="宋体" w:cs="宋体"/>
          <w:bCs/>
          <w:color w:val="000000" w:themeColor="text1"/>
          <w:kern w:val="0"/>
          <w:sz w:val="28"/>
          <w:szCs w:val="28"/>
          <w14:textFill>
            <w14:solidFill>
              <w14:schemeClr w14:val="tx1"/>
            </w14:solidFill>
          </w14:textFill>
        </w:rPr>
        <w:t>第一章 竞价公告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_Toc6694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p>
      <w:pPr>
        <w:pStyle w:val="14"/>
        <w:tabs>
          <w:tab w:val="right" w:leader="dot" w:pos="9412"/>
        </w:tabs>
        <w:rPr>
          <w:rFonts w:ascii="宋体" w:hAnsi="宋体" w:cs="宋体"/>
          <w:sz w:val="28"/>
          <w:szCs w:val="28"/>
        </w:rPr>
      </w:pPr>
      <w:r>
        <w:rPr>
          <w:rFonts w:hint="eastAsia" w:ascii="宋体" w:hAnsi="宋体" w:cs="宋体"/>
          <w:color w:val="000000" w:themeColor="text1"/>
          <w:kern w:val="0"/>
          <w:sz w:val="28"/>
          <w:szCs w:val="28"/>
          <w14:textFill>
            <w14:solidFill>
              <w14:schemeClr w14:val="tx1"/>
            </w14:solidFill>
          </w14:textFill>
        </w:rPr>
        <w:t>第二章 网上竞价内容及要求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_Toc28986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p>
    <w:p>
      <w:pPr>
        <w:pStyle w:val="14"/>
        <w:tabs>
          <w:tab w:val="right" w:leader="dot" w:pos="9412"/>
        </w:tabs>
        <w:rPr>
          <w:rFonts w:ascii="宋体" w:hAnsi="宋体" w:cs="宋体"/>
          <w:sz w:val="28"/>
          <w:szCs w:val="28"/>
        </w:rPr>
      </w:pPr>
      <w:r>
        <w:rPr>
          <w:rFonts w:hint="eastAsia" w:ascii="宋体" w:hAnsi="宋体" w:cs="宋体"/>
          <w:bCs/>
          <w:color w:val="000000" w:themeColor="text1"/>
          <w:sz w:val="28"/>
          <w:szCs w:val="28"/>
          <w14:textFill>
            <w14:solidFill>
              <w14:schemeClr w14:val="tx1"/>
            </w14:solidFill>
          </w14:textFill>
        </w:rPr>
        <w:t>第三章 证明材料格式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_Toc2632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p>
    <w:p>
      <w:pPr>
        <w:pStyle w:val="14"/>
        <w:tabs>
          <w:tab w:val="right" w:leader="dot" w:pos="9412"/>
        </w:tabs>
        <w:rPr>
          <w:rFonts w:ascii="宋体" w:hAnsi="宋体" w:cs="宋体"/>
          <w:sz w:val="28"/>
          <w:szCs w:val="28"/>
        </w:rPr>
      </w:pPr>
      <w:r>
        <w:rPr>
          <w:rFonts w:hint="eastAsia" w:ascii="宋体" w:hAnsi="宋体" w:cs="宋体"/>
          <w:bCs/>
          <w:color w:val="000000" w:themeColor="text1"/>
          <w:sz w:val="28"/>
          <w:szCs w:val="28"/>
          <w14:textFill>
            <w14:solidFill>
              <w14:schemeClr w14:val="tx1"/>
            </w14:solidFill>
          </w14:textFill>
        </w:rPr>
        <w:t>第四章  报价文件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_Toc5808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p>
    <w:p>
      <w:pPr>
        <w:spacing w:line="500" w:lineRule="exact"/>
        <w:ind w:firstLine="560" w:firstLineChars="200"/>
        <w:jc w:val="center"/>
        <w:rPr>
          <w:rStyle w:val="22"/>
          <w:rFonts w:cs="宋体" w:asciiTheme="majorEastAsia" w:hAnsiTheme="majorEastAsia" w:eastAsiaTheme="majorEastAsia"/>
          <w:bCs/>
          <w:color w:val="000000" w:themeColor="text1"/>
          <w:kern w:val="0"/>
          <w:sz w:val="56"/>
          <w:szCs w:val="56"/>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fldChar w:fldCharType="end"/>
      </w:r>
    </w:p>
    <w:p>
      <w:pPr>
        <w:spacing w:line="500" w:lineRule="exact"/>
        <w:ind w:firstLine="1120" w:firstLineChars="200"/>
        <w:jc w:val="center"/>
        <w:rPr>
          <w:rStyle w:val="22"/>
          <w:rFonts w:cs="宋体" w:asciiTheme="majorEastAsia" w:hAnsiTheme="majorEastAsia" w:eastAsiaTheme="majorEastAsia"/>
          <w:b/>
          <w:bCs/>
          <w:color w:val="000000" w:themeColor="text1"/>
          <w:kern w:val="0"/>
          <w:sz w:val="56"/>
          <w:szCs w:val="56"/>
          <w14:textFill>
            <w14:solidFill>
              <w14:schemeClr w14:val="tx1"/>
            </w14:solidFill>
          </w14:textFill>
        </w:rPr>
      </w:pPr>
    </w:p>
    <w:p>
      <w:pPr>
        <w:spacing w:line="500" w:lineRule="exact"/>
        <w:ind w:firstLine="1120" w:firstLineChars="200"/>
        <w:jc w:val="center"/>
        <w:rPr>
          <w:rStyle w:val="22"/>
          <w:rFonts w:cs="宋体" w:asciiTheme="majorEastAsia" w:hAnsiTheme="majorEastAsia" w:eastAsiaTheme="majorEastAsia"/>
          <w:b/>
          <w:bCs/>
          <w:color w:val="000000" w:themeColor="text1"/>
          <w:kern w:val="0"/>
          <w:sz w:val="56"/>
          <w:szCs w:val="56"/>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ind w:firstLine="480" w:firstLineChars="200"/>
        <w:jc w:val="center"/>
        <w:rPr>
          <w:rStyle w:val="22"/>
          <w:rFonts w:cs="宋体" w:asciiTheme="majorEastAsia" w:hAnsiTheme="majorEastAsia" w:eastAsiaTheme="majorEastAsia"/>
          <w:b/>
          <w:bCs/>
          <w:color w:val="000000" w:themeColor="text1"/>
          <w:kern w:val="0"/>
          <w:sz w:val="24"/>
          <w14:textFill>
            <w14:solidFill>
              <w14:schemeClr w14:val="tx1"/>
            </w14:solidFill>
          </w14:textFill>
        </w:rPr>
      </w:pPr>
    </w:p>
    <w:p>
      <w:pPr>
        <w:spacing w:line="500" w:lineRule="exact"/>
        <w:jc w:val="center"/>
        <w:outlineLvl w:val="0"/>
        <w:rPr>
          <w:rStyle w:val="22"/>
          <w:rFonts w:cs="宋体" w:asciiTheme="majorEastAsia" w:hAnsiTheme="majorEastAsia" w:eastAsiaTheme="majorEastAsia"/>
          <w:b/>
          <w:bCs/>
          <w:color w:val="000000" w:themeColor="text1"/>
          <w:kern w:val="0"/>
          <w:sz w:val="30"/>
          <w:szCs w:val="30"/>
          <w14:textFill>
            <w14:solidFill>
              <w14:schemeClr w14:val="tx1"/>
            </w14:solidFill>
          </w14:textFill>
        </w:rPr>
        <w:sectPr>
          <w:headerReference r:id="rId4" w:type="first"/>
          <w:footerReference r:id="rId5" w:type="first"/>
          <w:headerReference r:id="rId3" w:type="default"/>
          <w:pgSz w:w="11906" w:h="16838"/>
          <w:pgMar w:top="1247" w:right="1247" w:bottom="1247" w:left="1247" w:header="471" w:footer="709" w:gutter="0"/>
          <w:cols w:space="425" w:num="1"/>
          <w:titlePg/>
          <w:docGrid w:type="linesAndChars" w:linePitch="312" w:charSpace="0"/>
        </w:sectPr>
      </w:pPr>
      <w:bookmarkStart w:id="0" w:name="_Toc6694"/>
    </w:p>
    <w:p>
      <w:pPr>
        <w:spacing w:line="500" w:lineRule="exact"/>
        <w:jc w:val="center"/>
        <w:outlineLvl w:val="0"/>
        <w:rPr>
          <w:rStyle w:val="22"/>
          <w:rFonts w:cs="宋体" w:asciiTheme="majorEastAsia" w:hAnsiTheme="majorEastAsia" w:eastAsiaTheme="majorEastAsia"/>
          <w:b/>
          <w:bCs/>
          <w:color w:val="000000" w:themeColor="text1"/>
          <w:kern w:val="0"/>
          <w:sz w:val="30"/>
          <w:szCs w:val="30"/>
          <w14:textFill>
            <w14:solidFill>
              <w14:schemeClr w14:val="tx1"/>
            </w14:solidFill>
          </w14:textFill>
        </w:rPr>
      </w:pPr>
      <w:r>
        <w:rPr>
          <w:rStyle w:val="22"/>
          <w:rFonts w:cs="宋体" w:asciiTheme="majorEastAsia" w:hAnsiTheme="majorEastAsia" w:eastAsiaTheme="majorEastAsia"/>
          <w:b/>
          <w:bCs/>
          <w:color w:val="000000" w:themeColor="text1"/>
          <w:kern w:val="0"/>
          <w:sz w:val="30"/>
          <w:szCs w:val="30"/>
          <w14:textFill>
            <w14:solidFill>
              <w14:schemeClr w14:val="tx1"/>
            </w14:solidFill>
          </w14:textFill>
        </w:rPr>
        <w:t>第一章 竞价公告</w:t>
      </w:r>
      <w:bookmarkEnd w:id="0"/>
    </w:p>
    <w:p>
      <w:pPr>
        <w:spacing w:line="500" w:lineRule="exact"/>
        <w:ind w:firstLine="480" w:firstLineChars="200"/>
        <w:jc w:val="left"/>
        <w:rPr>
          <w:rStyle w:val="22"/>
          <w:rFonts w:asciiTheme="majorEastAsia" w:hAnsiTheme="majorEastAsia" w:eastAsiaTheme="majorEastAsia"/>
          <w:color w:val="000000" w:themeColor="text1"/>
          <w:kern w:val="0"/>
          <w:sz w:val="24"/>
          <w:u w:val="single" w:color="000000"/>
          <w14:textFill>
            <w14:solidFill>
              <w14:schemeClr w14:val="tx1"/>
            </w14:solidFill>
          </w14:textFill>
        </w:rPr>
      </w:pPr>
      <w:r>
        <w:rPr>
          <w:rFonts w:hint="eastAsia" w:asciiTheme="majorEastAsia" w:hAnsiTheme="majorEastAsia" w:eastAsiaTheme="majorEastAsia"/>
          <w:bCs/>
          <w:sz w:val="24"/>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受</w:t>
      </w:r>
      <w:r>
        <w:rPr>
          <w:rStyle w:val="22"/>
          <w:rFonts w:hint="eastAsia" w:cs="宋体" w:asciiTheme="majorEastAsia" w:hAnsiTheme="majorEastAsia" w:eastAsiaTheme="majorEastAsia"/>
          <w:bCs/>
          <w:color w:val="000000" w:themeColor="text1"/>
          <w:kern w:val="0"/>
          <w:sz w:val="24"/>
          <w:u w:val="single" w:color="000000"/>
          <w14:textFill>
            <w14:solidFill>
              <w14:schemeClr w14:val="tx1"/>
            </w14:solidFill>
          </w14:textFill>
        </w:rPr>
        <w:t>福建省福清监狱</w:t>
      </w:r>
      <w:r>
        <w:rPr>
          <w:rStyle w:val="22"/>
          <w:rFonts w:asciiTheme="majorEastAsia" w:hAnsiTheme="majorEastAsia" w:eastAsiaTheme="majorEastAsia"/>
          <w:color w:val="000000" w:themeColor="text1"/>
          <w:kern w:val="0"/>
          <w:sz w:val="24"/>
          <w14:textFill>
            <w14:solidFill>
              <w14:schemeClr w14:val="tx1"/>
            </w14:solidFill>
          </w14:textFill>
        </w:rPr>
        <w:t>委托现通过网上竞价的方式选择</w:t>
      </w:r>
      <w:r>
        <w:rPr>
          <w:rStyle w:val="22"/>
          <w:rFonts w:hint="eastAsia" w:asciiTheme="majorEastAsia" w:hAnsiTheme="majorEastAsia" w:eastAsiaTheme="majorEastAsia"/>
          <w:color w:val="000000" w:themeColor="text1"/>
          <w:kern w:val="0"/>
          <w:sz w:val="24"/>
          <w:u w:val="single"/>
          <w14:textFill>
            <w14:solidFill>
              <w14:schemeClr w14:val="tx1"/>
            </w14:solidFill>
          </w14:textFill>
        </w:rPr>
        <w:t>福清监狱监舍抽屉柜和保洁柜采购项目</w:t>
      </w:r>
      <w:r>
        <w:rPr>
          <w:rStyle w:val="22"/>
          <w:rFonts w:asciiTheme="majorEastAsia" w:hAnsiTheme="majorEastAsia" w:eastAsiaTheme="majorEastAsia"/>
          <w:color w:val="000000" w:themeColor="text1"/>
          <w:kern w:val="0"/>
          <w:sz w:val="24"/>
          <w14:textFill>
            <w14:solidFill>
              <w14:schemeClr w14:val="tx1"/>
            </w14:solidFill>
          </w14:textFill>
        </w:rPr>
        <w:t>的成交人，现邀请合格的竞价供应商对</w:t>
      </w:r>
      <w:r>
        <w:rPr>
          <w:rStyle w:val="22"/>
          <w:rFonts w:asciiTheme="majorEastAsia" w:hAnsiTheme="majorEastAsia" w:eastAsiaTheme="majorEastAsia"/>
          <w:color w:val="000000" w:themeColor="text1"/>
          <w:sz w:val="24"/>
          <w14:textFill>
            <w14:solidFill>
              <w14:schemeClr w14:val="tx1"/>
            </w14:solidFill>
          </w14:textFill>
        </w:rPr>
        <w:t>本项目进行网</w:t>
      </w:r>
      <w:r>
        <w:rPr>
          <w:rStyle w:val="22"/>
          <w:rFonts w:asciiTheme="majorEastAsia" w:hAnsiTheme="majorEastAsia" w:eastAsiaTheme="majorEastAsia"/>
          <w:color w:val="000000" w:themeColor="text1"/>
          <w:kern w:val="0"/>
          <w:sz w:val="24"/>
          <w14:textFill>
            <w14:solidFill>
              <w14:schemeClr w14:val="tx1"/>
            </w14:solidFill>
          </w14:textFill>
        </w:rPr>
        <w:t>上竞价。</w:t>
      </w:r>
    </w:p>
    <w:p>
      <w:pPr>
        <w:spacing w:line="500" w:lineRule="exact"/>
        <w:ind w:firstLine="480" w:firstLineChars="200"/>
        <w:jc w:val="left"/>
        <w:rPr>
          <w:rStyle w:val="22"/>
          <w:rFonts w:hint="eastAsia" w:asciiTheme="majorEastAsia" w:hAnsiTheme="majorEastAsia" w:eastAsiaTheme="majorEastAsia"/>
          <w:color w:val="000000" w:themeColor="text1"/>
          <w:kern w:val="0"/>
          <w:sz w:val="24"/>
          <w:lang w:eastAsia="zh-CN"/>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1．竞价编号：</w:t>
      </w:r>
      <w:r>
        <w:rPr>
          <w:rStyle w:val="22"/>
          <w:rFonts w:hint="eastAsia" w:asciiTheme="majorEastAsia" w:hAnsiTheme="majorEastAsia" w:eastAsiaTheme="majorEastAsia"/>
          <w:color w:val="000000" w:themeColor="text1"/>
          <w:kern w:val="0"/>
          <w:sz w:val="24"/>
          <w14:textFill>
            <w14:solidFill>
              <w14:schemeClr w14:val="tx1"/>
            </w14:solidFill>
          </w14:textFill>
        </w:rPr>
        <w:t>FJGCWSJJ-FS-2023-</w:t>
      </w:r>
      <w:r>
        <w:rPr>
          <w:rStyle w:val="22"/>
          <w:rFonts w:hint="eastAsia" w:asciiTheme="majorEastAsia" w:hAnsiTheme="majorEastAsia" w:eastAsiaTheme="majorEastAsia"/>
          <w:color w:val="000000" w:themeColor="text1"/>
          <w:kern w:val="0"/>
          <w:sz w:val="24"/>
          <w:lang w:eastAsia="zh-CN"/>
          <w14:textFill>
            <w14:solidFill>
              <w14:schemeClr w14:val="tx1"/>
            </w14:solidFill>
          </w14:textFill>
        </w:rPr>
        <w:t>046-1</w:t>
      </w:r>
    </w:p>
    <w:p>
      <w:pPr>
        <w:spacing w:line="500" w:lineRule="exact"/>
        <w:ind w:firstLine="480" w:firstLineChars="200"/>
        <w:jc w:val="left"/>
        <w:rPr>
          <w:rStyle w:val="22"/>
          <w:rFonts w:cs="Times New Roman"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2．项目名称</w:t>
      </w:r>
      <w:r>
        <w:rPr>
          <w:rStyle w:val="22"/>
          <w:rFonts w:hint="eastAsia" w:cs="Times New Roman" w:asciiTheme="majorEastAsia" w:hAnsiTheme="majorEastAsia" w:eastAsiaTheme="majorEastAsia"/>
          <w:color w:val="000000" w:themeColor="text1"/>
          <w:kern w:val="0"/>
          <w:sz w:val="24"/>
          <w14:textFill>
            <w14:solidFill>
              <w14:schemeClr w14:val="tx1"/>
            </w14:solidFill>
          </w14:textFill>
        </w:rPr>
        <w:t>：福清监狱监舍抽屉柜和保洁柜采购项目</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3．竞价采购货物(服务)名称、数量及主要技术规格售后服务要求等详见“第二章 网上竞价内容及要求”。</w:t>
      </w:r>
    </w:p>
    <w:p>
      <w:pPr>
        <w:spacing w:line="500" w:lineRule="exact"/>
        <w:ind w:firstLine="480" w:firstLineChars="200"/>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4．时间：</w:t>
      </w:r>
    </w:p>
    <w:p>
      <w:pPr>
        <w:spacing w:line="500" w:lineRule="exact"/>
        <w:ind w:firstLine="480" w:firstLineChars="200"/>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公告起始时间：202</w:t>
      </w:r>
      <w:r>
        <w:rPr>
          <w:rFonts w:cs="宋体" w:asciiTheme="majorEastAsia" w:hAnsiTheme="majorEastAsia" w:eastAsiaTheme="majorEastAsia"/>
          <w:sz w:val="24"/>
          <w:highlight w:val="yellow"/>
        </w:rPr>
        <w:t>3</w:t>
      </w:r>
      <w:r>
        <w:rPr>
          <w:rFonts w:hint="eastAsia" w:cs="宋体" w:asciiTheme="majorEastAsia" w:hAnsiTheme="majorEastAsia" w:eastAsiaTheme="majorEastAsia"/>
          <w:sz w:val="24"/>
          <w:highlight w:val="yellow"/>
        </w:rPr>
        <w:t>年</w:t>
      </w:r>
      <w:r>
        <w:rPr>
          <w:rFonts w:cs="宋体" w:asciiTheme="majorEastAsia" w:hAnsiTheme="majorEastAsia" w:eastAsiaTheme="majorEastAsia"/>
          <w:sz w:val="24"/>
          <w:highlight w:val="yellow"/>
        </w:rPr>
        <w:t>0</w:t>
      </w:r>
      <w:r>
        <w:rPr>
          <w:rFonts w:hint="eastAsia" w:cs="宋体" w:asciiTheme="majorEastAsia" w:hAnsiTheme="majorEastAsia" w:eastAsiaTheme="majorEastAsia"/>
          <w:sz w:val="24"/>
          <w:highlight w:val="yellow"/>
          <w:lang w:val="en-US" w:eastAsia="zh-CN"/>
        </w:rPr>
        <w:t>7</w:t>
      </w:r>
      <w:r>
        <w:rPr>
          <w:rFonts w:hint="eastAsia" w:cs="宋体" w:asciiTheme="majorEastAsia" w:hAnsiTheme="majorEastAsia" w:eastAsiaTheme="majorEastAsia"/>
          <w:sz w:val="24"/>
          <w:highlight w:val="yellow"/>
        </w:rPr>
        <w:t>月</w:t>
      </w:r>
      <w:r>
        <w:rPr>
          <w:rFonts w:cs="宋体" w:asciiTheme="majorEastAsia" w:hAnsiTheme="majorEastAsia" w:eastAsiaTheme="majorEastAsia"/>
          <w:sz w:val="24"/>
          <w:highlight w:val="yellow"/>
        </w:rPr>
        <w:t xml:space="preserve">  </w:t>
      </w:r>
      <w:r>
        <w:rPr>
          <w:rFonts w:hint="eastAsia" w:cs="宋体" w:asciiTheme="majorEastAsia" w:hAnsiTheme="majorEastAsia" w:eastAsiaTheme="majorEastAsia"/>
          <w:sz w:val="24"/>
          <w:highlight w:val="yellow"/>
        </w:rPr>
        <w:t>日17:00:00</w:t>
      </w:r>
    </w:p>
    <w:p>
      <w:pPr>
        <w:spacing w:line="500" w:lineRule="exact"/>
        <w:ind w:firstLine="480" w:firstLineChars="200"/>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公告截止时间：202</w:t>
      </w:r>
      <w:r>
        <w:rPr>
          <w:rFonts w:cs="宋体" w:asciiTheme="majorEastAsia" w:hAnsiTheme="majorEastAsia" w:eastAsiaTheme="majorEastAsia"/>
          <w:sz w:val="24"/>
          <w:highlight w:val="yellow"/>
        </w:rPr>
        <w:t>3</w:t>
      </w:r>
      <w:r>
        <w:rPr>
          <w:rFonts w:hint="eastAsia" w:cs="宋体" w:asciiTheme="majorEastAsia" w:hAnsiTheme="majorEastAsia" w:eastAsiaTheme="majorEastAsia"/>
          <w:sz w:val="24"/>
          <w:highlight w:val="yellow"/>
        </w:rPr>
        <w:t>年</w:t>
      </w:r>
      <w:r>
        <w:rPr>
          <w:rFonts w:cs="宋体" w:asciiTheme="majorEastAsia" w:hAnsiTheme="majorEastAsia" w:eastAsiaTheme="majorEastAsia"/>
          <w:sz w:val="24"/>
          <w:highlight w:val="yellow"/>
        </w:rPr>
        <w:t>0</w:t>
      </w:r>
      <w:r>
        <w:rPr>
          <w:rFonts w:hint="eastAsia" w:cs="宋体" w:asciiTheme="majorEastAsia" w:hAnsiTheme="majorEastAsia" w:eastAsiaTheme="majorEastAsia"/>
          <w:sz w:val="24"/>
          <w:highlight w:val="yellow"/>
          <w:lang w:val="en-US" w:eastAsia="zh-CN"/>
        </w:rPr>
        <w:t>7</w:t>
      </w:r>
      <w:r>
        <w:rPr>
          <w:rFonts w:hint="eastAsia" w:cs="宋体" w:asciiTheme="majorEastAsia" w:hAnsiTheme="majorEastAsia" w:eastAsiaTheme="majorEastAsia"/>
          <w:sz w:val="24"/>
          <w:highlight w:val="yellow"/>
        </w:rPr>
        <w:t>月</w:t>
      </w:r>
      <w:r>
        <w:rPr>
          <w:rFonts w:cs="宋体" w:asciiTheme="majorEastAsia" w:hAnsiTheme="majorEastAsia" w:eastAsiaTheme="majorEastAsia"/>
          <w:sz w:val="24"/>
          <w:highlight w:val="yellow"/>
        </w:rPr>
        <w:t xml:space="preserve">  </w:t>
      </w:r>
      <w:r>
        <w:rPr>
          <w:rFonts w:hint="eastAsia" w:cs="宋体" w:asciiTheme="majorEastAsia" w:hAnsiTheme="majorEastAsia" w:eastAsiaTheme="majorEastAsia"/>
          <w:sz w:val="24"/>
          <w:highlight w:val="yellow"/>
        </w:rPr>
        <w:t>日09:00:00</w:t>
      </w:r>
    </w:p>
    <w:p>
      <w:pPr>
        <w:spacing w:line="500" w:lineRule="exact"/>
        <w:ind w:firstLine="480" w:firstLineChars="200"/>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报名截止时间：202</w:t>
      </w:r>
      <w:r>
        <w:rPr>
          <w:rFonts w:cs="宋体" w:asciiTheme="majorEastAsia" w:hAnsiTheme="majorEastAsia" w:eastAsiaTheme="majorEastAsia"/>
          <w:sz w:val="24"/>
          <w:highlight w:val="yellow"/>
        </w:rPr>
        <w:t>3</w:t>
      </w:r>
      <w:r>
        <w:rPr>
          <w:rFonts w:hint="eastAsia" w:cs="宋体" w:asciiTheme="majorEastAsia" w:hAnsiTheme="majorEastAsia" w:eastAsiaTheme="majorEastAsia"/>
          <w:sz w:val="24"/>
          <w:highlight w:val="yellow"/>
        </w:rPr>
        <w:t>年</w:t>
      </w:r>
      <w:r>
        <w:rPr>
          <w:rFonts w:cs="宋体" w:asciiTheme="majorEastAsia" w:hAnsiTheme="majorEastAsia" w:eastAsiaTheme="majorEastAsia"/>
          <w:sz w:val="24"/>
          <w:highlight w:val="yellow"/>
        </w:rPr>
        <w:t>0</w:t>
      </w:r>
      <w:r>
        <w:rPr>
          <w:rFonts w:hint="eastAsia" w:cs="宋体" w:asciiTheme="majorEastAsia" w:hAnsiTheme="majorEastAsia" w:eastAsiaTheme="majorEastAsia"/>
          <w:sz w:val="24"/>
          <w:highlight w:val="yellow"/>
          <w:lang w:val="en-US" w:eastAsia="zh-CN"/>
        </w:rPr>
        <w:t>7</w:t>
      </w:r>
      <w:r>
        <w:rPr>
          <w:rFonts w:hint="eastAsia" w:cs="宋体" w:asciiTheme="majorEastAsia" w:hAnsiTheme="majorEastAsia" w:eastAsiaTheme="majorEastAsia"/>
          <w:sz w:val="24"/>
          <w:highlight w:val="yellow"/>
        </w:rPr>
        <w:t>月</w:t>
      </w:r>
      <w:r>
        <w:rPr>
          <w:rFonts w:cs="宋体" w:asciiTheme="majorEastAsia" w:hAnsiTheme="majorEastAsia" w:eastAsiaTheme="majorEastAsia"/>
          <w:sz w:val="24"/>
          <w:highlight w:val="yellow"/>
        </w:rPr>
        <w:t xml:space="preserve">  </w:t>
      </w:r>
      <w:r>
        <w:rPr>
          <w:rFonts w:hint="eastAsia" w:cs="宋体" w:asciiTheme="majorEastAsia" w:hAnsiTheme="majorEastAsia" w:eastAsiaTheme="majorEastAsia"/>
          <w:sz w:val="24"/>
          <w:highlight w:val="yellow"/>
        </w:rPr>
        <w:t>日17:00:00</w:t>
      </w:r>
    </w:p>
    <w:p>
      <w:pPr>
        <w:spacing w:line="500" w:lineRule="exact"/>
        <w:ind w:firstLine="480" w:firstLineChars="200"/>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投标起始时间：202</w:t>
      </w:r>
      <w:r>
        <w:rPr>
          <w:rFonts w:cs="宋体" w:asciiTheme="majorEastAsia" w:hAnsiTheme="majorEastAsia" w:eastAsiaTheme="majorEastAsia"/>
          <w:sz w:val="24"/>
          <w:highlight w:val="yellow"/>
        </w:rPr>
        <w:t>3</w:t>
      </w:r>
      <w:r>
        <w:rPr>
          <w:rFonts w:hint="eastAsia" w:cs="宋体" w:asciiTheme="majorEastAsia" w:hAnsiTheme="majorEastAsia" w:eastAsiaTheme="majorEastAsia"/>
          <w:sz w:val="24"/>
          <w:highlight w:val="yellow"/>
        </w:rPr>
        <w:t>年</w:t>
      </w:r>
      <w:r>
        <w:rPr>
          <w:rFonts w:cs="宋体" w:asciiTheme="majorEastAsia" w:hAnsiTheme="majorEastAsia" w:eastAsiaTheme="majorEastAsia"/>
          <w:sz w:val="24"/>
          <w:highlight w:val="yellow"/>
        </w:rPr>
        <w:t>0</w:t>
      </w:r>
      <w:r>
        <w:rPr>
          <w:rFonts w:hint="eastAsia" w:cs="宋体" w:asciiTheme="majorEastAsia" w:hAnsiTheme="majorEastAsia" w:eastAsiaTheme="majorEastAsia"/>
          <w:sz w:val="24"/>
          <w:highlight w:val="yellow"/>
          <w:lang w:val="en-US" w:eastAsia="zh-CN"/>
        </w:rPr>
        <w:t>7</w:t>
      </w:r>
      <w:r>
        <w:rPr>
          <w:rFonts w:hint="eastAsia" w:cs="宋体" w:asciiTheme="majorEastAsia" w:hAnsiTheme="majorEastAsia" w:eastAsiaTheme="majorEastAsia"/>
          <w:sz w:val="24"/>
          <w:highlight w:val="yellow"/>
        </w:rPr>
        <w:t>月</w:t>
      </w:r>
      <w:r>
        <w:rPr>
          <w:rFonts w:cs="宋体" w:asciiTheme="majorEastAsia" w:hAnsiTheme="majorEastAsia" w:eastAsiaTheme="majorEastAsia"/>
          <w:sz w:val="24"/>
          <w:highlight w:val="yellow"/>
        </w:rPr>
        <w:t xml:space="preserve">  </w:t>
      </w:r>
      <w:r>
        <w:rPr>
          <w:rFonts w:hint="eastAsia" w:cs="宋体" w:asciiTheme="majorEastAsia" w:hAnsiTheme="majorEastAsia" w:eastAsiaTheme="majorEastAsia"/>
          <w:sz w:val="24"/>
          <w:highlight w:val="yellow"/>
        </w:rPr>
        <w:t>日09:00:00</w:t>
      </w:r>
    </w:p>
    <w:p>
      <w:pPr>
        <w:spacing w:line="500" w:lineRule="exact"/>
        <w:ind w:firstLine="480" w:firstLineChars="200"/>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投标截止时间：202</w:t>
      </w:r>
      <w:r>
        <w:rPr>
          <w:rFonts w:cs="宋体" w:asciiTheme="majorEastAsia" w:hAnsiTheme="majorEastAsia" w:eastAsiaTheme="majorEastAsia"/>
          <w:sz w:val="24"/>
          <w:highlight w:val="yellow"/>
        </w:rPr>
        <w:t>3</w:t>
      </w:r>
      <w:r>
        <w:rPr>
          <w:rFonts w:hint="eastAsia" w:cs="宋体" w:asciiTheme="majorEastAsia" w:hAnsiTheme="majorEastAsia" w:eastAsiaTheme="majorEastAsia"/>
          <w:sz w:val="24"/>
          <w:highlight w:val="yellow"/>
        </w:rPr>
        <w:t>年</w:t>
      </w:r>
      <w:r>
        <w:rPr>
          <w:rFonts w:cs="宋体" w:asciiTheme="majorEastAsia" w:hAnsiTheme="majorEastAsia" w:eastAsiaTheme="majorEastAsia"/>
          <w:sz w:val="24"/>
          <w:highlight w:val="yellow"/>
        </w:rPr>
        <w:t>0</w:t>
      </w:r>
      <w:r>
        <w:rPr>
          <w:rFonts w:hint="eastAsia" w:cs="宋体" w:asciiTheme="majorEastAsia" w:hAnsiTheme="majorEastAsia" w:eastAsiaTheme="majorEastAsia"/>
          <w:sz w:val="24"/>
          <w:highlight w:val="yellow"/>
          <w:lang w:val="en-US" w:eastAsia="zh-CN"/>
        </w:rPr>
        <w:t>7</w:t>
      </w:r>
      <w:r>
        <w:rPr>
          <w:rFonts w:hint="eastAsia" w:cs="宋体" w:asciiTheme="majorEastAsia" w:hAnsiTheme="majorEastAsia" w:eastAsiaTheme="majorEastAsia"/>
          <w:sz w:val="24"/>
          <w:highlight w:val="yellow"/>
        </w:rPr>
        <w:t>月</w:t>
      </w:r>
      <w:r>
        <w:rPr>
          <w:rFonts w:cs="宋体" w:asciiTheme="majorEastAsia" w:hAnsiTheme="majorEastAsia" w:eastAsiaTheme="majorEastAsia"/>
          <w:sz w:val="24"/>
          <w:highlight w:val="yellow"/>
        </w:rPr>
        <w:t xml:space="preserve">  </w:t>
      </w:r>
      <w:r>
        <w:rPr>
          <w:rFonts w:hint="eastAsia" w:cs="宋体" w:asciiTheme="majorEastAsia" w:hAnsiTheme="majorEastAsia" w:eastAsiaTheme="majorEastAsia"/>
          <w:sz w:val="24"/>
          <w:highlight w:val="yellow"/>
        </w:rPr>
        <w:t>日11:00:00</w:t>
      </w:r>
    </w:p>
    <w:p>
      <w:pPr>
        <w:spacing w:line="500" w:lineRule="exact"/>
        <w:ind w:firstLine="480" w:firstLineChars="200"/>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5.</w:t>
      </w:r>
      <w:r>
        <w:rPr>
          <w:rStyle w:val="22"/>
          <w:rFonts w:asciiTheme="majorEastAsia" w:hAnsiTheme="majorEastAsia" w:eastAsiaTheme="majorEastAsia"/>
          <w:color w:val="000000" w:themeColor="text1"/>
          <w:sz w:val="24"/>
          <w14:textFill>
            <w14:solidFill>
              <w14:schemeClr w14:val="tx1"/>
            </w14:solidFill>
          </w14:textFill>
        </w:rPr>
        <w:t>本项目须有三家(含三家)以上竞价供应商参与报价，</w:t>
      </w:r>
      <w:r>
        <w:rPr>
          <w:rStyle w:val="22"/>
          <w:rFonts w:asciiTheme="majorEastAsia" w:hAnsiTheme="majorEastAsia" w:eastAsiaTheme="majorEastAsia"/>
          <w:color w:val="000000" w:themeColor="text1"/>
          <w:kern w:val="0"/>
          <w:sz w:val="24"/>
          <w14:textFill>
            <w14:solidFill>
              <w14:schemeClr w14:val="tx1"/>
            </w14:solidFill>
          </w14:textFill>
        </w:rPr>
        <w:t>否则本项目按流标处理。</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6.本项目不接受联合体投标。本项目不得转包。</w:t>
      </w:r>
    </w:p>
    <w:p>
      <w:pPr>
        <w:spacing w:line="500" w:lineRule="exact"/>
        <w:ind w:firstLine="480" w:firstLineChars="200"/>
        <w:jc w:val="left"/>
        <w:rPr>
          <w:rStyle w:val="22"/>
          <w:rFonts w:cs="Times New Roman" w:asciiTheme="majorEastAsia" w:hAnsiTheme="majorEastAsia" w:eastAsiaTheme="majorEastAsia"/>
          <w:bCs/>
          <w:color w:val="000000" w:themeColor="text1"/>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7．</w:t>
      </w:r>
      <w:r>
        <w:rPr>
          <w:rStyle w:val="22"/>
          <w:rFonts w:cs="Times New Roman" w:asciiTheme="majorEastAsia" w:hAnsiTheme="majorEastAsia" w:eastAsiaTheme="majorEastAsia"/>
          <w:bCs/>
          <w:color w:val="000000" w:themeColor="text1"/>
          <w:sz w:val="24"/>
          <w14:textFill>
            <w14:solidFill>
              <w14:schemeClr w14:val="tx1"/>
            </w14:solidFill>
          </w14:textFill>
        </w:rPr>
        <w:t>联系方式</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采购人：</w:t>
      </w:r>
      <w:r>
        <w:rPr>
          <w:rStyle w:val="22"/>
          <w:rFonts w:hint="eastAsia" w:asciiTheme="majorEastAsia" w:hAnsiTheme="majorEastAsia" w:eastAsiaTheme="majorEastAsia"/>
          <w:color w:val="000000" w:themeColor="text1"/>
          <w:sz w:val="24"/>
          <w14:textFill>
            <w14:solidFill>
              <w14:schemeClr w14:val="tx1"/>
            </w14:solidFill>
          </w14:textFill>
        </w:rPr>
        <w:t>福建省福清监狱</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地址：</w:t>
      </w:r>
      <w:r>
        <w:rPr>
          <w:rStyle w:val="22"/>
          <w:rFonts w:hint="eastAsia" w:asciiTheme="majorEastAsia" w:hAnsiTheme="majorEastAsia" w:eastAsiaTheme="majorEastAsia"/>
          <w:color w:val="000000" w:themeColor="text1"/>
          <w:sz w:val="24"/>
          <w14:textFill>
            <w14:solidFill>
              <w14:schemeClr w14:val="tx1"/>
            </w14:solidFill>
          </w14:textFill>
        </w:rPr>
        <w:t>福建省福清市</w:t>
      </w:r>
    </w:p>
    <w:p>
      <w:pPr>
        <w:spacing w:line="500" w:lineRule="exact"/>
        <w:ind w:firstLine="480" w:firstLineChars="200"/>
        <w:rPr>
          <w:rStyle w:val="22"/>
          <w:rFonts w:asciiTheme="majorEastAsia" w:hAnsiTheme="majorEastAsia" w:eastAsiaTheme="majorEastAsia"/>
          <w:sz w:val="24"/>
        </w:rPr>
      </w:pPr>
      <w:r>
        <w:rPr>
          <w:rStyle w:val="22"/>
          <w:rFonts w:asciiTheme="majorEastAsia" w:hAnsiTheme="majorEastAsia" w:eastAsiaTheme="majorEastAsia"/>
          <w:sz w:val="24"/>
        </w:rPr>
        <w:t>联系人及电话：</w:t>
      </w:r>
      <w:r>
        <w:rPr>
          <w:rStyle w:val="22"/>
          <w:rFonts w:hint="eastAsia" w:asciiTheme="majorEastAsia" w:hAnsiTheme="majorEastAsia" w:eastAsiaTheme="majorEastAsia"/>
          <w:sz w:val="24"/>
        </w:rPr>
        <w:t>沈天贵</w:t>
      </w:r>
      <w:r>
        <w:rPr>
          <w:rStyle w:val="26"/>
          <w:rFonts w:hint="eastAsia" w:asciiTheme="majorEastAsia" w:hAnsiTheme="majorEastAsia" w:eastAsiaTheme="majorEastAsia"/>
          <w:sz w:val="24"/>
          <w:szCs w:val="24"/>
        </w:rPr>
        <w:t>/0591-85325937</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采购代理机构：</w:t>
      </w:r>
      <w:r>
        <w:rPr>
          <w:rFonts w:hint="eastAsia" w:asciiTheme="majorEastAsia" w:hAnsiTheme="majorEastAsia" w:eastAsiaTheme="majorEastAsia"/>
          <w:bCs/>
          <w:sz w:val="24"/>
        </w:rPr>
        <w:t>福建国诚招标有限公司</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地  址：</w:t>
      </w:r>
      <w:r>
        <w:rPr>
          <w:rFonts w:hint="eastAsia" w:asciiTheme="majorEastAsia" w:hAnsiTheme="majorEastAsia" w:eastAsiaTheme="majorEastAsia"/>
          <w:color w:val="000000" w:themeColor="text1"/>
          <w:sz w:val="24"/>
          <w14:textFill>
            <w14:solidFill>
              <w14:schemeClr w14:val="tx1"/>
            </w14:solidFill>
          </w14:textFill>
        </w:rPr>
        <w:t>福州市古田路107号中美大厦24层</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 xml:space="preserve">邮  编：350001    </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电  话：</w:t>
      </w:r>
      <w:r>
        <w:rPr>
          <w:rFonts w:hint="eastAsia" w:cs="Times New Roman" w:asciiTheme="majorEastAsia" w:hAnsiTheme="majorEastAsia" w:eastAsiaTheme="majorEastAsia"/>
          <w:bCs/>
          <w:sz w:val="24"/>
        </w:rPr>
        <w:t>0591-83393306、07</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项目负责人：</w:t>
      </w:r>
      <w:r>
        <w:rPr>
          <w:rStyle w:val="22"/>
          <w:rFonts w:hint="eastAsia" w:asciiTheme="majorEastAsia" w:hAnsiTheme="majorEastAsia" w:eastAsiaTheme="majorEastAsia"/>
          <w:color w:val="000000" w:themeColor="text1"/>
          <w:sz w:val="24"/>
          <w14:textFill>
            <w14:solidFill>
              <w14:schemeClr w14:val="tx1"/>
            </w14:solidFill>
          </w14:textFill>
        </w:rPr>
        <w:t>丁成宗</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公司网址：http://www.fjgczb.com</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电子邮箱：83393301@163.com</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8.有关本项目的相关信息(包括文件若有修改补充)，</w:t>
      </w:r>
      <w:r>
        <w:rPr>
          <w:rFonts w:hint="eastAsia" w:asciiTheme="majorEastAsia" w:hAnsiTheme="majorEastAsia" w:eastAsiaTheme="majorEastAsia"/>
          <w:bCs/>
          <w:color w:val="000000" w:themeColor="text1"/>
          <w:sz w:val="24"/>
          <w14:textFill>
            <w14:solidFill>
              <w14:schemeClr w14:val="tx1"/>
            </w14:solidFill>
          </w14:textFill>
        </w:rPr>
        <w:t>福建国诚招标有限公司</w:t>
      </w:r>
      <w:r>
        <w:rPr>
          <w:rStyle w:val="22"/>
          <w:rFonts w:asciiTheme="majorEastAsia" w:hAnsiTheme="majorEastAsia" w:eastAsiaTheme="majorEastAsia"/>
          <w:color w:val="000000" w:themeColor="text1"/>
          <w:sz w:val="24"/>
          <w14:textFill>
            <w14:solidFill>
              <w14:schemeClr w14:val="tx1"/>
            </w14:solidFill>
          </w14:textFill>
        </w:rPr>
        <w:t>将通过以下媒介发布通知，请潜在竞价供应商随时关注相关网站，以免错漏重要信息。</w:t>
      </w:r>
    </w:p>
    <w:p>
      <w:pPr>
        <w:pStyle w:val="30"/>
        <w:spacing w:beforeAutospacing="0" w:afterAutospacing="0" w:line="500" w:lineRule="exact"/>
        <w:ind w:firstLine="480" w:firstLineChars="200"/>
        <w:rPr>
          <w:rStyle w:val="22"/>
          <w:rFonts w:asciiTheme="majorEastAsia" w:hAnsiTheme="majorEastAsia" w:eastAsiaTheme="majorEastAsia"/>
          <w:color w:val="000000" w:themeColor="text1"/>
          <w:sz w:val="24"/>
          <w:szCs w:val="24"/>
          <w14:textFill>
            <w14:solidFill>
              <w14:schemeClr w14:val="tx1"/>
            </w14:solidFill>
          </w14:textFill>
        </w:rPr>
      </w:pPr>
      <w:r>
        <w:rPr>
          <w:rStyle w:val="22"/>
          <w:rFonts w:asciiTheme="majorEastAsia" w:hAnsiTheme="majorEastAsia" w:eastAsiaTheme="majorEastAsia"/>
          <w:b w:val="0"/>
          <w:color w:val="000000" w:themeColor="text1"/>
          <w:kern w:val="2"/>
          <w:sz w:val="24"/>
          <w:szCs w:val="24"/>
          <w14:textFill>
            <w14:solidFill>
              <w14:schemeClr w14:val="tx1"/>
            </w14:solidFill>
          </w14:textFill>
        </w:rPr>
        <w:t>(1)中国政府采购网，网址www.ccgp.gov.cn</w:t>
      </w:r>
    </w:p>
    <w:p>
      <w:pPr>
        <w:pStyle w:val="30"/>
        <w:spacing w:beforeAutospacing="0" w:afterAutospacing="0" w:line="500" w:lineRule="exact"/>
        <w:ind w:firstLine="480" w:firstLineChars="200"/>
        <w:rPr>
          <w:rStyle w:val="22"/>
          <w:rFonts w:asciiTheme="majorEastAsia" w:hAnsiTheme="majorEastAsia" w:eastAsiaTheme="majorEastAsia"/>
          <w:b w:val="0"/>
          <w:color w:val="000000" w:themeColor="text1"/>
          <w:sz w:val="24"/>
          <w:szCs w:val="24"/>
          <w14:textFill>
            <w14:solidFill>
              <w14:schemeClr w14:val="tx1"/>
            </w14:solidFill>
          </w14:textFill>
        </w:rPr>
      </w:pPr>
      <w:r>
        <w:rPr>
          <w:rStyle w:val="22"/>
          <w:rFonts w:asciiTheme="majorEastAsia" w:hAnsiTheme="majorEastAsia" w:eastAsiaTheme="majorEastAsia"/>
          <w:b w:val="0"/>
          <w:color w:val="000000" w:themeColor="text1"/>
          <w:kern w:val="2"/>
          <w:sz w:val="24"/>
          <w:szCs w:val="24"/>
          <w14:textFill>
            <w14:solidFill>
              <w14:schemeClr w14:val="tx1"/>
            </w14:solidFill>
          </w14:textFill>
        </w:rPr>
        <w:t>(2)</w:t>
      </w:r>
      <w:r>
        <w:rPr>
          <w:rFonts w:hint="eastAsia" w:asciiTheme="majorEastAsia" w:hAnsiTheme="majorEastAsia" w:eastAsiaTheme="majorEastAsia"/>
          <w:b w:val="0"/>
          <w:bCs/>
          <w:kern w:val="2"/>
          <w:sz w:val="24"/>
          <w:szCs w:val="24"/>
        </w:rPr>
        <w:t xml:space="preserve"> </w:t>
      </w:r>
      <w:r>
        <w:rPr>
          <w:rFonts w:hint="eastAsia" w:asciiTheme="majorEastAsia" w:hAnsiTheme="majorEastAsia" w:eastAsiaTheme="majorEastAsia"/>
          <w:b w:val="0"/>
          <w:bCs/>
          <w:color w:val="000000" w:themeColor="text1"/>
          <w:kern w:val="2"/>
          <w:sz w:val="24"/>
          <w:szCs w:val="24"/>
          <w14:textFill>
            <w14:solidFill>
              <w14:schemeClr w14:val="tx1"/>
            </w14:solidFill>
          </w14:textFill>
        </w:rPr>
        <w:t>福建国诚招标有限公司</w:t>
      </w:r>
      <w:r>
        <w:rPr>
          <w:rStyle w:val="22"/>
          <w:rFonts w:asciiTheme="majorEastAsia" w:hAnsiTheme="majorEastAsia" w:eastAsiaTheme="majorEastAsia"/>
          <w:b w:val="0"/>
          <w:color w:val="000000" w:themeColor="text1"/>
          <w:kern w:val="2"/>
          <w:sz w:val="24"/>
          <w:szCs w:val="24"/>
          <w14:textFill>
            <w14:solidFill>
              <w14:schemeClr w14:val="tx1"/>
            </w14:solidFill>
          </w14:textFill>
        </w:rPr>
        <w:t>(http://www.fjgczb.com)。</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9.竞价供应商资格要求</w:t>
      </w:r>
    </w:p>
    <w:p>
      <w:pPr>
        <w:spacing w:line="500" w:lineRule="exact"/>
        <w:ind w:firstLine="480" w:firstLineChars="200"/>
        <w:rPr>
          <w:rStyle w:val="22"/>
          <w:rFonts w:cs="宋体" w:asciiTheme="majorEastAsia" w:hAnsiTheme="majorEastAsia" w:eastAsiaTheme="majorEastAsia"/>
          <w:b/>
          <w:bCs/>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22"/>
          <w:rFonts w:hint="eastAsia" w:asciiTheme="majorEastAsia" w:hAnsiTheme="majorEastAsia" w:eastAsiaTheme="majorEastAsia"/>
          <w:color w:val="000000" w:themeColor="text1"/>
          <w:sz w:val="24"/>
          <w14:textFill>
            <w14:solidFill>
              <w14:schemeClr w14:val="tx1"/>
            </w14:solidFill>
          </w14:textFill>
        </w:rPr>
        <w:t>。</w:t>
      </w:r>
    </w:p>
    <w:p>
      <w:pPr>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(2)竞价供应商须提供</w:t>
      </w:r>
      <w:r>
        <w:rPr>
          <w:rFonts w:hint="eastAsia" w:asciiTheme="majorEastAsia" w:hAnsiTheme="majorEastAsia" w:eastAsiaTheme="majorEastAsia"/>
          <w:sz w:val="24"/>
        </w:rPr>
        <w:t>竞价承诺书；</w:t>
      </w:r>
    </w:p>
    <w:p>
      <w:pPr>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(3)</w:t>
      </w:r>
      <w:r>
        <w:rPr>
          <w:rStyle w:val="22"/>
          <w:rFonts w:hint="eastAsia" w:asciiTheme="majorEastAsia" w:hAnsiTheme="majorEastAsia" w:eastAsiaTheme="majorEastAsia"/>
          <w:color w:val="000000" w:themeColor="text1"/>
          <w:sz w:val="24"/>
          <w14:textFill>
            <w14:solidFill>
              <w14:schemeClr w14:val="tx1"/>
            </w14:solidFill>
          </w14:textFill>
        </w:rPr>
        <w:t>竞价供应商须提供社会保障资金的相关材料；</w:t>
      </w:r>
    </w:p>
    <w:p>
      <w:pPr>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w:t>
      </w:r>
      <w:r>
        <w:rPr>
          <w:rStyle w:val="22"/>
          <w:rFonts w:hint="eastAsia" w:asciiTheme="majorEastAsia" w:hAnsiTheme="majorEastAsia" w:eastAsiaTheme="majorEastAsia"/>
          <w:color w:val="000000" w:themeColor="text1"/>
          <w:sz w:val="24"/>
          <w14:textFill>
            <w14:solidFill>
              <w14:schemeClr w14:val="tx1"/>
            </w14:solidFill>
          </w14:textFill>
        </w:rPr>
        <w:t>4</w:t>
      </w:r>
      <w:r>
        <w:rPr>
          <w:rStyle w:val="22"/>
          <w:rFonts w:asciiTheme="majorEastAsia" w:hAnsiTheme="majorEastAsia" w:eastAsiaTheme="majorEastAsia"/>
          <w:color w:val="000000" w:themeColor="text1"/>
          <w:sz w:val="24"/>
          <w14:textFill>
            <w14:solidFill>
              <w14:schemeClr w14:val="tx1"/>
            </w14:solidFill>
          </w14:textFill>
        </w:rPr>
        <w:t>)</w:t>
      </w:r>
      <w:r>
        <w:rPr>
          <w:rFonts w:hint="eastAsia"/>
        </w:rPr>
        <w:t xml:space="preserve"> </w:t>
      </w:r>
      <w:r>
        <w:rPr>
          <w:rStyle w:val="22"/>
          <w:rFonts w:hint="eastAsia" w:asciiTheme="majorEastAsia" w:hAnsiTheme="majorEastAsia" w:eastAsiaTheme="majorEastAsia"/>
          <w:color w:val="000000" w:themeColor="text1"/>
          <w:sz w:val="24"/>
          <w14:textFill>
            <w14:solidFill>
              <w14:schemeClr w14:val="tx1"/>
            </w14:solidFill>
          </w14:textFill>
        </w:rPr>
        <w:t>竞价保证金凭证复印件</w:t>
      </w:r>
    </w:p>
    <w:p>
      <w:pPr>
        <w:spacing w:line="500" w:lineRule="exact"/>
        <w:ind w:firstLine="480" w:firstLineChars="200"/>
        <w:jc w:val="left"/>
        <w:rPr>
          <w:rFonts w:cs="宋体" w:asciiTheme="majorEastAsia" w:hAnsiTheme="majorEastAsia" w:eastAsiaTheme="majorEastAsia"/>
          <w:color w:val="000000" w:themeColor="text1"/>
          <w:spacing w:val="8"/>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w:t>
      </w:r>
      <w:r>
        <w:rPr>
          <w:rStyle w:val="22"/>
          <w:rFonts w:hint="eastAsia" w:asciiTheme="majorEastAsia" w:hAnsiTheme="majorEastAsia" w:eastAsiaTheme="majorEastAsia"/>
          <w:color w:val="000000" w:themeColor="text1"/>
          <w:sz w:val="24"/>
          <w14:textFill>
            <w14:solidFill>
              <w14:schemeClr w14:val="tx1"/>
            </w14:solidFill>
          </w14:textFill>
        </w:rPr>
        <w:t>5</w:t>
      </w:r>
      <w:r>
        <w:rPr>
          <w:rStyle w:val="22"/>
          <w:rFonts w:asciiTheme="majorEastAsia" w:hAnsiTheme="majorEastAsia" w:eastAsiaTheme="majorEastAsia"/>
          <w:color w:val="000000" w:themeColor="text1"/>
          <w:sz w:val="24"/>
          <w14:textFill>
            <w14:solidFill>
              <w14:schemeClr w14:val="tx1"/>
            </w14:solidFill>
          </w14:textFill>
        </w:rPr>
        <w:t>)</w:t>
      </w:r>
      <w:r>
        <w:rPr>
          <w:rFonts w:hint="eastAsia" w:cs="宋体" w:asciiTheme="majorEastAsia" w:hAnsiTheme="majorEastAsia" w:eastAsiaTheme="majorEastAsia"/>
          <w:color w:val="000000" w:themeColor="text1"/>
          <w:spacing w:val="8"/>
          <w:sz w:val="24"/>
          <w14:textFill>
            <w14:solidFill>
              <w14:schemeClr w14:val="tx1"/>
            </w14:solidFill>
          </w14:textFill>
        </w:rPr>
        <w:t>本项目(不接受)联合体竞价。</w:t>
      </w:r>
    </w:p>
    <w:p>
      <w:pPr>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cs="宋体" w:asciiTheme="majorEastAsia" w:hAnsiTheme="majorEastAsia" w:eastAsiaTheme="majorEastAsia"/>
          <w:b/>
          <w:bCs/>
          <w:color w:val="000000" w:themeColor="text1"/>
          <w:sz w:val="24"/>
          <w14:textFill>
            <w14:solidFill>
              <w14:schemeClr w14:val="tx1"/>
            </w14:solidFill>
          </w14:textFill>
        </w:rPr>
        <w:t>注：以上材料均须加盖竞价供应商单位公章，并</w:t>
      </w:r>
      <w:r>
        <w:rPr>
          <w:rStyle w:val="22"/>
          <w:rFonts w:hint="eastAsia" w:cs="宋体" w:asciiTheme="majorEastAsia" w:hAnsiTheme="majorEastAsia" w:eastAsiaTheme="majorEastAsia"/>
          <w:b/>
          <w:bCs/>
          <w:color w:val="000000" w:themeColor="text1"/>
          <w:sz w:val="24"/>
          <w14:textFill>
            <w14:solidFill>
              <w14:schemeClr w14:val="tx1"/>
            </w14:solidFill>
          </w14:textFill>
        </w:rPr>
        <w:t>在网上竞价截止时间前一个工作日提交 “资格”要求的所有相关材料</w:t>
      </w:r>
      <w:r>
        <w:rPr>
          <w:rStyle w:val="22"/>
          <w:rFonts w:hint="eastAsia" w:cs="宋体" w:asciiTheme="majorEastAsia" w:hAnsiTheme="majorEastAsia" w:eastAsiaTheme="majorEastAsia"/>
          <w:b/>
          <w:bCs/>
          <w:sz w:val="24"/>
        </w:rPr>
        <w:t>[</w:t>
      </w:r>
      <w:r>
        <w:rPr>
          <w:rStyle w:val="22"/>
          <w:rFonts w:cs="宋体" w:asciiTheme="majorEastAsia" w:hAnsiTheme="majorEastAsia" w:eastAsiaTheme="majorEastAsia"/>
          <w:b/>
          <w:bCs/>
          <w:sz w:val="24"/>
        </w:rPr>
        <w:t>竞价供应商</w:t>
      </w:r>
      <w:r>
        <w:rPr>
          <w:rFonts w:hint="eastAsia" w:asciiTheme="majorEastAsia" w:hAnsiTheme="majorEastAsia" w:eastAsiaTheme="majorEastAsia"/>
          <w:b/>
          <w:bCs/>
          <w:sz w:val="24"/>
        </w:rPr>
        <w:t>可采用邮寄方式(拒绝采用同城达达送件方式)提交</w:t>
      </w:r>
      <w:r>
        <w:rPr>
          <w:rStyle w:val="22"/>
          <w:rFonts w:hint="eastAsia" w:cs="宋体" w:asciiTheme="majorEastAsia" w:hAnsiTheme="majorEastAsia" w:eastAsiaTheme="majorEastAsia"/>
          <w:b/>
          <w:bCs/>
          <w:color w:val="000000" w:themeColor="text1"/>
          <w:sz w:val="24"/>
          <w14:textFill>
            <w14:solidFill>
              <w14:schemeClr w14:val="tx1"/>
            </w14:solidFill>
          </w14:textFill>
        </w:rPr>
        <w:t>]。未按以上要求提交报名材料的</w:t>
      </w:r>
      <w:r>
        <w:rPr>
          <w:rStyle w:val="22"/>
          <w:rFonts w:cs="宋体" w:asciiTheme="majorEastAsia" w:hAnsiTheme="majorEastAsia" w:eastAsiaTheme="majorEastAsia"/>
          <w:b/>
          <w:bCs/>
          <w:color w:val="000000" w:themeColor="text1"/>
          <w:sz w:val="24"/>
          <w14:textFill>
            <w14:solidFill>
              <w14:schemeClr w14:val="tx1"/>
            </w14:solidFill>
          </w14:textFill>
        </w:rPr>
        <w:t>竞价供应商</w:t>
      </w:r>
      <w:r>
        <w:rPr>
          <w:rStyle w:val="22"/>
          <w:rFonts w:hint="eastAsia" w:cs="宋体" w:asciiTheme="majorEastAsia" w:hAnsiTheme="majorEastAsia" w:eastAsiaTheme="majorEastAsia"/>
          <w:b/>
          <w:bCs/>
          <w:color w:val="000000" w:themeColor="text1"/>
          <w:sz w:val="24"/>
          <w14:textFill>
            <w14:solidFill>
              <w14:schemeClr w14:val="tx1"/>
            </w14:solidFill>
          </w14:textFill>
        </w:rPr>
        <w:t>，将导致其提出的质疑或竞价资格被拒绝。</w:t>
      </w:r>
    </w:p>
    <w:p>
      <w:pPr>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10.报名须知</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bCs/>
          <w:sz w:val="24"/>
        </w:rPr>
        <w:t xml:space="preserve"> </w:t>
      </w:r>
      <w:r>
        <w:rPr>
          <w:rFonts w:hint="eastAsia" w:asciiTheme="majorEastAsia" w:hAnsiTheme="majorEastAsia" w:eastAsiaTheme="majorEastAsia"/>
          <w:bCs/>
          <w:color w:val="000000" w:themeColor="text1"/>
          <w:kern w:val="0"/>
          <w:sz w:val="24"/>
          <w14:textFill>
            <w14:solidFill>
              <w14:schemeClr w14:val="tx1"/>
            </w14:solidFill>
          </w14:textFill>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将采购单位提出的采购需求在中国政府采购网，网址www.ccgp.gov.cn、</w:t>
      </w:r>
      <w:r>
        <w:rPr>
          <w:rFonts w:hint="eastAsia" w:asciiTheme="majorEastAsia" w:hAnsiTheme="majorEastAsia" w:eastAsiaTheme="majorEastAsia"/>
          <w:bCs/>
          <w:color w:val="000000" w:themeColor="text1"/>
          <w:kern w:val="0"/>
          <w:sz w:val="24"/>
          <w14:textFill>
            <w14:solidFill>
              <w14:schemeClr w14:val="tx1"/>
            </w14:solidFill>
          </w14:textFill>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网站(http://www.fjgczb.com)上公告三个工作日。</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(2)竞价规则说明：</w:t>
      </w:r>
    </w:p>
    <w:p>
      <w:pPr>
        <w:spacing w:line="500" w:lineRule="exact"/>
        <w:ind w:firstLine="480" w:firstLineChars="200"/>
        <w:jc w:val="left"/>
        <w:rPr>
          <w:rStyle w:val="22"/>
          <w:rFonts w:hint="eastAsia" w:asciiTheme="majorEastAsia" w:hAnsiTheme="majorEastAsia" w:eastAsiaTheme="majorEastAsia"/>
          <w:color w:val="000000" w:themeColor="text1"/>
          <w:kern w:val="0"/>
          <w:sz w:val="24"/>
          <w:lang w:eastAsia="zh-CN"/>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Theme="majorEastAsia" w:hAnsiTheme="majorEastAsia" w:eastAsiaTheme="majorEastAsia"/>
          <w:bCs/>
          <w:color w:val="000000" w:themeColor="text1"/>
          <w:kern w:val="0"/>
          <w:sz w:val="24"/>
          <w14:textFill>
            <w14:solidFill>
              <w14:schemeClr w14:val="tx1"/>
            </w14:solidFill>
          </w14:textFill>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竞价平台参与竞价</w:t>
      </w:r>
      <w:r>
        <w:rPr>
          <w:rStyle w:val="22"/>
          <w:rFonts w:hint="eastAsia" w:asciiTheme="majorEastAsia" w:hAnsiTheme="majorEastAsia" w:eastAsiaTheme="majorEastAsia"/>
          <w:color w:val="000000" w:themeColor="text1"/>
          <w:kern w:val="0"/>
          <w:sz w:val="24"/>
          <w:lang w:eastAsia="zh-CN"/>
          <w14:textFill>
            <w14:solidFill>
              <w14:schemeClr w14:val="tx1"/>
            </w14:solidFill>
          </w14:textFill>
        </w:rPr>
        <w:t>。</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②竞价供应商首次提交的报价须在本项目最高限价基础上下浮＞3%，否则</w:t>
      </w:r>
      <w:r>
        <w:rPr>
          <w:rStyle w:val="22"/>
          <w:rFonts w:cs="宋体" w:asciiTheme="majorEastAsia" w:hAnsiTheme="majorEastAsia" w:eastAsiaTheme="majorEastAsia"/>
          <w:bCs/>
          <w:color w:val="000000" w:themeColor="text1"/>
          <w:kern w:val="0"/>
          <w:sz w:val="24"/>
          <w14:textFill>
            <w14:solidFill>
              <w14:schemeClr w14:val="tx1"/>
            </w14:solidFill>
          </w14:textFill>
        </w:rPr>
        <w:t>视为报价无效</w:t>
      </w:r>
      <w:r>
        <w:rPr>
          <w:rStyle w:val="22"/>
          <w:rFonts w:asciiTheme="majorEastAsia" w:hAnsiTheme="majorEastAsia" w:eastAsiaTheme="majorEastAsia"/>
          <w:color w:val="000000" w:themeColor="text1"/>
          <w:kern w:val="0"/>
          <w:sz w:val="24"/>
          <w14:textFill>
            <w14:solidFill>
              <w14:schemeClr w14:val="tx1"/>
            </w14:solidFill>
          </w14:textFill>
        </w:rPr>
        <w:t>。在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cs="宋体" w:asciiTheme="majorEastAsia" w:hAnsiTheme="majorEastAsia" w:eastAsiaTheme="majorEastAsia"/>
          <w:bCs/>
          <w:color w:val="000000" w:themeColor="text1"/>
          <w:kern w:val="0"/>
          <w:sz w:val="24"/>
          <w14:textFill>
            <w14:solidFill>
              <w14:schemeClr w14:val="tx1"/>
            </w14:solidFill>
          </w14:textFill>
        </w:rPr>
        <w:t>视为无效报价。</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2"/>
          <w:rFonts w:cs="宋体" w:asciiTheme="majorEastAsia" w:hAnsiTheme="majorEastAsia" w:eastAsiaTheme="majorEastAsia"/>
          <w:bCs/>
          <w:color w:val="000000" w:themeColor="text1"/>
          <w:kern w:val="0"/>
          <w:sz w:val="24"/>
          <w14:textFill>
            <w14:solidFill>
              <w14:schemeClr w14:val="tx1"/>
            </w14:solidFill>
          </w14:textFill>
        </w:rPr>
        <w:t>竞价无效</w:t>
      </w:r>
      <w:r>
        <w:rPr>
          <w:rStyle w:val="22"/>
          <w:rFonts w:asciiTheme="majorEastAsia" w:hAnsiTheme="majorEastAsia" w:eastAsiaTheme="majorEastAsia"/>
          <w:color w:val="000000" w:themeColor="text1"/>
          <w:kern w:val="0"/>
          <w:sz w:val="24"/>
          <w14:textFill>
            <w14:solidFill>
              <w14:schemeClr w14:val="tx1"/>
            </w14:solidFill>
          </w14:textFill>
        </w:rPr>
        <w:t>。电子报价文档具有法律效力。竞价供应商在竞价平台提交</w:t>
      </w:r>
      <w:r>
        <w:rPr>
          <w:rStyle w:val="22"/>
          <w:rFonts w:hint="eastAsia" w:asciiTheme="majorEastAsia" w:hAnsiTheme="majorEastAsia" w:eastAsiaTheme="majorEastAsia"/>
          <w:color w:val="000000" w:themeColor="text1"/>
          <w:kern w:val="0"/>
          <w:sz w:val="24"/>
          <w:lang w:eastAsia="zh-CN"/>
          <w14:textFill>
            <w14:solidFill>
              <w14:schemeClr w14:val="tx1"/>
            </w14:solidFill>
          </w14:textFill>
        </w:rPr>
        <w:t>的</w:t>
      </w:r>
      <w:r>
        <w:rPr>
          <w:rStyle w:val="22"/>
          <w:rFonts w:asciiTheme="majorEastAsia" w:hAnsiTheme="majorEastAsia" w:eastAsiaTheme="majorEastAsia"/>
          <w:color w:val="000000" w:themeColor="text1"/>
          <w:kern w:val="0"/>
          <w:sz w:val="24"/>
          <w14:textFill>
            <w14:solidFill>
              <w14:schemeClr w14:val="tx1"/>
            </w14:solidFill>
          </w14:textFill>
        </w:rPr>
        <w:t>报价与上传的报价文件中的报价一览表总价不一致的，按照无效报价处理；</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cs="宋体" w:asciiTheme="majorEastAsia" w:hAnsiTheme="majorEastAsia" w:eastAsiaTheme="majorEastAsia"/>
          <w:b/>
          <w:bCs/>
          <w:color w:val="000000" w:themeColor="text1"/>
          <w:kern w:val="0"/>
          <w:sz w:val="24"/>
          <w14:textFill>
            <w14:solidFill>
              <w14:schemeClr w14:val="tx1"/>
            </w14:solidFill>
          </w14:textFill>
        </w:rPr>
        <w:t>竞价供应商参与竞价即视为理解上述竞价规则，不得在竞价活动结束后对竞价规则提出异议。</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(3)竞价供应商自行承担所有参与报价的全部相关费用。</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(5)有下列情形之一的，视为竞价供应商相互串通竞价:</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①不同竞价供应商的证明材料由同一单位或者个人编制；</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②不同竞价供应商委托同一单位或者个人办理竞价事宜；</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③不同竞价供应商的证明材料载明的项目管理成员为同一人；</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pPr>
        <w:spacing w:line="500" w:lineRule="exact"/>
        <w:ind w:firstLine="480" w:firstLineChars="200"/>
        <w:jc w:val="left"/>
        <w:rPr>
          <w:rStyle w:val="22"/>
          <w:rFonts w:cs="宋体" w:asciiTheme="majorEastAsia" w:hAnsiTheme="majorEastAsia" w:eastAsiaTheme="majorEastAsia"/>
          <w:bCs/>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2"/>
          <w:rFonts w:asciiTheme="majorEastAsia" w:hAnsiTheme="majorEastAsia" w:eastAsiaTheme="majorEastAsia"/>
          <w:color w:val="000000" w:themeColor="text1"/>
          <w:sz w:val="24"/>
          <w14:textFill>
            <w14:solidFill>
              <w14:schemeClr w14:val="tx1"/>
            </w14:solidFill>
          </w14:textFill>
        </w:rPr>
        <w:t>担任另一方的董事、监事或者高级管理人员。</w:t>
      </w:r>
    </w:p>
    <w:p>
      <w:pPr>
        <w:spacing w:line="500" w:lineRule="exact"/>
        <w:ind w:firstLine="480" w:firstLineChars="200"/>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cs="宋体" w:asciiTheme="majorEastAsia" w:hAnsiTheme="majorEastAsia" w:eastAsiaTheme="majorEastAsia"/>
          <w:bCs/>
          <w:color w:val="000000" w:themeColor="text1"/>
          <w:sz w:val="24"/>
          <w14:textFill>
            <w14:solidFill>
              <w14:schemeClr w14:val="tx1"/>
            </w14:solidFill>
          </w14:textFill>
        </w:rPr>
        <w:t>11.报名方式</w:t>
      </w:r>
    </w:p>
    <w:p>
      <w:pPr>
        <w:pStyle w:val="44"/>
        <w:spacing w:before="0" w:beforeAutospacing="0" w:after="0" w:afterAutospacing="0" w:line="500" w:lineRule="exact"/>
        <w:ind w:firstLine="480" w:firstLineChars="200"/>
        <w:rPr>
          <w:rStyle w:val="22"/>
          <w:rFonts w:asciiTheme="majorEastAsia" w:hAnsiTheme="majorEastAsia" w:eastAsiaTheme="majorEastAsia"/>
          <w:color w:val="000000" w:themeColor="text1"/>
          <w14:textFill>
            <w14:solidFill>
              <w14:schemeClr w14:val="tx1"/>
            </w14:solidFill>
          </w14:textFill>
        </w:rPr>
      </w:pPr>
      <w:r>
        <w:rPr>
          <w:rStyle w:val="22"/>
          <w:rFonts w:asciiTheme="majorEastAsia" w:hAnsiTheme="majorEastAsia" w:eastAsiaTheme="majorEastAsia"/>
          <w:color w:val="000000" w:themeColor="text1"/>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报名的潜在竞价供应商</w:t>
      </w:r>
      <w:r>
        <w:rPr>
          <w:rFonts w:hint="eastAsia" w:asciiTheme="majorEastAsia" w:hAnsiTheme="majorEastAsia" w:eastAsiaTheme="majorEastAsia"/>
        </w:rPr>
        <w:t>，须于</w:t>
      </w:r>
      <w:r>
        <w:rPr>
          <w:rFonts w:hint="eastAsia" w:asciiTheme="majorEastAsia" w:hAnsiTheme="majorEastAsia" w:eastAsiaTheme="majorEastAsia"/>
          <w:highlight w:val="yellow"/>
        </w:rPr>
        <w:t>[</w:t>
      </w:r>
      <w:r>
        <w:rPr>
          <w:rFonts w:hint="eastAsia" w:cs="宋体" w:asciiTheme="majorEastAsia" w:hAnsiTheme="majorEastAsia" w:eastAsiaTheme="majorEastAsia"/>
          <w:highlight w:val="yellow"/>
        </w:rPr>
        <w:t>202</w:t>
      </w:r>
      <w:r>
        <w:rPr>
          <w:rFonts w:cs="宋体" w:asciiTheme="majorEastAsia" w:hAnsiTheme="majorEastAsia" w:eastAsiaTheme="majorEastAsia"/>
          <w:highlight w:val="yellow"/>
        </w:rPr>
        <w:t>3</w:t>
      </w:r>
      <w:r>
        <w:rPr>
          <w:rFonts w:hint="eastAsia" w:cs="宋体" w:asciiTheme="majorEastAsia" w:hAnsiTheme="majorEastAsia" w:eastAsiaTheme="majorEastAsia"/>
          <w:highlight w:val="yellow"/>
        </w:rPr>
        <w:t>年  月</w:t>
      </w:r>
      <w:r>
        <w:rPr>
          <w:rFonts w:cs="宋体" w:asciiTheme="majorEastAsia" w:hAnsiTheme="majorEastAsia" w:eastAsiaTheme="majorEastAsia"/>
          <w:highlight w:val="yellow"/>
        </w:rPr>
        <w:t xml:space="preserve">  </w:t>
      </w:r>
      <w:r>
        <w:rPr>
          <w:rFonts w:hint="eastAsia" w:cs="宋体" w:asciiTheme="majorEastAsia" w:hAnsiTheme="majorEastAsia" w:eastAsiaTheme="majorEastAsia"/>
          <w:highlight w:val="yellow"/>
        </w:rPr>
        <w:t>日</w:t>
      </w:r>
      <w:r>
        <w:rPr>
          <w:rFonts w:hint="eastAsia" w:asciiTheme="majorEastAsia" w:hAnsiTheme="majorEastAsia" w:eastAsiaTheme="majorEastAsia"/>
          <w:highlight w:val="yellow"/>
        </w:rPr>
        <w:t>至</w:t>
      </w:r>
      <w:r>
        <w:rPr>
          <w:rFonts w:hint="eastAsia" w:cs="宋体" w:asciiTheme="majorEastAsia" w:hAnsiTheme="majorEastAsia" w:eastAsiaTheme="majorEastAsia"/>
          <w:highlight w:val="yellow"/>
        </w:rPr>
        <w:t>202</w:t>
      </w:r>
      <w:r>
        <w:rPr>
          <w:rFonts w:cs="宋体" w:asciiTheme="majorEastAsia" w:hAnsiTheme="majorEastAsia" w:eastAsiaTheme="majorEastAsia"/>
          <w:highlight w:val="yellow"/>
        </w:rPr>
        <w:t>3</w:t>
      </w:r>
      <w:r>
        <w:rPr>
          <w:rFonts w:hint="eastAsia" w:cs="宋体" w:asciiTheme="majorEastAsia" w:hAnsiTheme="majorEastAsia" w:eastAsiaTheme="majorEastAsia"/>
          <w:highlight w:val="yellow"/>
        </w:rPr>
        <w:t>年  月</w:t>
      </w:r>
      <w:r>
        <w:rPr>
          <w:rFonts w:cs="宋体" w:asciiTheme="majorEastAsia" w:hAnsiTheme="majorEastAsia" w:eastAsiaTheme="majorEastAsia"/>
          <w:highlight w:val="yellow"/>
        </w:rPr>
        <w:t xml:space="preserve">  </w:t>
      </w:r>
      <w:r>
        <w:rPr>
          <w:rFonts w:hint="eastAsia" w:cs="宋体" w:asciiTheme="majorEastAsia" w:hAnsiTheme="majorEastAsia" w:eastAsiaTheme="majorEastAsia"/>
          <w:highlight w:val="yellow"/>
        </w:rPr>
        <w:t>日</w:t>
      </w:r>
      <w:r>
        <w:rPr>
          <w:rFonts w:hint="eastAsia" w:asciiTheme="majorEastAsia" w:hAnsiTheme="majorEastAsia" w:eastAsiaTheme="majorEastAsia"/>
          <w:highlight w:val="yellow"/>
        </w:rPr>
        <w:t>]</w:t>
      </w:r>
      <w:r>
        <w:rPr>
          <w:rStyle w:val="22"/>
          <w:rFonts w:asciiTheme="majorEastAsia" w:hAnsiTheme="majorEastAsia" w:eastAsiaTheme="majorEastAsia"/>
          <w:highlight w:val="yellow"/>
        </w:rPr>
        <w:t>，</w:t>
      </w:r>
      <w:r>
        <w:rPr>
          <w:rStyle w:val="22"/>
          <w:rFonts w:asciiTheme="majorEastAsia" w:hAnsiTheme="majorEastAsia" w:eastAsiaTheme="majorEastAsia"/>
          <w:color w:val="000000" w:themeColor="text1"/>
          <w:highlight w:val="yellow"/>
          <w14:textFill>
            <w14:solidFill>
              <w14:schemeClr w14:val="tx1"/>
            </w14:solidFill>
          </w14:textFill>
        </w:rPr>
        <w:t>[每天9:00到11:30，14:30到17:00，法定节假日除外]</w:t>
      </w:r>
      <w:r>
        <w:rPr>
          <w:rStyle w:val="22"/>
          <w:rFonts w:asciiTheme="majorEastAsia" w:hAnsiTheme="majorEastAsia" w:eastAsiaTheme="majorEastAsia"/>
          <w:color w:val="000000" w:themeColor="text1"/>
          <w14:textFill>
            <w14:solidFill>
              <w14:schemeClr w14:val="tx1"/>
            </w14:solidFill>
          </w14:textFill>
        </w:rPr>
        <w:t xml:space="preserve"> (北京时间)按网上竞价文件“第三章 证明材料格式”要求并在网上竞价报名截止时间前递交相关证明材料，未按以上要求提交报名材料的供应商，将导致其竞价资格被拒绝。</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(2)报名地址：</w:t>
      </w:r>
      <w:r>
        <w:rPr>
          <w:rFonts w:hint="eastAsia" w:asciiTheme="majorEastAsia" w:hAnsiTheme="majorEastAsia" w:eastAsiaTheme="majorEastAsia"/>
          <w:bCs/>
          <w:color w:val="000000" w:themeColor="text1"/>
          <w:sz w:val="24"/>
          <w14:textFill>
            <w14:solidFill>
              <w14:schemeClr w14:val="tx1"/>
            </w14:solidFill>
          </w14:textFill>
        </w:rPr>
        <w:t>福建国诚招标有限公司</w:t>
      </w:r>
      <w:r>
        <w:rPr>
          <w:rFonts w:asciiTheme="majorEastAsia" w:hAnsiTheme="majorEastAsia" w:eastAsiaTheme="majorEastAsia"/>
          <w:bCs/>
          <w:sz w:val="24"/>
        </w:rPr>
        <w:t>(</w:t>
      </w:r>
      <w:r>
        <w:rPr>
          <w:rFonts w:hint="eastAsia" w:asciiTheme="majorEastAsia" w:hAnsiTheme="majorEastAsia" w:eastAsiaTheme="majorEastAsia"/>
          <w:bCs/>
          <w:color w:val="000000" w:themeColor="text1"/>
          <w:sz w:val="24"/>
          <w14:textFill>
            <w14:solidFill>
              <w14:schemeClr w14:val="tx1"/>
            </w14:solidFill>
          </w14:textFill>
        </w:rPr>
        <w:t>福州市古田路107号中美大厦24层</w:t>
      </w:r>
      <w:r>
        <w:rPr>
          <w:rFonts w:asciiTheme="majorEastAsia" w:hAnsiTheme="majorEastAsia" w:eastAsiaTheme="majorEastAsia"/>
          <w:bCs/>
          <w:sz w:val="24"/>
        </w:rPr>
        <w:t>)。</w:t>
      </w:r>
    </w:p>
    <w:p>
      <w:pPr>
        <w:spacing w:line="500" w:lineRule="exact"/>
        <w:ind w:firstLine="480" w:firstLineChars="200"/>
        <w:jc w:val="left"/>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w:t>
      </w:r>
      <w:r>
        <w:rPr>
          <w:rStyle w:val="22"/>
          <w:rFonts w:hint="eastAsia" w:asciiTheme="majorEastAsia" w:hAnsiTheme="majorEastAsia" w:eastAsiaTheme="majorEastAsia"/>
          <w:color w:val="000000" w:themeColor="text1"/>
          <w:sz w:val="24"/>
          <w14:textFill>
            <w14:solidFill>
              <w14:schemeClr w14:val="tx1"/>
            </w14:solidFill>
          </w14:textFill>
        </w:rPr>
        <w:t>3</w:t>
      </w:r>
      <w:r>
        <w:rPr>
          <w:rStyle w:val="22"/>
          <w:rFonts w:asciiTheme="majorEastAsia" w:hAnsiTheme="majorEastAsia" w:eastAsiaTheme="majorEastAsia"/>
          <w:color w:val="000000" w:themeColor="text1"/>
          <w:sz w:val="24"/>
          <w14:textFill>
            <w14:solidFill>
              <w14:schemeClr w14:val="tx1"/>
            </w14:solidFill>
          </w14:textFill>
        </w:rPr>
        <w:t>)</w:t>
      </w:r>
      <w:r>
        <w:rPr>
          <w:rStyle w:val="22"/>
          <w:rFonts w:asciiTheme="majorEastAsia" w:hAnsiTheme="majorEastAsia" w:eastAsiaTheme="majorEastAsia"/>
          <w:color w:val="000000" w:themeColor="text1"/>
          <w:kern w:val="0"/>
          <w:sz w:val="24"/>
          <w14:textFill>
            <w14:solidFill>
              <w14:schemeClr w14:val="tx1"/>
            </w14:solidFill>
          </w14:textFill>
        </w:rPr>
        <w:t>竞价供应商在</w:t>
      </w:r>
      <w:r>
        <w:rPr>
          <w:rFonts w:hint="eastAsia" w:asciiTheme="majorEastAsia" w:hAnsiTheme="majorEastAsia" w:eastAsiaTheme="majorEastAsia"/>
          <w:bCs/>
          <w:color w:val="000000" w:themeColor="text1"/>
          <w:kern w:val="0"/>
          <w:sz w:val="24"/>
          <w14:textFill>
            <w14:solidFill>
              <w14:schemeClr w14:val="tx1"/>
            </w14:solidFill>
          </w14:textFill>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网上竞价系统(http://115.28.8.36/)进行供应商注册、报名、竞价投标。</w:t>
      </w:r>
    </w:p>
    <w:p>
      <w:pPr>
        <w:spacing w:line="500" w:lineRule="exact"/>
        <w:ind w:firstLine="480" w:firstLineChars="200"/>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w:t>
      </w:r>
      <w:r>
        <w:rPr>
          <w:rStyle w:val="22"/>
          <w:rFonts w:hint="eastAsia" w:asciiTheme="majorEastAsia" w:hAnsiTheme="majorEastAsia" w:eastAsiaTheme="majorEastAsia"/>
          <w:color w:val="000000" w:themeColor="text1"/>
          <w:sz w:val="24"/>
          <w14:textFill>
            <w14:solidFill>
              <w14:schemeClr w14:val="tx1"/>
            </w14:solidFill>
          </w14:textFill>
        </w:rPr>
        <w:t>4</w:t>
      </w:r>
      <w:r>
        <w:rPr>
          <w:rStyle w:val="22"/>
          <w:rFonts w:asciiTheme="majorEastAsia" w:hAnsiTheme="majorEastAsia" w:eastAsiaTheme="majorEastAsia"/>
          <w:color w:val="000000" w:themeColor="text1"/>
          <w:sz w:val="24"/>
          <w14:textFill>
            <w14:solidFill>
              <w14:schemeClr w14:val="tx1"/>
            </w14:solidFill>
          </w14:textFill>
        </w:rPr>
        <w:t>)</w:t>
      </w:r>
      <w:r>
        <w:rPr>
          <w:rStyle w:val="22"/>
          <w:rFonts w:asciiTheme="majorEastAsia" w:hAnsiTheme="majorEastAsia" w:eastAsiaTheme="majorEastAsia"/>
          <w:color w:val="000000" w:themeColor="text1"/>
          <w:kern w:val="0"/>
          <w:sz w:val="24"/>
          <w14:textFill>
            <w14:solidFill>
              <w14:schemeClr w14:val="tx1"/>
            </w14:solidFill>
          </w14:textFill>
        </w:rPr>
        <w:t>证明材料审核通过后方可进行相应网上竞价项目的竞价活动。</w:t>
      </w:r>
    </w:p>
    <w:p>
      <w:pPr>
        <w:spacing w:line="500" w:lineRule="exact"/>
        <w:ind w:firstLine="480" w:firstLineChars="200"/>
        <w:rPr>
          <w:rFonts w:asciiTheme="majorEastAsia" w:hAnsiTheme="majorEastAsia" w:eastAsiaTheme="majorEastAsia"/>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kern w:val="0"/>
          <w:sz w:val="24"/>
          <w14:textFill>
            <w14:solidFill>
              <w14:schemeClr w14:val="tx1"/>
            </w14:solidFill>
          </w14:textFill>
        </w:rPr>
        <w:t>12.质疑：</w:t>
      </w:r>
    </w:p>
    <w:p>
      <w:pPr>
        <w:spacing w:line="500" w:lineRule="exact"/>
        <w:ind w:firstLine="480" w:firstLineChars="200"/>
        <w:rPr>
          <w:rFonts w:asciiTheme="majorEastAsia" w:hAnsiTheme="majorEastAsia" w:eastAsiaTheme="majorEastAsia"/>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kern w:val="0"/>
          <w:sz w:val="24"/>
          <w14:textFill>
            <w14:solidFill>
              <w14:schemeClr w14:val="tx1"/>
            </w14:solidFill>
          </w14:textFill>
        </w:rPr>
        <w:t>接收质疑函的方式：现场方式，纸质接收</w:t>
      </w:r>
    </w:p>
    <w:p>
      <w:pPr>
        <w:spacing w:line="500" w:lineRule="exact"/>
        <w:ind w:firstLine="480" w:firstLineChars="200"/>
        <w:rPr>
          <w:rFonts w:asciiTheme="majorEastAsia" w:hAnsiTheme="majorEastAsia" w:eastAsiaTheme="majorEastAsia"/>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kern w:val="0"/>
          <w:sz w:val="24"/>
          <w14:textFill>
            <w14:solidFill>
              <w14:schemeClr w14:val="tx1"/>
            </w14:solidFill>
          </w14:textFill>
        </w:rPr>
        <w:t>联系部门：办公室</w:t>
      </w:r>
    </w:p>
    <w:p>
      <w:pPr>
        <w:spacing w:line="500" w:lineRule="exact"/>
        <w:ind w:firstLine="480" w:firstLineChars="200"/>
        <w:rPr>
          <w:rFonts w:asciiTheme="majorEastAsia" w:hAnsiTheme="majorEastAsia" w:eastAsiaTheme="majorEastAsia"/>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kern w:val="0"/>
          <w:sz w:val="24"/>
          <w14:textFill>
            <w14:solidFill>
              <w14:schemeClr w14:val="tx1"/>
            </w14:solidFill>
          </w14:textFill>
        </w:rPr>
        <w:t>联系电话和通讯地址：0591-83393307，福州市古田路107号中美大厦24层福建国诚招标有限公司。</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供应商提出质疑时，应提交质疑函和必要的证明材料。</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质疑供应商若对项目的某一分包进行质疑，质疑函中应列明具体分包号。</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质疑函的质疑事项应具体、明确，并有必要的事实依据和法律依据。</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质疑函的质疑请求应与质疑事项相关。</w:t>
      </w:r>
    </w:p>
    <w:p>
      <w:pPr>
        <w:spacing w:line="500" w:lineRule="exact"/>
        <w:ind w:firstLine="480" w:firstLineChars="200"/>
        <w:rPr>
          <w:rStyle w:val="22"/>
          <w:rFonts w:asciiTheme="majorEastAsia" w:hAnsiTheme="majorEastAsia" w:eastAsiaTheme="majorEastAsia"/>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pPr>
        <w:spacing w:line="500" w:lineRule="exact"/>
        <w:jc w:val="left"/>
        <w:textAlignment w:val="auto"/>
        <w:rPr>
          <w:rStyle w:val="22"/>
          <w:rFonts w:asciiTheme="majorEastAsia" w:hAnsiTheme="majorEastAsia" w:eastAsiaTheme="majorEastAsia"/>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kern w:val="0"/>
          <w:sz w:val="24"/>
          <w14:textFill>
            <w14:solidFill>
              <w14:schemeClr w14:val="tx1"/>
            </w14:solidFill>
          </w14:textFill>
        </w:rPr>
        <w:br w:type="page"/>
      </w:r>
    </w:p>
    <w:p>
      <w:pPr>
        <w:spacing w:line="500" w:lineRule="exact"/>
        <w:jc w:val="center"/>
        <w:outlineLvl w:val="0"/>
        <w:rPr>
          <w:rStyle w:val="22"/>
          <w:rFonts w:asciiTheme="majorEastAsia" w:hAnsiTheme="majorEastAsia" w:eastAsiaTheme="majorEastAsia"/>
          <w:b/>
          <w:color w:val="000000" w:themeColor="text1"/>
          <w:kern w:val="0"/>
          <w:sz w:val="30"/>
          <w:szCs w:val="30"/>
          <w14:textFill>
            <w14:solidFill>
              <w14:schemeClr w14:val="tx1"/>
            </w14:solidFill>
          </w14:textFill>
        </w:rPr>
      </w:pPr>
      <w:bookmarkStart w:id="1" w:name="_Toc28986"/>
      <w:r>
        <w:rPr>
          <w:rStyle w:val="22"/>
          <w:rFonts w:asciiTheme="majorEastAsia" w:hAnsiTheme="majorEastAsia" w:eastAsiaTheme="majorEastAsia"/>
          <w:b/>
          <w:color w:val="000000" w:themeColor="text1"/>
          <w:kern w:val="0"/>
          <w:sz w:val="30"/>
          <w:szCs w:val="30"/>
          <w14:textFill>
            <w14:solidFill>
              <w14:schemeClr w14:val="tx1"/>
            </w14:solidFill>
          </w14:textFill>
        </w:rPr>
        <w:t>第二章 网上竞价内容及要求</w:t>
      </w:r>
      <w:bookmarkEnd w:id="1"/>
    </w:p>
    <w:p>
      <w:pPr>
        <w:snapToGrid w:val="0"/>
        <w:spacing w:line="500" w:lineRule="exact"/>
        <w:ind w:firstLine="352" w:firstLineChars="147"/>
        <w:rPr>
          <w:rFonts w:cs="宋体" w:asciiTheme="majorEastAsia" w:hAnsiTheme="majorEastAsia" w:eastAsiaTheme="majorEastAsia"/>
          <w:b/>
          <w:bCs/>
          <w:color w:val="000000" w:themeColor="text1"/>
          <w:sz w:val="24"/>
          <w14:textFill>
            <w14:solidFill>
              <w14:schemeClr w14:val="tx1"/>
            </w14:solidFill>
          </w14:textFill>
        </w:rPr>
      </w:pPr>
      <w:bookmarkStart w:id="2" w:name="_Toc3200"/>
      <w:r>
        <w:rPr>
          <w:rStyle w:val="22"/>
          <w:rFonts w:asciiTheme="majorEastAsia" w:hAnsiTheme="majorEastAsia" w:eastAsiaTheme="majorEastAsia"/>
          <w:b/>
          <w:color w:val="000000" w:themeColor="text1"/>
          <w:sz w:val="24"/>
          <w14:textFill>
            <w14:solidFill>
              <w14:schemeClr w14:val="tx1"/>
            </w14:solidFill>
          </w14:textFill>
        </w:rPr>
        <w:t>一、</w:t>
      </w:r>
      <w:r>
        <w:rPr>
          <w:rFonts w:hint="eastAsia" w:cs="宋体" w:asciiTheme="majorEastAsia" w:hAnsiTheme="majorEastAsia" w:eastAsiaTheme="majorEastAsia"/>
          <w:b/>
          <w:bCs/>
          <w:color w:val="000000"/>
          <w:kern w:val="0"/>
          <w:sz w:val="24"/>
        </w:rPr>
        <w:t>采购需求：</w:t>
      </w:r>
      <w:bookmarkEnd w:id="2"/>
    </w:p>
    <w:p>
      <w:pPr>
        <w:spacing w:line="520" w:lineRule="exact"/>
        <w:ind w:firstLine="480" w:firstLineChars="200"/>
      </w:pPr>
      <w:r>
        <w:rPr>
          <w:rFonts w:hint="eastAsia" w:ascii="宋体" w:hAnsi="宋体"/>
          <w:sz w:val="24"/>
        </w:rPr>
        <w:t xml:space="preserve">   采购项目名称及内容：本项目为福清监狱监舍抽屉柜和保洁柜采购项目。抽屉柜存放理发剪和剃须刀，保洁柜存放清洁工具。根据实际需求，拟采购100抽带门带指纹锁（指纹容量≥20枚）铁皮抽屉柜44个，采购定制304不锈钢保洁柜带门带指纹锁（指纹容量≥20枚）25个。抽屉柜价格约980元/个（含税含运费），保洁柜为304不锈钢定制产品，价格约5003.88元/个，总价168217元作为最高限价，采取网上竞价的方式，以最低价确定供应商。投标人须承诺：在正式供货前中标人须先提供抽屉柜和保洁柜样品一套交由采购人审核检验，确认样品无误后方可进行大批量生产。本项目拟采用下浮率进行报价，挂标数值为1；示例：潜在报价人报价0.95即认定为本项目9.5折扣，报价0.78即认定为本项目7.8折扣。</w:t>
      </w:r>
    </w:p>
    <w:p>
      <w:pPr>
        <w:spacing w:line="520" w:lineRule="exact"/>
        <w:rPr>
          <w:rFonts w:ascii="宋体" w:hAnsi="宋体"/>
          <w:b/>
          <w:bCs/>
          <w:sz w:val="24"/>
        </w:rPr>
      </w:pPr>
      <w:r>
        <w:rPr>
          <w:rFonts w:hint="eastAsia" w:ascii="宋体" w:hAnsi="宋体"/>
          <w:b/>
          <w:bCs/>
          <w:sz w:val="24"/>
        </w:rPr>
        <w:t>二、技术要求：</w:t>
      </w:r>
    </w:p>
    <w:p>
      <w:pPr>
        <w:spacing w:line="520" w:lineRule="exact"/>
        <w:rPr>
          <w:rFonts w:ascii="宋体" w:hAnsi="宋体"/>
          <w:b/>
          <w:bCs/>
          <w:sz w:val="24"/>
        </w:rPr>
      </w:pPr>
      <w:r>
        <w:rPr>
          <w:rFonts w:hint="eastAsia" w:ascii="宋体" w:hAnsi="宋体"/>
          <w:b/>
          <w:bCs/>
          <w:sz w:val="24"/>
        </w:rPr>
        <w:t>监舍抽屉柜和保洁柜参数要求及报价限价清单：</w:t>
      </w:r>
    </w:p>
    <w:tbl>
      <w:tblPr>
        <w:tblStyle w:val="18"/>
        <w:tblW w:w="9845" w:type="dxa"/>
        <w:tblInd w:w="96" w:type="dxa"/>
        <w:tblLayout w:type="fixed"/>
        <w:tblCellMar>
          <w:top w:w="0" w:type="dxa"/>
          <w:left w:w="108" w:type="dxa"/>
          <w:bottom w:w="0" w:type="dxa"/>
          <w:right w:w="108" w:type="dxa"/>
        </w:tblCellMar>
      </w:tblPr>
      <w:tblGrid>
        <w:gridCol w:w="552"/>
        <w:gridCol w:w="693"/>
        <w:gridCol w:w="3027"/>
        <w:gridCol w:w="1027"/>
        <w:gridCol w:w="1386"/>
        <w:gridCol w:w="3160"/>
      </w:tblGrid>
      <w:tr>
        <w:tblPrEx>
          <w:tblCellMar>
            <w:top w:w="0" w:type="dxa"/>
            <w:left w:w="108" w:type="dxa"/>
            <w:bottom w:w="0" w:type="dxa"/>
            <w:right w:w="108" w:type="dxa"/>
          </w:tblCellMar>
        </w:tblPrEx>
        <w:trPr>
          <w:trHeight w:val="165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品名</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技术参数要求</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数量（个）</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品目单价最高限价（元）</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参考图</w:t>
            </w:r>
          </w:p>
        </w:tc>
      </w:tr>
      <w:tr>
        <w:tblPrEx>
          <w:tblCellMar>
            <w:top w:w="0" w:type="dxa"/>
            <w:left w:w="108" w:type="dxa"/>
            <w:bottom w:w="0" w:type="dxa"/>
            <w:right w:w="108" w:type="dxa"/>
          </w:tblCellMar>
        </w:tblPrEx>
        <w:trPr>
          <w:trHeight w:val="322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抽屉柜</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4"/>
              </w:rPr>
            </w:pPr>
            <w:r>
              <w:rPr>
                <w:rFonts w:hint="eastAsia" w:ascii="宋体" w:hAnsi="宋体" w:cs="宋体"/>
                <w:color w:val="000000"/>
                <w:kern w:val="0"/>
                <w:sz w:val="24"/>
                <w:lang w:bidi="ar"/>
              </w:rPr>
              <w:t>（1）柜体材质为冷轧钢板，足厚≥0.7mm,柜角打磨不伤手，100抽带门带指纹锁（指纹容量≥20枚），外尺寸深宽高≥28cm*71.5cm*123cm。            （2）配小号加厚内抽，厚度≥3.5mm,内抽材质为塑胶，防滑设计，外尺寸深宽高≥220mm*101mm*50mm,内尺寸深宽高≥193mm*97mm*47mm。</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980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ascii="宋体" w:hAnsi="宋体" w:cs="宋体"/>
                <w:color w:val="FF0000"/>
                <w:sz w:val="24"/>
              </w:rPr>
            </w:pPr>
            <w:r>
              <w:rPr>
                <w:rFonts w:hint="eastAsia" w:ascii="宋体" w:hAnsi="宋体" w:cs="宋体"/>
                <w:color w:val="FF0000"/>
                <w:kern w:val="0"/>
                <w:sz w:val="24"/>
                <w:bdr w:val="single" w:color="000000" w:sz="4" w:space="0"/>
              </w:rPr>
              <w:drawing>
                <wp:anchor distT="0" distB="0" distL="114300" distR="114300" simplePos="0" relativeHeight="251659264" behindDoc="0" locked="0" layoutInCell="1" allowOverlap="1">
                  <wp:simplePos x="0" y="0"/>
                  <wp:positionH relativeFrom="column">
                    <wp:posOffset>-4445</wp:posOffset>
                  </wp:positionH>
                  <wp:positionV relativeFrom="paragraph">
                    <wp:posOffset>120650</wp:posOffset>
                  </wp:positionV>
                  <wp:extent cx="1804670" cy="1962150"/>
                  <wp:effectExtent l="0" t="0" r="8890" b="381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9"/>
                          <a:stretch>
                            <a:fillRect/>
                          </a:stretch>
                        </pic:blipFill>
                        <pic:spPr>
                          <a:xfrm>
                            <a:off x="0" y="0"/>
                            <a:ext cx="1804670" cy="196215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475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保洁柜</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4"/>
              </w:rPr>
            </w:pPr>
            <w:r>
              <w:rPr>
                <w:rFonts w:hint="eastAsia" w:ascii="宋体" w:hAnsi="宋体" w:cs="宋体"/>
                <w:color w:val="000000"/>
                <w:kern w:val="0"/>
                <w:sz w:val="24"/>
                <w:lang w:bidi="ar"/>
              </w:rPr>
              <w:t>（</w:t>
            </w:r>
            <w:r>
              <w:rPr>
                <w:rStyle w:val="85"/>
                <w:rFonts w:hint="default"/>
                <w:sz w:val="24"/>
                <w:szCs w:val="24"/>
                <w:lang w:bidi="ar"/>
              </w:rPr>
              <w:t>1</w:t>
            </w:r>
            <w:r>
              <w:rPr>
                <w:rFonts w:hint="eastAsia" w:ascii="宋体" w:hAnsi="宋体" w:cs="宋体"/>
                <w:color w:val="000000"/>
                <w:kern w:val="0"/>
                <w:sz w:val="24"/>
                <w:lang w:bidi="ar"/>
              </w:rPr>
              <w:t>）柜体材质为sus304#不锈钢磨砂贴塑板，足厚≥1.0mm，柜角打磨不伤手，带门带指纹锁（指纹容量≥20枚），</w:t>
            </w:r>
            <w:r>
              <w:rPr>
                <w:rStyle w:val="85"/>
                <w:rFonts w:hint="default"/>
                <w:sz w:val="24"/>
                <w:szCs w:val="24"/>
                <w:lang w:bidi="ar"/>
              </w:rPr>
              <w:t>外尺寸深宽高≥40cm*200cm*165cm。                             （2）柜内顶部中间位置配置一根长200cmsus304#不锈钢管，配20个挂钩。                          （3）柜内底部配置整排接水盆。    （4）柜子配置固墙耳朵。       （5）柜子顶板及两侧侧板机冲通风口。                          （6）柜体内部采用内置骨架，骨架用sus304#不锈钢拉丝管，管规格30*30mm,厚≥1.0mm。</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5003.88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ascii="宋体" w:hAnsi="宋体" w:cs="宋体"/>
                <w:color w:val="FF0000"/>
                <w:sz w:val="24"/>
              </w:rPr>
            </w:pPr>
            <w:r>
              <w:rPr>
                <w:rFonts w:hint="eastAsia" w:ascii="宋体" w:hAnsi="宋体" w:cs="宋体"/>
                <w:color w:val="FF0000"/>
                <w:kern w:val="0"/>
                <w:sz w:val="24"/>
                <w:bdr w:val="single" w:color="000000" w:sz="4" w:space="0"/>
              </w:rPr>
              <w:drawing>
                <wp:anchor distT="0" distB="0" distL="114300" distR="114300" simplePos="0" relativeHeight="251660288" behindDoc="0" locked="0" layoutInCell="1" allowOverlap="1">
                  <wp:simplePos x="0" y="0"/>
                  <wp:positionH relativeFrom="column">
                    <wp:posOffset>9525</wp:posOffset>
                  </wp:positionH>
                  <wp:positionV relativeFrom="paragraph">
                    <wp:posOffset>438150</wp:posOffset>
                  </wp:positionV>
                  <wp:extent cx="1816735" cy="1123950"/>
                  <wp:effectExtent l="0" t="0" r="12065" b="381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10"/>
                          <a:stretch>
                            <a:fillRect/>
                          </a:stretch>
                        </pic:blipFill>
                        <pic:spPr>
                          <a:xfrm>
                            <a:off x="0" y="0"/>
                            <a:ext cx="1816735" cy="1123950"/>
                          </a:xfrm>
                          <a:prstGeom prst="rect">
                            <a:avLst/>
                          </a:prstGeom>
                          <a:noFill/>
                          <a:ln>
                            <a:noFill/>
                          </a:ln>
                        </pic:spPr>
                      </pic:pic>
                    </a:graphicData>
                  </a:graphic>
                </wp:anchor>
              </w:drawing>
            </w:r>
          </w:p>
        </w:tc>
      </w:tr>
    </w:tbl>
    <w:p>
      <w:pPr>
        <w:tabs>
          <w:tab w:val="left" w:pos="0"/>
        </w:tabs>
        <w:adjustRightInd w:val="0"/>
        <w:spacing w:line="500" w:lineRule="exact"/>
        <w:ind w:firstLine="480" w:firstLineChars="200"/>
        <w:rPr>
          <w:rFonts w:cs="黑体" w:asciiTheme="majorEastAsia" w:hAnsiTheme="majorEastAsia" w:eastAsiaTheme="majorEastAsia"/>
          <w:b/>
          <w:sz w:val="24"/>
        </w:rPr>
      </w:pPr>
      <w:r>
        <w:rPr>
          <w:rFonts w:hint="eastAsia" w:cs="黑体" w:asciiTheme="majorEastAsia" w:hAnsiTheme="majorEastAsia" w:eastAsiaTheme="majorEastAsia"/>
          <w:b/>
          <w:sz w:val="24"/>
        </w:rPr>
        <w:t>三、商务要求：</w:t>
      </w:r>
    </w:p>
    <w:p>
      <w:pPr>
        <w:tabs>
          <w:tab w:val="left" w:pos="0"/>
        </w:tabs>
        <w:adjustRightInd w:val="0"/>
        <w:spacing w:line="500" w:lineRule="exact"/>
        <w:ind w:firstLine="480" w:firstLineChars="200"/>
        <w:rPr>
          <w:rFonts w:ascii="宋体" w:hAnsi="宋体"/>
          <w:sz w:val="24"/>
        </w:rPr>
      </w:pPr>
      <w:r>
        <w:rPr>
          <w:rFonts w:hint="eastAsia" w:ascii="宋体" w:hAnsi="宋体"/>
          <w:b/>
          <w:sz w:val="24"/>
        </w:rPr>
        <w:t>1.交货日期：</w:t>
      </w:r>
      <w:r>
        <w:rPr>
          <w:rFonts w:hint="eastAsia" w:ascii="宋体" w:hAnsi="宋体"/>
          <w:sz w:val="24"/>
        </w:rPr>
        <w:t>在正式供货前中标人须先提供抽屉柜和保洁柜样品一套交由采购人审核检验，确认样品无误后方可进行大批量生产。。</w:t>
      </w:r>
    </w:p>
    <w:p>
      <w:pPr>
        <w:tabs>
          <w:tab w:val="left" w:pos="0"/>
        </w:tabs>
        <w:adjustRightInd w:val="0"/>
        <w:spacing w:line="500" w:lineRule="exact"/>
        <w:ind w:firstLine="480" w:firstLineChars="200"/>
        <w:rPr>
          <w:rFonts w:ascii="宋体" w:hAnsi="宋体"/>
          <w:b/>
          <w:sz w:val="24"/>
        </w:rPr>
      </w:pPr>
      <w:r>
        <w:rPr>
          <w:rFonts w:hint="eastAsia" w:ascii="宋体" w:hAnsi="宋体"/>
          <w:b/>
          <w:sz w:val="24"/>
        </w:rPr>
        <w:t>2.交货地点：福建省福清监狱</w:t>
      </w:r>
    </w:p>
    <w:p>
      <w:pPr>
        <w:pStyle w:val="5"/>
        <w:spacing w:line="360" w:lineRule="auto"/>
        <w:ind w:firstLine="495"/>
        <w:rPr>
          <w:rFonts w:hint="eastAsia" w:ascii="宋体" w:hAnsi="宋体" w:cs="宋体"/>
          <w:sz w:val="24"/>
          <w:szCs w:val="24"/>
        </w:rPr>
      </w:pPr>
      <w:r>
        <w:rPr>
          <w:rFonts w:hint="eastAsia" w:ascii="宋体" w:hAnsi="宋体"/>
          <w:b/>
          <w:sz w:val="24"/>
        </w:rPr>
        <w:t>3.付款方式：</w:t>
      </w:r>
      <w:r>
        <w:rPr>
          <w:rFonts w:hint="eastAsia" w:ascii="宋体" w:hAnsi="宋体" w:cs="宋体"/>
          <w:sz w:val="24"/>
          <w:szCs w:val="24"/>
        </w:rPr>
        <w:t>本项目通过采购人验收合格后，采购人凭成交人提供的全额税务发票及请款材料后，30日内支付合同总价的</w:t>
      </w:r>
      <w:r>
        <w:rPr>
          <w:rFonts w:ascii="宋体" w:hAnsi="宋体" w:cs="宋体"/>
          <w:sz w:val="24"/>
          <w:szCs w:val="24"/>
        </w:rPr>
        <w:t>100%。</w:t>
      </w:r>
    </w:p>
    <w:p>
      <w:pPr>
        <w:tabs>
          <w:tab w:val="left" w:pos="0"/>
        </w:tabs>
        <w:adjustRightInd w:val="0"/>
        <w:spacing w:line="500" w:lineRule="exact"/>
        <w:ind w:firstLine="480" w:firstLineChars="200"/>
        <w:rPr>
          <w:rFonts w:ascii="宋体" w:hAnsi="宋体"/>
          <w:b/>
          <w:sz w:val="24"/>
        </w:rPr>
      </w:pPr>
      <w:r>
        <w:rPr>
          <w:rFonts w:hint="eastAsia" w:ascii="宋体" w:hAnsi="宋体"/>
          <w:b/>
          <w:sz w:val="24"/>
        </w:rPr>
        <w:t>4.履约保证金：本项目要求成交人在签订合同前，需缴纳成交金额的5%为履约保证金。</w:t>
      </w:r>
    </w:p>
    <w:p>
      <w:pPr>
        <w:tabs>
          <w:tab w:val="left" w:pos="0"/>
        </w:tabs>
        <w:adjustRightInd w:val="0"/>
        <w:spacing w:line="500" w:lineRule="exact"/>
        <w:ind w:firstLine="480" w:firstLineChars="200"/>
        <w:rPr>
          <w:rFonts w:ascii="宋体" w:hAnsi="宋体"/>
          <w:b/>
          <w:sz w:val="24"/>
        </w:rPr>
      </w:pPr>
      <w:r>
        <w:rPr>
          <w:rFonts w:hint="eastAsia" w:ascii="宋体" w:hAnsi="宋体"/>
          <w:b/>
          <w:sz w:val="24"/>
        </w:rPr>
        <w:t>5.质保期：免费保修期为1年（从货到验收合格之日起算）。</w:t>
      </w:r>
    </w:p>
    <w:p>
      <w:pPr>
        <w:tabs>
          <w:tab w:val="left" w:pos="0"/>
        </w:tabs>
        <w:adjustRightInd w:val="0"/>
        <w:spacing w:line="500" w:lineRule="exact"/>
        <w:ind w:firstLine="475" w:firstLineChars="198"/>
        <w:rPr>
          <w:rFonts w:cs="黑体" w:asciiTheme="majorEastAsia" w:hAnsiTheme="majorEastAsia" w:eastAsiaTheme="majorEastAsia"/>
          <w:b/>
          <w:sz w:val="24"/>
        </w:rPr>
      </w:pPr>
      <w:r>
        <w:rPr>
          <w:rFonts w:hint="eastAsia" w:cs="黑体" w:asciiTheme="majorEastAsia" w:hAnsiTheme="majorEastAsia" w:eastAsiaTheme="majorEastAsia"/>
          <w:b/>
          <w:sz w:val="24"/>
        </w:rPr>
        <w:t>6.验收标准：按照国家相关行业标准进行验收。</w:t>
      </w:r>
    </w:p>
    <w:p>
      <w:pPr>
        <w:tabs>
          <w:tab w:val="left" w:pos="900"/>
          <w:tab w:val="left" w:pos="1100"/>
        </w:tabs>
        <w:spacing w:line="500" w:lineRule="exact"/>
        <w:ind w:firstLine="470" w:firstLineChars="196"/>
        <w:rPr>
          <w:rFonts w:ascii="宋体" w:hAnsi="宋体" w:cs="黑体"/>
          <w:b/>
          <w:sz w:val="24"/>
        </w:rPr>
      </w:pPr>
      <w:r>
        <w:rPr>
          <w:rFonts w:hint="eastAsia" w:ascii="宋体" w:hAnsi="宋体" w:cs="黑体"/>
          <w:b/>
          <w:sz w:val="24"/>
        </w:rPr>
        <w:t>7、保密：</w:t>
      </w:r>
    </w:p>
    <w:p>
      <w:pPr>
        <w:tabs>
          <w:tab w:val="left" w:pos="0"/>
        </w:tabs>
        <w:adjustRightInd w:val="0"/>
        <w:spacing w:line="440" w:lineRule="exact"/>
        <w:ind w:firstLine="480" w:firstLineChars="200"/>
        <w:rPr>
          <w:rFonts w:ascii="宋体" w:hAnsi="宋体"/>
          <w:sz w:val="24"/>
        </w:rPr>
      </w:pPr>
      <w:r>
        <w:rPr>
          <w:rFonts w:hint="eastAsia" w:ascii="宋体" w:hAnsi="宋体"/>
          <w:sz w:val="24"/>
        </w:rPr>
        <w:t>7.1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pPr>
        <w:tabs>
          <w:tab w:val="left" w:pos="900"/>
          <w:tab w:val="left" w:pos="1100"/>
        </w:tabs>
        <w:spacing w:line="500" w:lineRule="exact"/>
        <w:ind w:firstLine="470" w:firstLineChars="196"/>
        <w:rPr>
          <w:rFonts w:ascii="宋体" w:hAnsi="宋体" w:cs="黑体"/>
          <w:b/>
          <w:sz w:val="24"/>
        </w:rPr>
      </w:pPr>
      <w:r>
        <w:rPr>
          <w:rFonts w:hint="eastAsia" w:ascii="宋体" w:hAnsi="宋体"/>
          <w:sz w:val="24"/>
        </w:rPr>
        <w:t>8</w:t>
      </w:r>
      <w:r>
        <w:rPr>
          <w:rFonts w:hint="eastAsia" w:ascii="宋体" w:hAnsi="宋体" w:cs="黑体"/>
          <w:b/>
          <w:sz w:val="24"/>
        </w:rPr>
        <w:t>、违约责任：</w:t>
      </w:r>
    </w:p>
    <w:p>
      <w:pPr>
        <w:spacing w:line="500" w:lineRule="exact"/>
        <w:ind w:firstLine="480" w:firstLineChars="200"/>
        <w:rPr>
          <w:rFonts w:cs="仿宋" w:asciiTheme="minorEastAsia" w:hAnsiTheme="minorEastAsia"/>
          <w:sz w:val="24"/>
        </w:rPr>
      </w:pPr>
      <w:bookmarkStart w:id="3" w:name="_Toc97708365"/>
      <w:r>
        <w:rPr>
          <w:rFonts w:hint="eastAsia" w:cs="仿宋" w:asciiTheme="minorEastAsia" w:hAnsiTheme="minorEastAsia"/>
          <w:sz w:val="24"/>
        </w:rPr>
        <w:t>8.1交货不符合约定或存在缺陷的</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成交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8.1.1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 5 %的违约金。</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8.1.2成交人收到采购人书面索赔通知后7天内，未给采购人答复的，视为索赔已被成交人接受。采购人将有权从成交人履约保证金中扣除相关索赔金额，同时保留进一步要求索赔的权利。</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8.2逾期交货及逾期付款的赔偿</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8.2.1除不可抗力因素外，如果成交人不能按照合同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采购人在不影响合同项下的其它补救措施情况下，可从合同未付款中扣除逾期违约金，违约金按未交付货物价款的2％/天计算，逾期期限一旦达到30天，采购人有权解除合同，且成交人仍应按合同约定支付违约金。违约金的支付不影响采购人向成交人要求损害赔偿。</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8.2.2成交人未按约定提供售后服务、购买保险或给第三方造成损害的：</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8.2.2.1如果成交人未能按照合同约定的时间提供售后服务的，每逾期1天，成交人应向采购人支付合同总额 2％的违约金，若因此给采购人造成损失的，成交人还应赔偿采购人所受的损失。</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保修期内，成交人未尽保修义务的，采购人可自行寻求解决，成交人应承担自采购人提出故障申告至采购人自行解决相应故障期间内的违约金并赔偿采购人损失，采购人由此产生的费用，由成交人承担。</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8.2.2.2如果成交人未按约定购买保险的，除应继续履行购买保险的义务外，还应按照本合同总额的 5 %支付违约金。</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8.2.3采购人逾期付款的(有正当拒付理由的除外)应按照逾期金额的每日0.5％支付逾期付款违约金。</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8.3因成交人管理不当，致使货物的生产、包装、仓储、运输、装卸、安装、调试及验收过程中导致第三方权益受损的(如安全事故)，成交人除应赔偿第三方相应的损失外，还应向采购人支付本合同总额 5 %的违约金。</w:t>
      </w:r>
    </w:p>
    <w:p>
      <w:pPr>
        <w:spacing w:line="500" w:lineRule="exact"/>
        <w:ind w:firstLine="480" w:firstLineChars="200"/>
        <w:rPr>
          <w:rFonts w:cs="仿宋" w:asciiTheme="minorEastAsia" w:hAnsiTheme="minorEastAsia"/>
          <w:sz w:val="24"/>
        </w:rPr>
      </w:pPr>
      <w:r>
        <w:rPr>
          <w:rFonts w:hint="eastAsia" w:cs="仿宋" w:asciiTheme="minorEastAsia" w:hAnsiTheme="minorEastAsia"/>
          <w:sz w:val="24"/>
        </w:rPr>
        <w:t>8.4产品在安装及后续运行过程中，若因为产品质量问题导致人员受伤，相关责任由成交人承担，若因此造成采购人损失的，采购人有权向成交人要求赔偿(包括但不限于赔偿损失、诉讼费、律师费等)。</w:t>
      </w:r>
    </w:p>
    <w:p>
      <w:pPr>
        <w:spacing w:line="500" w:lineRule="exact"/>
        <w:jc w:val="center"/>
        <w:outlineLvl w:val="0"/>
        <w:rPr>
          <w:rStyle w:val="22"/>
          <w:rFonts w:cs="Times New Roman" w:asciiTheme="majorEastAsia" w:hAnsiTheme="majorEastAsia" w:eastAsiaTheme="majorEastAsia"/>
          <w:b/>
          <w:bCs/>
          <w:color w:val="000000" w:themeColor="text1"/>
          <w:sz w:val="30"/>
          <w:szCs w:val="30"/>
          <w14:textFill>
            <w14:solidFill>
              <w14:schemeClr w14:val="tx1"/>
            </w14:solidFill>
          </w14:textFill>
        </w:rPr>
      </w:pPr>
      <w:bookmarkStart w:id="4" w:name="_Toc2632"/>
      <w:r>
        <w:rPr>
          <w:rStyle w:val="22"/>
          <w:rFonts w:cs="Times New Roman" w:asciiTheme="majorEastAsia" w:hAnsiTheme="majorEastAsia" w:eastAsiaTheme="majorEastAsia"/>
          <w:b/>
          <w:bCs/>
          <w:color w:val="000000" w:themeColor="text1"/>
          <w:sz w:val="30"/>
          <w:szCs w:val="30"/>
          <w14:textFill>
            <w14:solidFill>
              <w14:schemeClr w14:val="tx1"/>
            </w14:solidFill>
          </w14:textFill>
        </w:rPr>
        <w:t>第三章 证明材料格式</w:t>
      </w:r>
      <w:bookmarkEnd w:id="3"/>
      <w:bookmarkEnd w:id="4"/>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证明材料编制说明</w:t>
      </w:r>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2.格式要求：证明材料应使用不能擦去的墨料或墨水打印、书写或复印，其中：应用A4幅面纸张打印装订，编制封面、页码，并每页加盖公章。</w:t>
      </w:r>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3.其他要求：</w:t>
      </w:r>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①</w:t>
      </w:r>
      <w:r>
        <w:rPr>
          <w:rStyle w:val="22"/>
          <w:rFonts w:asciiTheme="majorEastAsia" w:hAnsiTheme="majorEastAsia" w:eastAsiaTheme="majorEastAsia"/>
          <w:color w:val="000000" w:themeColor="text1"/>
          <w:kern w:val="0"/>
          <w:sz w:val="24"/>
          <w14:textFill>
            <w14:solidFill>
              <w14:schemeClr w14:val="tx1"/>
            </w14:solidFill>
          </w14:textFill>
        </w:rPr>
        <w:t>竞价供应商在</w:t>
      </w:r>
      <w:r>
        <w:rPr>
          <w:rFonts w:hint="eastAsia" w:asciiTheme="majorEastAsia" w:hAnsiTheme="majorEastAsia" w:eastAsiaTheme="majorEastAsia"/>
          <w:bCs/>
          <w:color w:val="000000" w:themeColor="text1"/>
          <w:kern w:val="0"/>
          <w:sz w:val="24"/>
          <w14:textFill>
            <w14:solidFill>
              <w14:schemeClr w14:val="tx1"/>
            </w14:solidFill>
          </w14:textFill>
        </w:rPr>
        <w:t>福建国诚招标有限公司</w:t>
      </w:r>
      <w:r>
        <w:rPr>
          <w:rStyle w:val="22"/>
          <w:rFonts w:asciiTheme="majorEastAsia" w:hAnsiTheme="majorEastAsia" w:eastAsiaTheme="majorEastAsia"/>
          <w:color w:val="000000" w:themeColor="text1"/>
          <w:kern w:val="0"/>
          <w:sz w:val="24"/>
          <w14:textFill>
            <w14:solidFill>
              <w14:schemeClr w14:val="tx1"/>
            </w14:solidFill>
          </w14:textFill>
        </w:rPr>
        <w:t>网上竞价系统(http://115.28.8.36/)进行供应商注册、报名、竞价投标。</w:t>
      </w:r>
    </w:p>
    <w:p>
      <w:pPr>
        <w:snapToGrid w:val="0"/>
        <w:spacing w:line="500" w:lineRule="exact"/>
        <w:ind w:firstLine="480" w:firstLineChars="20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②证明材料应没有涂改或行间插字，否则其网上竞价系统审核不通过。</w:t>
      </w:r>
    </w:p>
    <w:p>
      <w:pPr>
        <w:jc w:val="left"/>
        <w:textAlignment w:val="auto"/>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br w:type="page"/>
      </w:r>
    </w:p>
    <w:p>
      <w:pPr>
        <w:pStyle w:val="27"/>
        <w:spacing w:line="500" w:lineRule="exact"/>
        <w:rPr>
          <w:rFonts w:asciiTheme="majorEastAsia" w:hAnsiTheme="majorEastAsia" w:eastAsiaTheme="majorEastAsia"/>
          <w:sz w:val="24"/>
          <w:szCs w:val="24"/>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jc w:val="center"/>
        <w:rPr>
          <w:rStyle w:val="22"/>
          <w:rFonts w:asciiTheme="majorEastAsia" w:hAnsiTheme="majorEastAsia" w:eastAsiaTheme="majorEastAsia"/>
          <w:color w:val="000000" w:themeColor="text1"/>
          <w:sz w:val="32"/>
          <w:szCs w:val="32"/>
          <w14:textFill>
            <w14:solidFill>
              <w14:schemeClr w14:val="tx1"/>
            </w14:solidFill>
          </w14:textFill>
        </w:rPr>
      </w:pPr>
      <w:r>
        <w:rPr>
          <w:rStyle w:val="22"/>
          <w:rFonts w:asciiTheme="majorEastAsia" w:hAnsiTheme="majorEastAsia" w:eastAsiaTheme="majorEastAsia"/>
          <w:color w:val="000000" w:themeColor="text1"/>
          <w:sz w:val="32"/>
          <w:szCs w:val="32"/>
          <w14:textFill>
            <w14:solidFill>
              <w14:schemeClr w14:val="tx1"/>
            </w14:solidFill>
          </w14:textFill>
        </w:rPr>
        <w:t>证明材料文件</w:t>
      </w:r>
    </w:p>
    <w:p>
      <w:pPr>
        <w:spacing w:line="500" w:lineRule="exact"/>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p>
    <w:p>
      <w:pPr>
        <w:spacing w:line="500" w:lineRule="exact"/>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30"/>
          <w:szCs w:val="30"/>
          <w14:textFill>
            <w14:solidFill>
              <w14:schemeClr w14:val="tx1"/>
            </w14:solidFill>
          </w14:textFill>
        </w:rPr>
      </w:pPr>
    </w:p>
    <w:p>
      <w:pPr>
        <w:spacing w:line="500" w:lineRule="exact"/>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p>
    <w:p>
      <w:pPr>
        <w:spacing w:line="360" w:lineRule="auto"/>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r>
        <w:rPr>
          <w:rStyle w:val="22"/>
          <w:rFonts w:asciiTheme="majorEastAsia" w:hAnsiTheme="majorEastAsia" w:eastAsiaTheme="majorEastAsia"/>
          <w:color w:val="000000" w:themeColor="text1"/>
          <w:sz w:val="30"/>
          <w:szCs w:val="30"/>
          <w14:textFill>
            <w14:solidFill>
              <w14:schemeClr w14:val="tx1"/>
            </w14:solidFill>
          </w14:textFill>
        </w:rPr>
        <w:t>竞价编号：</w:t>
      </w:r>
      <w:r>
        <w:rPr>
          <w:rStyle w:val="22"/>
          <w:rFonts w:asciiTheme="majorEastAsia" w:hAnsiTheme="majorEastAsia" w:eastAsiaTheme="majorEastAsia"/>
          <w:color w:val="000000" w:themeColor="text1"/>
          <w:sz w:val="30"/>
          <w:szCs w:val="30"/>
          <w:u w:val="single" w:color="000000"/>
          <w14:textFill>
            <w14:solidFill>
              <w14:schemeClr w14:val="tx1"/>
            </w14:solidFill>
          </w14:textFill>
        </w:rPr>
        <w:t>(由竞价供应商填写)</w:t>
      </w:r>
    </w:p>
    <w:p>
      <w:pPr>
        <w:spacing w:line="360" w:lineRule="auto"/>
        <w:ind w:firstLine="600" w:firstLineChars="200"/>
        <w:jc w:val="left"/>
        <w:rPr>
          <w:rStyle w:val="22"/>
          <w:rFonts w:asciiTheme="majorEastAsia" w:hAnsiTheme="majorEastAsia" w:eastAsiaTheme="majorEastAsia"/>
          <w:color w:val="000000" w:themeColor="text1"/>
          <w:sz w:val="30"/>
          <w:szCs w:val="30"/>
          <w:u w:val="single"/>
          <w14:textFill>
            <w14:solidFill>
              <w14:schemeClr w14:val="tx1"/>
            </w14:solidFill>
          </w14:textFill>
        </w:rPr>
      </w:pPr>
      <w:r>
        <w:rPr>
          <w:rStyle w:val="22"/>
          <w:rFonts w:asciiTheme="majorEastAsia" w:hAnsiTheme="majorEastAsia" w:eastAsiaTheme="majorEastAsia"/>
          <w:color w:val="000000" w:themeColor="text1"/>
          <w:sz w:val="30"/>
          <w:szCs w:val="30"/>
          <w14:textFill>
            <w14:solidFill>
              <w14:schemeClr w14:val="tx1"/>
            </w14:solidFill>
          </w14:textFill>
        </w:rPr>
        <w:t>项目名称：</w:t>
      </w:r>
      <w:r>
        <w:rPr>
          <w:rStyle w:val="22"/>
          <w:rFonts w:asciiTheme="majorEastAsia" w:hAnsiTheme="majorEastAsia" w:eastAsiaTheme="majorEastAsia"/>
          <w:color w:val="000000" w:themeColor="text1"/>
          <w:sz w:val="30"/>
          <w:szCs w:val="30"/>
          <w:u w:val="single" w:color="000000"/>
          <w14:textFill>
            <w14:solidFill>
              <w14:schemeClr w14:val="tx1"/>
            </w14:solidFill>
          </w14:textFill>
        </w:rPr>
        <w:t>(由竞价供应商填写)</w:t>
      </w:r>
    </w:p>
    <w:p>
      <w:pPr>
        <w:spacing w:line="360" w:lineRule="auto"/>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r>
        <w:rPr>
          <w:rStyle w:val="22"/>
          <w:rFonts w:asciiTheme="majorEastAsia" w:hAnsiTheme="majorEastAsia" w:eastAsiaTheme="majorEastAsia"/>
          <w:color w:val="000000" w:themeColor="text1"/>
          <w:sz w:val="30"/>
          <w:szCs w:val="30"/>
          <w14:textFill>
            <w14:solidFill>
              <w14:schemeClr w14:val="tx1"/>
            </w14:solidFill>
          </w14:textFill>
        </w:rPr>
        <w:t>竞 价 人：</w:t>
      </w:r>
      <w:r>
        <w:rPr>
          <w:rStyle w:val="22"/>
          <w:rFonts w:asciiTheme="majorEastAsia" w:hAnsiTheme="majorEastAsia" w:eastAsiaTheme="majorEastAsia"/>
          <w:color w:val="000000" w:themeColor="text1"/>
          <w:sz w:val="30"/>
          <w:szCs w:val="30"/>
          <w:u w:val="single" w:color="000000"/>
          <w14:textFill>
            <w14:solidFill>
              <w14:schemeClr w14:val="tx1"/>
            </w14:solidFill>
          </w14:textFill>
        </w:rPr>
        <w:t>(由竞价供应商填写)</w:t>
      </w:r>
    </w:p>
    <w:p>
      <w:pPr>
        <w:spacing w:line="360" w:lineRule="auto"/>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p>
    <w:p>
      <w:pPr>
        <w:spacing w:line="360" w:lineRule="auto"/>
        <w:ind w:firstLine="600" w:firstLineChars="200"/>
        <w:jc w:val="left"/>
        <w:rPr>
          <w:rStyle w:val="22"/>
          <w:rFonts w:asciiTheme="majorEastAsia" w:hAnsiTheme="majorEastAsia" w:eastAsiaTheme="majorEastAsia"/>
          <w:color w:val="000000" w:themeColor="text1"/>
          <w:sz w:val="30"/>
          <w:szCs w:val="30"/>
          <w14:textFill>
            <w14:solidFill>
              <w14:schemeClr w14:val="tx1"/>
            </w14:solidFill>
          </w14:textFill>
        </w:rPr>
      </w:pPr>
      <w:r>
        <w:rPr>
          <w:rStyle w:val="22"/>
          <w:rFonts w:asciiTheme="majorEastAsia" w:hAnsiTheme="majorEastAsia" w:eastAsiaTheme="majorEastAsia"/>
          <w:color w:val="000000" w:themeColor="text1"/>
          <w:sz w:val="30"/>
          <w:szCs w:val="30"/>
          <w14:textFill>
            <w14:solidFill>
              <w14:schemeClr w14:val="tx1"/>
            </w14:solidFill>
          </w14:textFill>
        </w:rPr>
        <w:t>联系人及联系电话：</w:t>
      </w:r>
      <w:r>
        <w:rPr>
          <w:rStyle w:val="22"/>
          <w:rFonts w:asciiTheme="majorEastAsia" w:hAnsiTheme="majorEastAsia" w:eastAsiaTheme="majorEastAsia"/>
          <w:color w:val="000000" w:themeColor="text1"/>
          <w:sz w:val="30"/>
          <w:szCs w:val="30"/>
          <w:u w:val="single" w:color="000000"/>
          <w14:textFill>
            <w14:solidFill>
              <w14:schemeClr w14:val="tx1"/>
            </w14:solidFill>
          </w14:textFill>
        </w:rPr>
        <w:t>(由竞价供应商填写)</w:t>
      </w: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58"/>
        <w:spacing w:line="500" w:lineRule="exact"/>
        <w:jc w:val="center"/>
        <w:rPr>
          <w:rStyle w:val="22"/>
          <w:rFonts w:asciiTheme="majorEastAsia" w:hAnsiTheme="majorEastAsia" w:eastAsiaTheme="majorEastAsia"/>
          <w:b/>
          <w:color w:val="000000" w:themeColor="text1"/>
          <w:sz w:val="24"/>
          <w14:textFill>
            <w14:solidFill>
              <w14:schemeClr w14:val="tx1"/>
            </w14:solidFill>
          </w14:textFill>
        </w:rPr>
      </w:pPr>
    </w:p>
    <w:p>
      <w:pPr>
        <w:spacing w:line="500" w:lineRule="exact"/>
        <w:jc w:val="left"/>
        <w:textAlignment w:val="auto"/>
        <w:rPr>
          <w:rStyle w:val="22"/>
          <w:rFonts w:asciiTheme="majorEastAsia" w:hAnsiTheme="majorEastAsia" w:eastAsiaTheme="majorEastAsia"/>
          <w:b/>
          <w:color w:val="000000" w:themeColor="text1"/>
          <w:kern w:val="0"/>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br w:type="page"/>
      </w:r>
    </w:p>
    <w:p>
      <w:pPr>
        <w:pStyle w:val="58"/>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目录</w:t>
      </w:r>
    </w:p>
    <w:p>
      <w:pPr>
        <w:pStyle w:val="58"/>
        <w:spacing w:line="500" w:lineRule="exact"/>
        <w:rPr>
          <w:rStyle w:val="22"/>
          <w:rFonts w:asciiTheme="majorEastAsia" w:hAnsiTheme="majorEastAsia" w:eastAsiaTheme="majorEastAsia"/>
          <w:b/>
          <w:color w:val="000000" w:themeColor="text1"/>
          <w:sz w:val="24"/>
          <w14:textFill>
            <w14:solidFill>
              <w14:schemeClr w14:val="tx1"/>
            </w14:solidFill>
          </w14:textFill>
        </w:rPr>
      </w:pPr>
    </w:p>
    <w:p>
      <w:pPr>
        <w:pStyle w:val="58"/>
        <w:spacing w:line="500" w:lineRule="exact"/>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cs="宋体" w:asciiTheme="majorEastAsia" w:hAnsiTheme="majorEastAsia" w:eastAsiaTheme="majorEastAsia"/>
          <w:bCs/>
          <w:color w:val="000000" w:themeColor="text1"/>
          <w:sz w:val="24"/>
          <w14:textFill>
            <w14:solidFill>
              <w14:schemeClr w14:val="tx1"/>
            </w14:solidFill>
          </w14:textFill>
        </w:rPr>
        <w:t>1、法人营业执照</w:t>
      </w:r>
    </w:p>
    <w:p>
      <w:pPr>
        <w:pStyle w:val="58"/>
        <w:spacing w:line="500" w:lineRule="exact"/>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cs="宋体" w:asciiTheme="majorEastAsia" w:hAnsiTheme="majorEastAsia" w:eastAsiaTheme="majorEastAsia"/>
          <w:bCs/>
          <w:color w:val="000000" w:themeColor="text1"/>
          <w:sz w:val="24"/>
          <w14:textFill>
            <w14:solidFill>
              <w14:schemeClr w14:val="tx1"/>
            </w14:solidFill>
          </w14:textFill>
        </w:rPr>
        <w:t>2、近三年内无重大违法违规也无行贿犯罪记录声明函</w:t>
      </w:r>
    </w:p>
    <w:p>
      <w:pPr>
        <w:pStyle w:val="58"/>
        <w:spacing w:line="500" w:lineRule="exact"/>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cs="宋体" w:asciiTheme="majorEastAsia" w:hAnsiTheme="majorEastAsia" w:eastAsiaTheme="majorEastAsia"/>
          <w:bCs/>
          <w:color w:val="000000" w:themeColor="text1"/>
          <w:sz w:val="24"/>
          <w14:textFill>
            <w14:solidFill>
              <w14:schemeClr w14:val="tx1"/>
            </w14:solidFill>
          </w14:textFill>
        </w:rPr>
        <w:t>3、技术商务响应一览表</w:t>
      </w:r>
    </w:p>
    <w:p>
      <w:pPr>
        <w:pStyle w:val="58"/>
        <w:spacing w:line="500" w:lineRule="exact"/>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hint="eastAsia" w:cs="宋体" w:asciiTheme="majorEastAsia" w:hAnsiTheme="majorEastAsia" w:eastAsiaTheme="majorEastAsia"/>
          <w:bCs/>
          <w:color w:val="000000" w:themeColor="text1"/>
          <w:sz w:val="24"/>
          <w14:textFill>
            <w14:solidFill>
              <w14:schemeClr w14:val="tx1"/>
            </w14:solidFill>
          </w14:textFill>
        </w:rPr>
        <w:t>4、</w:t>
      </w:r>
      <w:r>
        <w:rPr>
          <w:rStyle w:val="22"/>
          <w:rFonts w:hint="eastAsia" w:asciiTheme="majorEastAsia" w:hAnsiTheme="majorEastAsia" w:eastAsiaTheme="majorEastAsia"/>
          <w:sz w:val="24"/>
        </w:rPr>
        <w:t>竞价承诺书</w:t>
      </w:r>
    </w:p>
    <w:p>
      <w:pPr>
        <w:pStyle w:val="58"/>
        <w:spacing w:line="500" w:lineRule="exact"/>
        <w:rPr>
          <w:rStyle w:val="22"/>
          <w:rFonts w:asciiTheme="majorEastAsia" w:hAnsiTheme="majorEastAsia" w:eastAsiaTheme="majorEastAsia"/>
          <w:color w:val="000000" w:themeColor="text1"/>
          <w:sz w:val="24"/>
          <w14:textFill>
            <w14:solidFill>
              <w14:schemeClr w14:val="tx1"/>
            </w14:solidFill>
          </w14:textFill>
        </w:rPr>
      </w:pPr>
      <w:r>
        <w:rPr>
          <w:rStyle w:val="22"/>
          <w:rFonts w:hint="eastAsia" w:cs="宋体" w:asciiTheme="majorEastAsia" w:hAnsiTheme="majorEastAsia" w:eastAsiaTheme="majorEastAsia"/>
          <w:bCs/>
          <w:color w:val="000000" w:themeColor="text1"/>
          <w:sz w:val="24"/>
          <w14:textFill>
            <w14:solidFill>
              <w14:schemeClr w14:val="tx1"/>
            </w14:solidFill>
          </w14:textFill>
        </w:rPr>
        <w:t>5</w:t>
      </w:r>
      <w:r>
        <w:rPr>
          <w:rStyle w:val="22"/>
          <w:rFonts w:cs="宋体" w:asciiTheme="majorEastAsia" w:hAnsiTheme="majorEastAsia" w:eastAsiaTheme="majorEastAsia"/>
          <w:bCs/>
          <w:color w:val="000000" w:themeColor="text1"/>
          <w:sz w:val="24"/>
          <w14:textFill>
            <w14:solidFill>
              <w14:schemeClr w14:val="tx1"/>
            </w14:solidFill>
          </w14:textFill>
        </w:rPr>
        <w:t>、竞价供应商需提供的其他材料</w:t>
      </w:r>
    </w:p>
    <w:p>
      <w:pPr>
        <w:spacing w:line="500" w:lineRule="exact"/>
        <w:jc w:val="left"/>
        <w:textAlignment w:val="auto"/>
        <w:rPr>
          <w:rStyle w:val="22"/>
          <w:rFonts w:asciiTheme="majorEastAsia" w:hAnsiTheme="majorEastAsia" w:eastAsiaTheme="majorEastAsia"/>
          <w:b/>
          <w:color w:val="000000" w:themeColor="text1"/>
          <w:sz w:val="24"/>
          <w14:textFill>
            <w14:solidFill>
              <w14:schemeClr w14:val="tx1"/>
            </w14:solidFill>
          </w14:textFill>
        </w:rPr>
      </w:pPr>
    </w:p>
    <w:p>
      <w:pPr>
        <w:spacing w:line="500" w:lineRule="exact"/>
        <w:jc w:val="left"/>
        <w:textAlignment w:val="auto"/>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br w:type="page"/>
      </w:r>
    </w:p>
    <w:p>
      <w:pPr>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1.营业执照</w:t>
      </w: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致：</w:t>
      </w:r>
      <w:r>
        <w:rPr>
          <w:rStyle w:val="22"/>
          <w:rFonts w:hint="eastAsia" w:asciiTheme="majorEastAsia" w:hAnsiTheme="majorEastAsia" w:eastAsiaTheme="majorEastAsia"/>
          <w:color w:val="000000" w:themeColor="text1"/>
          <w:sz w:val="24"/>
          <w14:textFill>
            <w14:solidFill>
              <w14:schemeClr w14:val="tx1"/>
            </w14:solidFill>
          </w14:textFill>
        </w:rPr>
        <w:t>福建省福清监狱</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现附上由</w:t>
      </w:r>
      <w:r>
        <w:rPr>
          <w:rStyle w:val="22"/>
          <w:rFonts w:asciiTheme="majorEastAsia" w:hAnsiTheme="majorEastAsia" w:eastAsiaTheme="majorEastAsia"/>
          <w:color w:val="000000" w:themeColor="text1"/>
          <w:sz w:val="24"/>
          <w:u w:val="single" w:color="000000"/>
          <w14:textFill>
            <w14:solidFill>
              <w14:schemeClr w14:val="tx1"/>
            </w14:solidFill>
          </w14:textFill>
        </w:rPr>
        <w:t>(签发机关名称)</w:t>
      </w:r>
      <w:r>
        <w:rPr>
          <w:rStyle w:val="22"/>
          <w:rFonts w:asciiTheme="majorEastAsia" w:hAnsiTheme="majorEastAsia" w:eastAsiaTheme="majorEastAsia"/>
          <w:color w:val="000000" w:themeColor="text1"/>
          <w:sz w:val="24"/>
          <w14:textFill>
            <w14:solidFill>
              <w14:schemeClr w14:val="tx1"/>
            </w14:solidFill>
          </w14:textFill>
        </w:rPr>
        <w:t>签发的我方法人营业执照副本复印件上述证照真实有效，否则我方负全部责任。</w:t>
      </w:r>
    </w:p>
    <w:p>
      <w:pPr>
        <w:spacing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p>
    <w:p>
      <w:pPr>
        <w:pStyle w:val="37"/>
        <w:spacing w:after="0" w:line="500" w:lineRule="exact"/>
        <w:ind w:firstLine="480" w:firstLineChars="200"/>
        <w:rPr>
          <w:rStyle w:val="22"/>
          <w:rFonts w:asciiTheme="majorEastAsia" w:hAnsiTheme="majorEastAsia" w:eastAsiaTheme="majorEastAsia"/>
          <w:b/>
          <w:color w:val="000000" w:themeColor="text1"/>
          <w:sz w:val="24"/>
          <w14:textFill>
            <w14:solidFill>
              <w14:schemeClr w14:val="tx1"/>
            </w14:solidFill>
          </w14:textFill>
        </w:rPr>
      </w:pPr>
      <w:r>
        <w:rPr>
          <w:rStyle w:val="22"/>
          <w:rFonts w:cs="Times New Roman" w:asciiTheme="majorEastAsia" w:hAnsiTheme="majorEastAsia" w:eastAsiaTheme="majorEastAsia"/>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竞价供应商名称：</w:t>
      </w:r>
      <w:r>
        <w:rPr>
          <w:rStyle w:val="22"/>
          <w:rFonts w:asciiTheme="majorEastAsia" w:hAnsiTheme="majorEastAsia" w:eastAsiaTheme="majorEastAsia"/>
          <w:b/>
          <w:color w:val="000000" w:themeColor="text1"/>
          <w:sz w:val="24"/>
          <w14:textFill>
            <w14:solidFill>
              <w14:schemeClr w14:val="tx1"/>
            </w14:solidFill>
          </w14:textFill>
        </w:rPr>
        <w:t>(全称并加盖公章)</w:t>
      </w:r>
    </w:p>
    <w:p>
      <w:pPr>
        <w:tabs>
          <w:tab w:val="left" w:pos="5355"/>
        </w:tabs>
        <w:spacing w:line="500" w:lineRule="exac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日期：    年  月  日</w:t>
      </w: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jc w:val="center"/>
        <w:rPr>
          <w:rStyle w:val="22"/>
          <w:rFonts w:asciiTheme="majorEastAsia" w:hAnsiTheme="majorEastAsia" w:eastAsiaTheme="majorEastAsia"/>
          <w:b/>
          <w:color w:val="000000" w:themeColor="text1"/>
          <w:sz w:val="24"/>
          <w14:textFill>
            <w14:solidFill>
              <w14:schemeClr w14:val="tx1"/>
            </w14:solidFill>
          </w14:textFill>
        </w:rPr>
      </w:pPr>
    </w:p>
    <w:p>
      <w:pPr>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营业执照复印件并加盖公章</w:t>
      </w: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30"/>
        <w:spacing w:beforeAutospacing="0" w:afterAutospacing="0"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p>
      <w:pPr>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2.近三年内无重大违法违规也无行贿犯罪记录</w:t>
      </w:r>
    </w:p>
    <w:p>
      <w:pPr>
        <w:spacing w:line="500" w:lineRule="exact"/>
        <w:jc w:val="center"/>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声明函</w:t>
      </w:r>
    </w:p>
    <w:p>
      <w:pPr>
        <w:spacing w:line="500" w:lineRule="exact"/>
        <w:jc w:val="center"/>
        <w:rPr>
          <w:rStyle w:val="22"/>
          <w:rFonts w:asciiTheme="majorEastAsia" w:hAnsiTheme="majorEastAsia" w:eastAsiaTheme="majorEastAsia"/>
          <w:b/>
          <w:color w:val="000000" w:themeColor="text1"/>
          <w:sz w:val="24"/>
          <w14:textFill>
            <w14:solidFill>
              <w14:schemeClr w14:val="tx1"/>
            </w14:solidFill>
          </w14:textFill>
        </w:rPr>
      </w:pPr>
    </w:p>
    <w:p>
      <w:pPr>
        <w:pStyle w:val="38"/>
        <w:spacing w:line="500" w:lineRule="exact"/>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致：</w:t>
      </w:r>
      <w:r>
        <w:rPr>
          <w:rStyle w:val="22"/>
          <w:rFonts w:hint="eastAsia" w:asciiTheme="majorEastAsia" w:hAnsiTheme="majorEastAsia" w:eastAsiaTheme="majorEastAsia"/>
          <w:b/>
          <w:color w:val="000000" w:themeColor="text1"/>
          <w:sz w:val="24"/>
          <w14:textFill>
            <w14:solidFill>
              <w14:schemeClr w14:val="tx1"/>
            </w14:solidFill>
          </w14:textFill>
        </w:rPr>
        <w:t>福建省福清监狱</w:t>
      </w:r>
    </w:p>
    <w:p>
      <w:pPr>
        <w:pStyle w:val="38"/>
        <w:spacing w:line="500" w:lineRule="exact"/>
        <w:rPr>
          <w:rStyle w:val="22"/>
          <w:rFonts w:cs="Times New Roman" w:asciiTheme="majorEastAsia" w:hAnsiTheme="majorEastAsia" w:eastAsiaTheme="majorEastAsia"/>
          <w:bCs/>
          <w:color w:val="000000" w:themeColor="text1"/>
          <w:sz w:val="24"/>
          <w14:textFill>
            <w14:solidFill>
              <w14:schemeClr w14:val="tx1"/>
            </w14:solidFill>
          </w14:textFill>
        </w:rPr>
      </w:pPr>
      <w:r>
        <w:rPr>
          <w:rStyle w:val="22"/>
          <w:rFonts w:cs="Times New Roman" w:asciiTheme="majorEastAsia" w:hAnsiTheme="majorEastAsia" w:eastAsiaTheme="majorEastAsia"/>
          <w:bCs/>
          <w:color w:val="000000" w:themeColor="text1"/>
          <w:sz w:val="24"/>
          <w14:textFill>
            <w14:solidFill>
              <w14:schemeClr w14:val="tx1"/>
            </w14:solidFill>
          </w14:textFill>
        </w:rPr>
        <w:t>本公司郑重声明在近三年来的经营活动中严格遵守中华人民共和国各项法律、法规,无任何违法、违规记录也无行贿犯罪记录。如有虚假,愿承担所有法律责任。</w:t>
      </w:r>
    </w:p>
    <w:p>
      <w:pPr>
        <w:pStyle w:val="38"/>
        <w:spacing w:line="500" w:lineRule="exact"/>
        <w:ind w:firstLine="560"/>
        <w:rPr>
          <w:rStyle w:val="22"/>
          <w:rFonts w:cs="Times New Roman" w:asciiTheme="majorEastAsia" w:hAnsiTheme="majorEastAsia" w:eastAsiaTheme="majorEastAsia"/>
          <w:bCs/>
          <w:color w:val="000000" w:themeColor="text1"/>
          <w:sz w:val="24"/>
          <w14:textFill>
            <w14:solidFill>
              <w14:schemeClr w14:val="tx1"/>
            </w14:solidFill>
          </w14:textFill>
        </w:rPr>
      </w:pPr>
      <w:r>
        <w:rPr>
          <w:rStyle w:val="22"/>
          <w:rFonts w:cs="Times New Roman" w:asciiTheme="majorEastAsia" w:hAnsiTheme="majorEastAsia" w:eastAsiaTheme="majorEastAsia"/>
          <w:bCs/>
          <w:color w:val="000000" w:themeColor="text1"/>
          <w:sz w:val="24"/>
          <w14:textFill>
            <w14:solidFill>
              <w14:schemeClr w14:val="tx1"/>
            </w14:solidFill>
          </w14:textFill>
        </w:rPr>
        <w:t>特此声明。</w:t>
      </w:r>
    </w:p>
    <w:p>
      <w:pPr>
        <w:pStyle w:val="38"/>
        <w:spacing w:line="500" w:lineRule="exact"/>
        <w:rPr>
          <w:rStyle w:val="22"/>
          <w:rFonts w:asciiTheme="majorEastAsia" w:hAnsiTheme="majorEastAsia" w:eastAsiaTheme="majorEastAsia"/>
          <w:b/>
          <w:color w:val="000000" w:themeColor="text1"/>
          <w:sz w:val="24"/>
          <w14:textFill>
            <w14:solidFill>
              <w14:schemeClr w14:val="tx1"/>
            </w14:solidFill>
          </w14:textFill>
        </w:rPr>
      </w:pPr>
    </w:p>
    <w:p>
      <w:pPr>
        <w:pStyle w:val="38"/>
        <w:spacing w:line="500" w:lineRule="exact"/>
        <w:rPr>
          <w:rStyle w:val="22"/>
          <w:rFonts w:asciiTheme="majorEastAsia" w:hAnsiTheme="majorEastAsia" w:eastAsiaTheme="majorEastAsia"/>
          <w:b/>
          <w:color w:val="000000" w:themeColor="text1"/>
          <w:sz w:val="24"/>
          <w14:textFill>
            <w14:solidFill>
              <w14:schemeClr w14:val="tx1"/>
            </w14:solidFill>
          </w14:textFill>
        </w:rPr>
      </w:pPr>
    </w:p>
    <w:p>
      <w:pPr>
        <w:pStyle w:val="38"/>
        <w:spacing w:line="500" w:lineRule="exact"/>
        <w:ind w:firstLine="360" w:firstLineChars="150"/>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竞价供应商名称：</w:t>
      </w:r>
      <w:r>
        <w:rPr>
          <w:rStyle w:val="22"/>
          <w:rFonts w:hint="eastAsia" w:asciiTheme="majorEastAsia" w:hAnsiTheme="majorEastAsia" w:eastAsiaTheme="majorEastAsia"/>
          <w:b/>
          <w:color w:val="000000" w:themeColor="text1"/>
          <w:sz w:val="24"/>
          <w14:textFill>
            <w14:solidFill>
              <w14:schemeClr w14:val="tx1"/>
            </w14:solidFill>
          </w14:textFill>
        </w:rPr>
        <w:t>(全称并加盖单位公章)</w:t>
      </w:r>
    </w:p>
    <w:p>
      <w:pPr>
        <w:pStyle w:val="38"/>
        <w:spacing w:line="500" w:lineRule="exact"/>
        <w:ind w:firstLine="360" w:firstLineChars="150"/>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 xml:space="preserve">法定代表人：(签字)                    </w:t>
      </w:r>
    </w:p>
    <w:p>
      <w:pPr>
        <w:pStyle w:val="38"/>
        <w:spacing w:line="500" w:lineRule="exact"/>
        <w:ind w:firstLine="360" w:firstLineChars="150"/>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日期：    年   月   日</w:t>
      </w:r>
    </w:p>
    <w:p>
      <w:pPr>
        <w:spacing w:line="500" w:lineRule="exact"/>
        <w:jc w:val="left"/>
        <w:textAlignment w:val="auto"/>
        <w:rPr>
          <w:rStyle w:val="22"/>
          <w:rFonts w:asciiTheme="majorEastAsia" w:hAnsiTheme="majorEastAsia" w:eastAsiaTheme="majorEastAsia"/>
          <w:b/>
          <w:color w:val="000000" w:themeColor="text1"/>
          <w:kern w:val="0"/>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br w:type="page"/>
      </w:r>
    </w:p>
    <w:p>
      <w:pPr>
        <w:pStyle w:val="38"/>
        <w:spacing w:line="500" w:lineRule="exact"/>
        <w:ind w:firstLine="450" w:firstLineChars="150"/>
        <w:jc w:val="center"/>
        <w:rPr>
          <w:rStyle w:val="22"/>
          <w:rFonts w:asciiTheme="majorEastAsia" w:hAnsiTheme="majorEastAsia" w:eastAsiaTheme="majorEastAsia"/>
          <w:color w:val="000000" w:themeColor="text1"/>
          <w:sz w:val="30"/>
          <w:szCs w:val="30"/>
          <w14:textFill>
            <w14:solidFill>
              <w14:schemeClr w14:val="tx1"/>
            </w14:solidFill>
          </w14:textFill>
        </w:rPr>
      </w:pPr>
      <w:r>
        <w:rPr>
          <w:rStyle w:val="22"/>
          <w:rFonts w:asciiTheme="majorEastAsia" w:hAnsiTheme="majorEastAsia" w:eastAsiaTheme="majorEastAsia"/>
          <w:b/>
          <w:color w:val="000000" w:themeColor="text1"/>
          <w:sz w:val="30"/>
          <w:szCs w:val="30"/>
          <w14:textFill>
            <w14:solidFill>
              <w14:schemeClr w14:val="tx1"/>
            </w14:solidFill>
          </w14:textFill>
        </w:rPr>
        <w:t>3.技术商务响应一览表</w:t>
      </w:r>
    </w:p>
    <w:p>
      <w:pPr>
        <w:pStyle w:val="27"/>
        <w:spacing w:line="500" w:lineRule="exact"/>
        <w:ind w:firstLine="0"/>
        <w:rPr>
          <w:rStyle w:val="22"/>
          <w:rFonts w:asciiTheme="majorEastAsia" w:hAnsiTheme="majorEastAsia" w:eastAsiaTheme="majorEastAsia"/>
          <w:b/>
          <w:color w:val="000000" w:themeColor="text1"/>
          <w:sz w:val="24"/>
          <w:szCs w:val="24"/>
          <w14:textFill>
            <w14:solidFill>
              <w14:schemeClr w14:val="tx1"/>
            </w14:solidFill>
          </w14:textFill>
        </w:rPr>
      </w:pP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4"/>
        <w:gridCol w:w="3390"/>
        <w:gridCol w:w="3307"/>
        <w:gridCol w:w="1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b/>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响应情况</w:t>
            </w:r>
          </w:p>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t>(响应/不响应)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tabs>
                <w:tab w:val="left" w:pos="341"/>
              </w:tabs>
              <w:spacing w:line="500" w:lineRule="exact"/>
              <w:jc w:val="left"/>
              <w:rPr>
                <w:rStyle w:val="22"/>
                <w:rFonts w:asciiTheme="majorEastAsia" w:hAnsiTheme="majorEastAsia" w:eastAsiaTheme="majorEastAsia"/>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left"/>
              <w:textAlignment w:val="center"/>
              <w:rPr>
                <w:rStyle w:val="22"/>
                <w:rFonts w:asciiTheme="majorEastAsia" w:hAnsiTheme="majorEastAsia" w:eastAsiaTheme="majorEastAsia"/>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2"/>
                <w:rFonts w:asciiTheme="majorEastAsia" w:hAnsiTheme="majorEastAsia" w:eastAsiaTheme="majorEastAsia"/>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2"/>
                <w:rFonts w:asciiTheme="majorEastAsia" w:hAnsiTheme="majorEastAsia" w:eastAsiaTheme="majorEastAsia"/>
                <w:color w:val="000000" w:themeColor="text1"/>
                <w:sz w:val="24"/>
                <w14:textFill>
                  <w14:solidFill>
                    <w14:schemeClr w14:val="tx1"/>
                  </w14:solidFill>
                </w14:textFill>
              </w:rPr>
            </w:pPr>
          </w:p>
        </w:tc>
      </w:tr>
    </w:tbl>
    <w:p>
      <w:pPr>
        <w:pStyle w:val="44"/>
        <w:spacing w:before="0" w:beforeAutospacing="0" w:after="0" w:afterAutospacing="0" w:line="500" w:lineRule="exact"/>
        <w:rPr>
          <w:rStyle w:val="22"/>
          <w:rFonts w:asciiTheme="majorEastAsia" w:hAnsiTheme="majorEastAsia" w:eastAsiaTheme="majorEastAsia"/>
          <w:color w:val="000000" w:themeColor="text1"/>
          <w14:textFill>
            <w14:solidFill>
              <w14:schemeClr w14:val="tx1"/>
            </w14:solidFill>
          </w14:textFill>
        </w:rPr>
      </w:pPr>
      <w:r>
        <w:rPr>
          <w:rStyle w:val="22"/>
          <w:rFonts w:asciiTheme="majorEastAsia" w:hAnsiTheme="majorEastAsia" w:eastAsiaTheme="majorEastAsia"/>
          <w:color w:val="000000" w:themeColor="text1"/>
          <w14:textFill>
            <w14:solidFill>
              <w14:schemeClr w14:val="tx1"/>
            </w14:solidFill>
          </w14:textFill>
        </w:rPr>
        <w:t>注：竞价供应商须逐条填写并响应本竞价文件第二章“网上竞价内容及要求”中“二、技术参数及商务条款”所有条款。未按规定填写，或响应内容及响应情况为“不合格”的，报名审核将不通过。报价部分无须体现。</w:t>
      </w:r>
    </w:p>
    <w:p>
      <w:pPr>
        <w:pStyle w:val="44"/>
        <w:spacing w:before="0" w:beforeAutospacing="0" w:after="0" w:afterAutospacing="0" w:line="500" w:lineRule="exact"/>
        <w:rPr>
          <w:rStyle w:val="22"/>
          <w:rFonts w:asciiTheme="majorEastAsia" w:hAnsiTheme="majorEastAsia" w:eastAsiaTheme="majorEastAsia"/>
          <w:color w:val="000000" w:themeColor="text1"/>
          <w14:textFill>
            <w14:solidFill>
              <w14:schemeClr w14:val="tx1"/>
            </w14:solidFill>
          </w14:textFill>
        </w:rPr>
      </w:pPr>
    </w:p>
    <w:p>
      <w:pPr>
        <w:pStyle w:val="44"/>
        <w:spacing w:before="0" w:beforeAutospacing="0" w:after="0" w:afterAutospacing="0" w:line="500" w:lineRule="exact"/>
        <w:rPr>
          <w:rStyle w:val="22"/>
          <w:rFonts w:asciiTheme="majorEastAsia" w:hAnsiTheme="majorEastAsia" w:eastAsiaTheme="majorEastAsia"/>
          <w:color w:val="000000" w:themeColor="text1"/>
          <w14:textFill>
            <w14:solidFill>
              <w14:schemeClr w14:val="tx1"/>
            </w14:solidFill>
          </w14:textFill>
        </w:rPr>
      </w:pPr>
      <w:r>
        <w:rPr>
          <w:rStyle w:val="22"/>
          <w:rFonts w:asciiTheme="majorEastAsia" w:hAnsiTheme="majorEastAsia" w:eastAsiaTheme="majorEastAsia"/>
          <w:color w:val="000000" w:themeColor="text1"/>
          <w14:textFill>
            <w14:solidFill>
              <w14:schemeClr w14:val="tx1"/>
            </w14:solidFill>
          </w14:textFill>
        </w:rPr>
        <w:t>竞价供应商：</w:t>
      </w:r>
      <w:r>
        <w:rPr>
          <w:rStyle w:val="22"/>
          <w:rFonts w:asciiTheme="majorEastAsia" w:hAnsiTheme="majorEastAsia" w:eastAsiaTheme="majorEastAsia"/>
          <w:color w:val="000000" w:themeColor="text1"/>
          <w:u w:val="single" w:color="000000"/>
          <w14:textFill>
            <w14:solidFill>
              <w14:schemeClr w14:val="tx1"/>
            </w14:solidFill>
          </w14:textFill>
        </w:rPr>
        <w:t>(全称并加盖单位公章)</w:t>
      </w:r>
    </w:p>
    <w:p>
      <w:pPr>
        <w:pStyle w:val="44"/>
        <w:spacing w:before="0" w:beforeAutospacing="0" w:after="0" w:afterAutospacing="0" w:line="500" w:lineRule="exact"/>
        <w:rPr>
          <w:rStyle w:val="22"/>
          <w:rFonts w:asciiTheme="majorEastAsia" w:hAnsiTheme="majorEastAsia" w:eastAsiaTheme="majorEastAsia"/>
          <w:color w:val="000000" w:themeColor="text1"/>
          <w:u w:val="single" w:color="000000"/>
          <w14:textFill>
            <w14:solidFill>
              <w14:schemeClr w14:val="tx1"/>
            </w14:solidFill>
          </w14:textFill>
        </w:rPr>
      </w:pPr>
      <w:r>
        <w:rPr>
          <w:rStyle w:val="22"/>
          <w:rFonts w:asciiTheme="majorEastAsia" w:hAnsiTheme="majorEastAsia" w:eastAsiaTheme="majorEastAsia"/>
          <w:color w:val="000000" w:themeColor="text1"/>
          <w14:textFill>
            <w14:solidFill>
              <w14:schemeClr w14:val="tx1"/>
            </w14:solidFill>
          </w14:textFill>
        </w:rPr>
        <w:t>日期：</w:t>
      </w:r>
      <w:r>
        <w:rPr>
          <w:rStyle w:val="22"/>
          <w:rFonts w:asciiTheme="majorEastAsia" w:hAnsiTheme="majorEastAsia" w:eastAsiaTheme="majorEastAsia"/>
          <w:color w:val="000000" w:themeColor="text1"/>
          <w:u w:val="single" w:color="000000"/>
          <w14:textFill>
            <w14:solidFill>
              <w14:schemeClr w14:val="tx1"/>
            </w14:solidFill>
          </w14:textFill>
        </w:rPr>
        <w:t>    </w:t>
      </w:r>
      <w:r>
        <w:rPr>
          <w:rStyle w:val="22"/>
          <w:rFonts w:asciiTheme="majorEastAsia" w:hAnsiTheme="majorEastAsia" w:eastAsiaTheme="majorEastAsia"/>
          <w:color w:val="000000" w:themeColor="text1"/>
          <w14:textFill>
            <w14:solidFill>
              <w14:schemeClr w14:val="tx1"/>
            </w14:solidFill>
          </w14:textFill>
        </w:rPr>
        <w:t>年</w:t>
      </w:r>
      <w:r>
        <w:rPr>
          <w:rStyle w:val="22"/>
          <w:rFonts w:asciiTheme="majorEastAsia" w:hAnsiTheme="majorEastAsia" w:eastAsiaTheme="majorEastAsia"/>
          <w:color w:val="000000" w:themeColor="text1"/>
          <w:u w:val="single" w:color="000000"/>
          <w14:textFill>
            <w14:solidFill>
              <w14:schemeClr w14:val="tx1"/>
            </w14:solidFill>
          </w14:textFill>
        </w:rPr>
        <w:t>   </w:t>
      </w:r>
      <w:r>
        <w:rPr>
          <w:rStyle w:val="22"/>
          <w:rFonts w:asciiTheme="majorEastAsia" w:hAnsiTheme="majorEastAsia" w:eastAsiaTheme="majorEastAsia"/>
          <w:color w:val="000000" w:themeColor="text1"/>
          <w14:textFill>
            <w14:solidFill>
              <w14:schemeClr w14:val="tx1"/>
            </w14:solidFill>
          </w14:textFill>
        </w:rPr>
        <w:t>月</w:t>
      </w:r>
      <w:r>
        <w:rPr>
          <w:rStyle w:val="22"/>
          <w:rFonts w:asciiTheme="majorEastAsia" w:hAnsiTheme="majorEastAsia" w:eastAsiaTheme="majorEastAsia"/>
          <w:color w:val="000000" w:themeColor="text1"/>
          <w:u w:val="single" w:color="000000"/>
          <w14:textFill>
            <w14:solidFill>
              <w14:schemeClr w14:val="tx1"/>
            </w14:solidFill>
          </w14:textFill>
        </w:rPr>
        <w:t xml:space="preserve">  日 </w:t>
      </w:r>
    </w:p>
    <w:p>
      <w:pPr>
        <w:spacing w:line="500" w:lineRule="exact"/>
        <w:jc w:val="left"/>
        <w:textAlignment w:val="auto"/>
        <w:rPr>
          <w:rStyle w:val="22"/>
          <w:rFonts w:asciiTheme="majorEastAsia" w:hAnsiTheme="majorEastAsia" w:eastAsiaTheme="majorEastAsia"/>
          <w:b/>
          <w:color w:val="000000" w:themeColor="text1"/>
          <w:kern w:val="0"/>
          <w:sz w:val="24"/>
          <w14:textFill>
            <w14:solidFill>
              <w14:schemeClr w14:val="tx1"/>
            </w14:solidFill>
          </w14:textFill>
        </w:rPr>
      </w:pPr>
      <w:r>
        <w:rPr>
          <w:rStyle w:val="22"/>
          <w:rFonts w:asciiTheme="majorEastAsia" w:hAnsiTheme="majorEastAsia" w:eastAsiaTheme="majorEastAsia"/>
          <w:b/>
          <w:color w:val="000000" w:themeColor="text1"/>
          <w:sz w:val="24"/>
          <w14:textFill>
            <w14:solidFill>
              <w14:schemeClr w14:val="tx1"/>
            </w14:solidFill>
          </w14:textFill>
        </w:rPr>
        <w:br w:type="page"/>
      </w:r>
    </w:p>
    <w:p>
      <w:pPr>
        <w:pStyle w:val="44"/>
        <w:spacing w:before="0" w:beforeAutospacing="0" w:after="0" w:afterAutospacing="0" w:line="500" w:lineRule="exact"/>
        <w:rPr>
          <w:rStyle w:val="22"/>
          <w:rFonts w:asciiTheme="majorEastAsia" w:hAnsiTheme="majorEastAsia" w:eastAsiaTheme="majorEastAsia"/>
          <w:b/>
          <w:color w:val="000000" w:themeColor="text1"/>
          <w:sz w:val="30"/>
          <w:szCs w:val="30"/>
          <w14:textFill>
            <w14:solidFill>
              <w14:schemeClr w14:val="tx1"/>
            </w14:solidFill>
          </w14:textFill>
        </w:rPr>
      </w:pPr>
      <w:r>
        <w:rPr>
          <w:rStyle w:val="22"/>
          <w:rFonts w:hint="eastAsia" w:asciiTheme="majorEastAsia" w:hAnsiTheme="majorEastAsia" w:eastAsiaTheme="majorEastAsia"/>
          <w:b/>
          <w:color w:val="000000" w:themeColor="text1"/>
          <w:sz w:val="30"/>
          <w:szCs w:val="30"/>
          <w14:textFill>
            <w14:solidFill>
              <w14:schemeClr w14:val="tx1"/>
            </w14:solidFill>
          </w14:textFill>
        </w:rPr>
        <w:t>4.</w:t>
      </w:r>
      <w:r>
        <w:rPr>
          <w:rFonts w:hint="eastAsia" w:asciiTheme="majorEastAsia" w:hAnsiTheme="majorEastAsia" w:eastAsiaTheme="majorEastAsia"/>
          <w:kern w:val="2"/>
          <w:sz w:val="30"/>
          <w:szCs w:val="30"/>
        </w:rPr>
        <w:t xml:space="preserve"> </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pPr>
        <w:spacing w:line="500" w:lineRule="exact"/>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网上竞价承诺书</w:t>
      </w:r>
    </w:p>
    <w:p>
      <w:pPr>
        <w:spacing w:line="500" w:lineRule="exact"/>
        <w:jc w:val="center"/>
        <w:rPr>
          <w:rFonts w:asciiTheme="majorEastAsia" w:hAnsiTheme="majorEastAsia" w:eastAsiaTheme="majorEastAsia"/>
          <w:sz w:val="24"/>
        </w:rPr>
      </w:pP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pPr>
        <w:pStyle w:val="44"/>
        <w:spacing w:before="0" w:beforeAutospacing="0" w:after="0" w:afterAutospacing="0" w:line="500" w:lineRule="exact"/>
        <w:rPr>
          <w:rStyle w:val="22"/>
          <w:rFonts w:asciiTheme="majorEastAsia" w:hAnsiTheme="majorEastAsia" w:eastAsiaTheme="majorEastAsia"/>
          <w:b/>
          <w:color w:val="000000" w:themeColor="text1"/>
          <w14:textFill>
            <w14:solidFill>
              <w14:schemeClr w14:val="tx1"/>
            </w14:solidFill>
          </w14:textFill>
        </w:rPr>
      </w:pPr>
    </w:p>
    <w:p>
      <w:pPr>
        <w:pStyle w:val="44"/>
        <w:spacing w:before="0" w:beforeAutospacing="0" w:after="0" w:afterAutospacing="0" w:line="500" w:lineRule="exact"/>
        <w:rPr>
          <w:rStyle w:val="22"/>
          <w:rFonts w:asciiTheme="majorEastAsia" w:hAnsiTheme="majorEastAsia" w:eastAsiaTheme="majorEastAsia"/>
          <w:b/>
          <w:color w:val="000000" w:themeColor="text1"/>
          <w14:textFill>
            <w14:solidFill>
              <w14:schemeClr w14:val="tx1"/>
            </w14:solidFill>
          </w14:textFill>
        </w:rPr>
      </w:pPr>
      <w:r>
        <w:rPr>
          <w:rStyle w:val="22"/>
          <w:rFonts w:hint="eastAsia" w:asciiTheme="majorEastAsia" w:hAnsiTheme="majorEastAsia" w:eastAsiaTheme="majorEastAsia"/>
          <w:b/>
          <w:color w:val="000000" w:themeColor="text1"/>
          <w14:textFill>
            <w14:solidFill>
              <w14:schemeClr w14:val="tx1"/>
            </w14:solidFill>
          </w14:textFill>
        </w:rPr>
        <w:t>5</w:t>
      </w:r>
      <w:r>
        <w:rPr>
          <w:rStyle w:val="22"/>
          <w:rFonts w:asciiTheme="majorEastAsia" w:hAnsiTheme="majorEastAsia" w:eastAsiaTheme="majorEastAsia"/>
          <w:b/>
          <w:color w:val="000000" w:themeColor="text1"/>
          <w14:textFill>
            <w14:solidFill>
              <w14:schemeClr w14:val="tx1"/>
            </w14:solidFill>
          </w14:textFill>
        </w:rPr>
        <w:t>.竞价供应商需提供的其他材料</w:t>
      </w:r>
    </w:p>
    <w:p>
      <w:pPr>
        <w:spacing w:line="500" w:lineRule="exact"/>
        <w:jc w:val="center"/>
        <w:rPr>
          <w:rStyle w:val="22"/>
          <w:rFonts w:asciiTheme="majorEastAsia" w:hAnsiTheme="majorEastAsia" w:eastAsiaTheme="majorEastAsia"/>
          <w:b/>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b/>
          <w:color w:val="000000" w:themeColor="text1"/>
          <w:sz w:val="24"/>
          <w:szCs w:val="24"/>
          <w14:textFill>
            <w14:solidFill>
              <w14:schemeClr w14:val="tx1"/>
            </w14:solidFill>
          </w14:textFill>
        </w:rPr>
      </w:pPr>
    </w:p>
    <w:p>
      <w:pPr>
        <w:pStyle w:val="28"/>
        <w:spacing w:after="0" w:line="500" w:lineRule="exact"/>
        <w:rPr>
          <w:rStyle w:val="22"/>
          <w:rFonts w:cs="宋体" w:asciiTheme="majorEastAsia" w:hAnsiTheme="majorEastAsia" w:eastAsiaTheme="majorEastAsia"/>
          <w:bCs/>
          <w:color w:val="000000" w:themeColor="text1"/>
          <w:sz w:val="24"/>
          <w14:textFill>
            <w14:solidFill>
              <w14:schemeClr w14:val="tx1"/>
            </w14:solidFill>
          </w14:textFill>
        </w:rPr>
      </w:pPr>
      <w:r>
        <w:rPr>
          <w:rStyle w:val="22"/>
          <w:rFonts w:cs="宋体" w:asciiTheme="majorEastAsia" w:hAnsiTheme="majorEastAsia" w:eastAsiaTheme="majorEastAsia"/>
          <w:bCs/>
          <w:color w:val="000000" w:themeColor="text1"/>
          <w:sz w:val="24"/>
          <w14:textFill>
            <w14:solidFill>
              <w14:schemeClr w14:val="tx1"/>
            </w14:solidFill>
          </w14:textFill>
        </w:rPr>
        <w:t>注：竞价文件有要求的或竞价供应商认为应提交的其他材料可在此项下提交。</w:t>
      </w: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pStyle w:val="28"/>
        <w:spacing w:after="0" w:line="500" w:lineRule="exact"/>
        <w:rPr>
          <w:rStyle w:val="22"/>
          <w:rFonts w:asciiTheme="majorEastAsia" w:hAnsiTheme="majorEastAsia" w:eastAsiaTheme="majorEastAsia"/>
          <w:color w:val="000000" w:themeColor="text1"/>
          <w:sz w:val="24"/>
          <w14:textFill>
            <w14:solidFill>
              <w14:schemeClr w14:val="tx1"/>
            </w14:solidFill>
          </w14:textFill>
        </w:rPr>
      </w:pPr>
    </w:p>
    <w:p>
      <w:pPr>
        <w:pStyle w:val="27"/>
        <w:spacing w:line="500" w:lineRule="exact"/>
        <w:rPr>
          <w:rStyle w:val="22"/>
          <w:rFonts w:asciiTheme="majorEastAsia" w:hAnsiTheme="majorEastAsia" w:eastAsiaTheme="majorEastAsia"/>
          <w:color w:val="000000" w:themeColor="text1"/>
          <w:sz w:val="24"/>
          <w:szCs w:val="24"/>
          <w14:textFill>
            <w14:solidFill>
              <w14:schemeClr w14:val="tx1"/>
            </w14:solidFill>
          </w14:textFill>
        </w:rPr>
      </w:pPr>
    </w:p>
    <w:p>
      <w:pPr>
        <w:spacing w:line="500" w:lineRule="exact"/>
        <w:jc w:val="left"/>
        <w:textAlignment w:val="auto"/>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br w:type="page"/>
      </w:r>
    </w:p>
    <w:p>
      <w:pPr>
        <w:pStyle w:val="28"/>
        <w:spacing w:after="0" w:line="500" w:lineRule="exact"/>
        <w:jc w:val="center"/>
        <w:outlineLvl w:val="0"/>
        <w:rPr>
          <w:rStyle w:val="22"/>
          <w:rFonts w:cs="Times New Roman" w:asciiTheme="majorEastAsia" w:hAnsiTheme="majorEastAsia" w:eastAsiaTheme="majorEastAsia"/>
          <w:b/>
          <w:bCs/>
          <w:color w:val="000000" w:themeColor="text1"/>
          <w:sz w:val="30"/>
          <w:szCs w:val="30"/>
          <w14:textFill>
            <w14:solidFill>
              <w14:schemeClr w14:val="tx1"/>
            </w14:solidFill>
          </w14:textFill>
        </w:rPr>
      </w:pPr>
      <w:bookmarkStart w:id="5" w:name="_Toc5808"/>
      <w:bookmarkStart w:id="6" w:name="_Toc97708366"/>
      <w:r>
        <w:rPr>
          <w:rStyle w:val="22"/>
          <w:rFonts w:cs="Times New Roman" w:asciiTheme="majorEastAsia" w:hAnsiTheme="majorEastAsia" w:eastAsiaTheme="majorEastAsia"/>
          <w:b/>
          <w:bCs/>
          <w:color w:val="000000" w:themeColor="text1"/>
          <w:sz w:val="30"/>
          <w:szCs w:val="30"/>
          <w14:textFill>
            <w14:solidFill>
              <w14:schemeClr w14:val="tx1"/>
            </w14:solidFill>
          </w14:textFill>
        </w:rPr>
        <w:t>第四章  报价文件</w:t>
      </w:r>
      <w:bookmarkEnd w:id="5"/>
      <w:bookmarkEnd w:id="6"/>
    </w:p>
    <w:p>
      <w:pPr>
        <w:pStyle w:val="37"/>
        <w:spacing w:after="0" w:line="500" w:lineRule="exact"/>
        <w:ind w:firstLine="480" w:firstLineChars="200"/>
        <w:rPr>
          <w:rStyle w:val="22"/>
          <w:rFonts w:asciiTheme="majorEastAsia" w:hAnsiTheme="majorEastAsia" w:eastAsiaTheme="majorEastAsia"/>
          <w:color w:val="000000" w:themeColor="text1"/>
          <w:sz w:val="24"/>
          <w14:textFill>
            <w14:solidFill>
              <w14:schemeClr w14:val="tx1"/>
            </w14:solidFill>
          </w14:textFill>
        </w:rPr>
      </w:pPr>
      <w:r>
        <w:rPr>
          <w:rStyle w:val="22"/>
          <w:rFonts w:cs="Times New Roman" w:asciiTheme="majorEastAsia" w:hAnsiTheme="majorEastAsia" w:eastAsiaTheme="majorEastAsia"/>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pPr>
        <w:jc w:val="left"/>
        <w:textAlignment w:val="auto"/>
        <w:rPr>
          <w:rStyle w:val="22"/>
          <w:rFonts w:asciiTheme="majorEastAsia" w:hAnsiTheme="majorEastAsia" w:eastAsiaTheme="majorEastAsia"/>
          <w:b/>
          <w:color w:val="000000" w:themeColor="text1"/>
          <w:kern w:val="0"/>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br w:type="page"/>
      </w:r>
    </w:p>
    <w:p>
      <w:pPr>
        <w:pStyle w:val="30"/>
        <w:spacing w:beforeAutospacing="0" w:afterAutospacing="0" w:line="500" w:lineRule="exact"/>
        <w:ind w:firstLine="352" w:firstLineChars="147"/>
        <w:rPr>
          <w:rStyle w:val="22"/>
          <w:rFonts w:asciiTheme="majorEastAsia" w:hAnsiTheme="majorEastAsia" w:eastAsiaTheme="majorEastAsia"/>
          <w:color w:val="000000" w:themeColor="text1"/>
          <w:sz w:val="24"/>
          <w:szCs w:val="24"/>
          <w14:textFill>
            <w14:solidFill>
              <w14:schemeClr w14:val="tx1"/>
            </w14:solidFill>
          </w14:textFill>
        </w:rPr>
      </w:pPr>
      <w:r>
        <w:rPr>
          <w:rStyle w:val="22"/>
          <w:rFonts w:asciiTheme="majorEastAsia" w:hAnsiTheme="majorEastAsia" w:eastAsiaTheme="majorEastAsia"/>
          <w:color w:val="000000" w:themeColor="text1"/>
          <w:sz w:val="24"/>
          <w:szCs w:val="24"/>
          <w14:textFill>
            <w14:solidFill>
              <w14:schemeClr w14:val="tx1"/>
            </w14:solidFill>
          </w14:textFill>
        </w:rPr>
        <w:t xml:space="preserve">竞价编号：    </w:t>
      </w:r>
      <w:r>
        <w:rPr>
          <w:rStyle w:val="22"/>
          <w:rFonts w:hint="eastAsia" w:asciiTheme="majorEastAsia" w:hAnsiTheme="majorEastAsia" w:eastAsiaTheme="majorEastAsia"/>
          <w:color w:val="000000" w:themeColor="text1"/>
          <w:sz w:val="24"/>
          <w:szCs w:val="24"/>
          <w14:textFill>
            <w14:solidFill>
              <w14:schemeClr w14:val="tx1"/>
            </w14:solidFill>
          </w14:textFill>
        </w:rPr>
        <w:t xml:space="preserve">                              </w:t>
      </w:r>
      <w:r>
        <w:rPr>
          <w:rStyle w:val="22"/>
          <w:rFonts w:asciiTheme="majorEastAsia" w:hAnsiTheme="majorEastAsia" w:eastAsiaTheme="majorEastAsia"/>
          <w:color w:val="000000" w:themeColor="text1"/>
          <w:sz w:val="24"/>
          <w:szCs w:val="24"/>
          <w14:textFill>
            <w14:solidFill>
              <w14:schemeClr w14:val="tx1"/>
            </w14:solidFill>
          </w14:textFill>
        </w:rPr>
        <w:t xml:space="preserve">项目名称: </w:t>
      </w:r>
    </w:p>
    <w:p>
      <w:pPr>
        <w:pStyle w:val="30"/>
        <w:spacing w:beforeAutospacing="0" w:afterAutospacing="0" w:line="500" w:lineRule="exact"/>
        <w:jc w:val="center"/>
        <w:rPr>
          <w:rStyle w:val="22"/>
          <w:rFonts w:asciiTheme="majorEastAsia" w:hAnsiTheme="majorEastAsia" w:eastAsiaTheme="majorEastAsia"/>
          <w:color w:val="000000" w:themeColor="text1"/>
          <w:sz w:val="24"/>
          <w:szCs w:val="24"/>
          <w14:textFill>
            <w14:solidFill>
              <w14:schemeClr w14:val="tx1"/>
            </w14:solidFill>
          </w14:textFill>
        </w:rPr>
      </w:pPr>
      <w:r>
        <w:rPr>
          <w:rStyle w:val="22"/>
          <w:rFonts w:asciiTheme="majorEastAsia" w:hAnsiTheme="majorEastAsia" w:eastAsiaTheme="majorEastAsia"/>
          <w:color w:val="000000" w:themeColor="text1"/>
          <w:sz w:val="24"/>
          <w:szCs w:val="24"/>
          <w14:textFill>
            <w14:solidFill>
              <w14:schemeClr w14:val="tx1"/>
            </w14:solidFill>
          </w14:textFill>
        </w:rPr>
        <w:t>报价一览表</w:t>
      </w:r>
    </w:p>
    <w:p>
      <w:pPr>
        <w:pStyle w:val="67"/>
        <w:spacing w:line="500" w:lineRule="exact"/>
        <w:ind w:firstLine="6240" w:firstLineChars="2600"/>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金额单位：人民币元</w:t>
      </w:r>
    </w:p>
    <w:tbl>
      <w:tblPr>
        <w:tblStyle w:val="18"/>
        <w:tblpPr w:leftFromText="180" w:rightFromText="180" w:vertAnchor="tex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2"/>
        <w:gridCol w:w="386"/>
        <w:gridCol w:w="5105"/>
        <w:gridCol w:w="741"/>
        <w:gridCol w:w="1396"/>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合同包</w:t>
            </w:r>
          </w:p>
        </w:tc>
        <w:tc>
          <w:tcPr>
            <w:tcW w:w="205" w:type="pct"/>
            <w:tcBorders>
              <w:top w:val="single" w:color="000000" w:sz="4" w:space="0"/>
              <w:left w:val="single" w:color="000000" w:sz="4" w:space="0"/>
              <w:bottom w:val="single" w:color="000000" w:sz="4" w:space="0"/>
              <w:right w:val="single" w:color="auto" w:sz="4" w:space="0"/>
            </w:tcBorders>
            <w:vAlign w:val="center"/>
          </w:tcPr>
          <w:p>
            <w:pPr>
              <w:pStyle w:val="38"/>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cs="宋体" w:asciiTheme="majorEastAsia" w:hAnsiTheme="majorEastAsia" w:eastAsiaTheme="majorEastAsia"/>
                <w:b/>
                <w:bCs/>
                <w:color w:val="000000" w:themeColor="text1"/>
                <w:spacing w:val="-11"/>
                <w:sz w:val="24"/>
                <w14:textFill>
                  <w14:solidFill>
                    <w14:schemeClr w14:val="tx1"/>
                  </w14:solidFill>
                </w14:textFill>
              </w:rPr>
              <w:t>序号</w:t>
            </w:r>
          </w:p>
        </w:tc>
        <w:tc>
          <w:tcPr>
            <w:tcW w:w="2709" w:type="pct"/>
            <w:tcBorders>
              <w:top w:val="single" w:color="000000" w:sz="4" w:space="0"/>
              <w:left w:val="single" w:color="auto" w:sz="4" w:space="0"/>
              <w:bottom w:val="single" w:color="000000" w:sz="4" w:space="0"/>
              <w:right w:val="single" w:color="000000" w:sz="4" w:space="0"/>
            </w:tcBorders>
            <w:vAlign w:val="center"/>
          </w:tcPr>
          <w:p>
            <w:pPr>
              <w:pStyle w:val="38"/>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cs="宋体" w:asciiTheme="majorEastAsia" w:hAnsiTheme="majorEastAsia" w:eastAsiaTheme="majorEastAsia"/>
                <w:b/>
                <w:bCs/>
                <w:color w:val="000000" w:themeColor="text1"/>
                <w:spacing w:val="-11"/>
                <w:sz w:val="24"/>
                <w14:textFill>
                  <w14:solidFill>
                    <w14:schemeClr w14:val="tx1"/>
                  </w14:solidFill>
                </w14:textFill>
              </w:rPr>
              <w:t>商品名称</w:t>
            </w:r>
          </w:p>
        </w:tc>
        <w:tc>
          <w:tcPr>
            <w:tcW w:w="393"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数量</w:t>
            </w: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投标单价</w:t>
            </w: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合计金额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restart"/>
            <w:tcBorders>
              <w:top w:val="single" w:color="000000" w:sz="4" w:space="0"/>
              <w:left w:val="single" w:color="000000" w:sz="4" w:space="0"/>
              <w:right w:val="single" w:color="000000" w:sz="4" w:space="0"/>
            </w:tcBorders>
            <w:vAlign w:val="center"/>
          </w:tcPr>
          <w:p>
            <w:pPr>
              <w:pStyle w:val="72"/>
              <w:spacing w:line="500" w:lineRule="exact"/>
              <w:jc w:val="center"/>
              <w:rPr>
                <w:rFonts w:cs="宋体"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z w:val="24"/>
                <w14:textFill>
                  <w14:solidFill>
                    <w14:schemeClr w14:val="tx1"/>
                  </w14:solidFill>
                </w14:textFill>
              </w:rPr>
              <w:t>1</w:t>
            </w: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500" w:lineRule="exact"/>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kern w:val="0"/>
                <w:sz w:val="24"/>
              </w:rPr>
              <w:t>1</w:t>
            </w:r>
          </w:p>
        </w:tc>
        <w:tc>
          <w:tcPr>
            <w:tcW w:w="2709"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2"/>
              <w:spacing w:line="500" w:lineRule="exact"/>
              <w:jc w:val="center"/>
              <w:rPr>
                <w:rFonts w:cs="宋体" w:asciiTheme="majorEastAsia" w:hAnsiTheme="majorEastAsia" w:eastAsiaTheme="majorEastAsia"/>
                <w:color w:val="000000" w:themeColor="text1"/>
                <w:sz w:val="24"/>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500" w:lineRule="exact"/>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kern w:val="0"/>
                <w:sz w:val="24"/>
              </w:rPr>
              <w:t>2</w:t>
            </w:r>
          </w:p>
        </w:tc>
        <w:tc>
          <w:tcPr>
            <w:tcW w:w="2709"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393"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741"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c>
          <w:tcPr>
            <w:tcW w:w="627"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Times New Roman" w:asciiTheme="majorEastAsia" w:hAnsiTheme="majorEastAsia" w:eastAsiaTheme="majorEastAsia"/>
                <w:b/>
                <w:color w:val="000000" w:themeColor="text1"/>
                <w:sz w:val="24"/>
                <w14:textFill>
                  <w14:solidFill>
                    <w14:schemeClr w14:val="tx1"/>
                  </w14:solidFill>
                </w14:textFill>
              </w:rPr>
            </w:pPr>
            <w:r>
              <w:rPr>
                <w:rFonts w:hint="eastAsia" w:cs="Times New Roman" w:asciiTheme="majorEastAsia" w:hAnsiTheme="majorEastAsia" w:eastAsiaTheme="majorEastAsia"/>
                <w:b/>
                <w:color w:val="000000" w:themeColor="text1"/>
                <w:sz w:val="24"/>
                <w14:textFill>
                  <w14:solidFill>
                    <w14:schemeClr w14:val="tx1"/>
                  </w14:solidFill>
                </w14:textFill>
              </w:rPr>
              <w:t>投标总金额大写：</w:t>
            </w:r>
          </w:p>
          <w:p>
            <w:pPr>
              <w:spacing w:line="500" w:lineRule="exact"/>
              <w:jc w:val="left"/>
              <w:rPr>
                <w:rStyle w:val="22"/>
                <w:rFonts w:cs="宋体" w:asciiTheme="majorEastAsia" w:hAnsiTheme="majorEastAsia" w:eastAsiaTheme="majorEastAsia"/>
                <w:color w:val="000000" w:themeColor="text1"/>
                <w:spacing w:val="-11"/>
                <w:sz w:val="24"/>
                <w14:textFill>
                  <w14:solidFill>
                    <w14:schemeClr w14:val="tx1"/>
                  </w14:solidFill>
                </w14:textFill>
              </w:rPr>
            </w:pPr>
            <w:r>
              <w:rPr>
                <w:rFonts w:hint="eastAsia" w:cs="Times New Roman" w:asciiTheme="majorEastAsia" w:hAnsiTheme="majorEastAsia" w:eastAsiaTheme="majorEastAsia"/>
                <w:b/>
                <w:color w:val="000000" w:themeColor="text1"/>
                <w:sz w:val="24"/>
                <w14:textFill>
                  <w14:solidFill>
                    <w14:schemeClr w14:val="tx1"/>
                  </w14:solidFill>
                </w14:textFill>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序号</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货物名称</w:t>
            </w: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b/>
                <w:bCs/>
                <w:color w:val="000000" w:themeColor="text1"/>
                <w:spacing w:val="-11"/>
                <w:sz w:val="24"/>
                <w14:textFill>
                  <w14:solidFill>
                    <w14:schemeClr w14:val="tx1"/>
                  </w14:solidFill>
                </w14:textFill>
              </w:rPr>
            </w:pPr>
            <w:r>
              <w:rPr>
                <w:rStyle w:val="22"/>
                <w:rFonts w:hint="eastAsia" w:cs="宋体" w:asciiTheme="majorEastAsia" w:hAnsiTheme="majorEastAsia" w:eastAsiaTheme="majorEastAsia"/>
                <w:b/>
                <w:bCs/>
                <w:color w:val="000000" w:themeColor="text1"/>
                <w:spacing w:val="-11"/>
                <w:sz w:val="24"/>
                <w14:textFill>
                  <w14:solidFill>
                    <w14:schemeClr w14:val="tx1"/>
                  </w14:solidFill>
                </w14:textFill>
              </w:rPr>
              <w:t>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auto"/>
              <w:rPr>
                <w:rFonts w:cs="Arial" w:asciiTheme="majorEastAsia" w:hAnsiTheme="majorEastAsia" w:eastAsiaTheme="majorEastAsia"/>
                <w:color w:val="000000" w:themeColor="text1"/>
                <w:kern w:val="0"/>
                <w:sz w:val="24"/>
                <w14:textFill>
                  <w14:solidFill>
                    <w14:schemeClr w14:val="tx1"/>
                  </w14:solidFill>
                </w14:textFill>
              </w:rPr>
            </w:pPr>
            <w:r>
              <w:rPr>
                <w:rFonts w:hint="eastAsia" w:cs="Arial" w:asciiTheme="majorEastAsia" w:hAnsiTheme="majorEastAsia" w:eastAsiaTheme="majorEastAsia"/>
                <w:color w:val="000000" w:themeColor="text1"/>
                <w:kern w:val="0"/>
                <w:sz w:val="24"/>
                <w14:textFill>
                  <w14:solidFill>
                    <w14:schemeClr w14:val="tx1"/>
                  </w14:solidFill>
                </w14:textFill>
              </w:rPr>
              <w:t>1</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auto"/>
              <w:rPr>
                <w:rFonts w:cs="Arial" w:asciiTheme="majorEastAsia" w:hAnsiTheme="majorEastAsia" w:eastAsiaTheme="majorEastAsia"/>
                <w:color w:val="000000" w:themeColor="text1"/>
                <w:kern w:val="0"/>
                <w:sz w:val="24"/>
                <w14:textFill>
                  <w14:solidFill>
                    <w14:schemeClr w14:val="tx1"/>
                  </w14:solidFill>
                </w14:textFill>
              </w:rPr>
            </w:pPr>
            <w:r>
              <w:rPr>
                <w:rFonts w:hint="eastAsia" w:cs="Arial" w:asciiTheme="majorEastAsia" w:hAnsiTheme="majorEastAsia" w:eastAsiaTheme="majorEastAsia"/>
                <w:color w:val="000000" w:themeColor="text1"/>
                <w:kern w:val="0"/>
                <w:sz w:val="24"/>
                <w14:textFill>
                  <w14:solidFill>
                    <w14:schemeClr w14:val="tx1"/>
                  </w14:solidFill>
                </w14:textFill>
              </w:rPr>
              <w:t>2</w:t>
            </w:r>
          </w:p>
        </w:tc>
        <w:tc>
          <w:tcPr>
            <w:tcW w:w="2914" w:type="pct"/>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cs="仿宋_GB2312" w:asciiTheme="majorEastAsia" w:hAnsiTheme="majorEastAsia" w:eastAsiaTheme="majorEastAsia"/>
                <w:sz w:val="24"/>
              </w:rPr>
            </w:pPr>
          </w:p>
        </w:tc>
        <w:tc>
          <w:tcPr>
            <w:tcW w:w="1761" w:type="pct"/>
            <w:gridSpan w:val="3"/>
            <w:tcBorders>
              <w:top w:val="single" w:color="000000" w:sz="4" w:space="0"/>
              <w:left w:val="single" w:color="000000" w:sz="4" w:space="0"/>
              <w:bottom w:val="single" w:color="000000" w:sz="4" w:space="0"/>
              <w:right w:val="single" w:color="000000" w:sz="4" w:space="0"/>
            </w:tcBorders>
            <w:vAlign w:val="center"/>
          </w:tcPr>
          <w:p>
            <w:pPr>
              <w:snapToGrid w:val="0"/>
              <w:spacing w:line="500" w:lineRule="exact"/>
              <w:jc w:val="center"/>
              <w:rPr>
                <w:rStyle w:val="22"/>
                <w:rFonts w:cs="宋体" w:asciiTheme="majorEastAsia" w:hAnsiTheme="majorEastAsia" w:eastAsiaTheme="majorEastAsia"/>
                <w:color w:val="000000" w:themeColor="text1"/>
                <w:spacing w:val="-11"/>
                <w:sz w:val="24"/>
                <w14:textFill>
                  <w14:solidFill>
                    <w14:schemeClr w14:val="tx1"/>
                  </w14:solidFill>
                </w14:textFill>
              </w:rPr>
            </w:pPr>
          </w:p>
        </w:tc>
      </w:tr>
    </w:tbl>
    <w:p>
      <w:pPr>
        <w:spacing w:line="500" w:lineRule="exact"/>
        <w:ind w:firstLine="3240" w:firstLineChars="135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供应商(全称并加盖公章)：</w:t>
      </w:r>
    </w:p>
    <w:p>
      <w:pPr>
        <w:spacing w:line="500" w:lineRule="exact"/>
        <w:ind w:firstLine="3240" w:firstLineChars="135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供应商代表签字：</w:t>
      </w:r>
    </w:p>
    <w:p>
      <w:pPr>
        <w:spacing w:line="500" w:lineRule="exact"/>
        <w:ind w:firstLine="3240" w:firstLineChars="1350"/>
        <w:jc w:val="left"/>
        <w:rPr>
          <w:rStyle w:val="22"/>
          <w:rFonts w:asciiTheme="majorEastAsia" w:hAnsiTheme="majorEastAsia" w:eastAsiaTheme="majorEastAsia"/>
          <w:color w:val="000000" w:themeColor="text1"/>
          <w:sz w:val="24"/>
          <w14:textFill>
            <w14:solidFill>
              <w14:schemeClr w14:val="tx1"/>
            </w14:solidFill>
          </w14:textFill>
        </w:rPr>
      </w:pPr>
      <w:r>
        <w:rPr>
          <w:rStyle w:val="22"/>
          <w:rFonts w:asciiTheme="majorEastAsia" w:hAnsiTheme="majorEastAsia" w:eastAsiaTheme="majorEastAsia"/>
          <w:color w:val="000000" w:themeColor="text1"/>
          <w:sz w:val="24"/>
          <w14:textFill>
            <w14:solidFill>
              <w14:schemeClr w14:val="tx1"/>
            </w14:solidFill>
          </w14:textFill>
        </w:rPr>
        <w:t>日期：</w:t>
      </w:r>
    </w:p>
    <w:sectPr>
      <w:footerReference r:id="rId7" w:type="first"/>
      <w:footerReference r:id="rId6" w:type="default"/>
      <w:pgSz w:w="11906" w:h="16838"/>
      <w:pgMar w:top="1247" w:right="1247" w:bottom="1247" w:left="1247" w:header="471" w:footer="709"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rPr>
                              <w:rStyle w:val="22"/>
                            </w:rPr>
                          </w:pPr>
                        </w:p>
                        <w:p>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pPr>
                      <w:pStyle w:val="12"/>
                      <w:jc w:val="center"/>
                      <w:rPr>
                        <w:rStyle w:val="22"/>
                      </w:rPr>
                    </w:pPr>
                  </w:p>
                  <w:p>
                    <w:pPr>
                      <w:rPr>
                        <w:rStyle w:val="22"/>
                      </w:rPr>
                    </w:pPr>
                  </w:p>
                </w:txbxContent>
              </v:textbox>
            </v:shape>
          </w:pict>
        </mc:Fallback>
      </mc:AlternateContent>
    </w:r>
  </w:p>
  <w:p>
    <w:pPr>
      <w:pStyle w:val="12"/>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rPr>
                              <w:rStyle w:val="22"/>
                            </w:rPr>
                          </w:pPr>
                        </w:p>
                        <w:p>
                          <w:pPr>
                            <w:rPr>
                              <w:rStyle w:val="22"/>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lLJr2LsBAACEAwAADgAAAGRycy9lMm9Eb2MueG1srVNNjtMwFN4j&#10;cQfLe+q0SF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lLJr2LsBAACEAwAADgAAAAAAAAABACAAAAAhAQAAZHJzL2Uyb0RvYy54bWxQSwUGAAAA&#10;AAYABgBZAQAATgUAAAAA&#10;">
              <v:fill on="f" focussize="0,0"/>
              <v:stroke on="f"/>
              <v:imagedata o:title=""/>
              <o:lock v:ext="edit" aspectratio="f"/>
              <v:textbox inset="0mm,0mm,0mm,0mm">
                <w:txbxContent>
                  <w:p>
                    <w:pPr>
                      <w:pStyle w:val="12"/>
                      <w:jc w:val="center"/>
                      <w:rPr>
                        <w:rStyle w:val="22"/>
                      </w:rPr>
                    </w:pPr>
                  </w:p>
                  <w:p>
                    <w:pPr>
                      <w:rPr>
                        <w:rStyle w:val="22"/>
                      </w:rPr>
                    </w:pPr>
                  </w:p>
                </w:txbxContent>
              </v:textbox>
            </v:shape>
          </w:pict>
        </mc:Fallback>
      </mc:AlternateContent>
    </w:r>
  </w:p>
  <w:p>
    <w:pPr>
      <w:pStyle w:val="12"/>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000000" w:sz="6" w:space="0"/>
      </w:pBdr>
      <w:tabs>
        <w:tab w:val="center" w:pos="4535"/>
        <w:tab w:val="left" w:pos="5100"/>
        <w:tab w:val="left" w:pos="5685"/>
      </w:tabs>
      <w:jc w:val="left"/>
      <w:rPr>
        <w:rStyle w:val="22"/>
        <w:rFonts w:ascii="宋体" w:hAnsi="宋体"/>
        <w:sz w:val="21"/>
        <w:szCs w:val="21"/>
      </w:rPr>
    </w:pPr>
    <w:r>
      <w:rPr>
        <w:rStyle w:val="22"/>
        <w:rFonts w:ascii="宋体" w:hAnsi="宋体"/>
        <w:sz w:val="21"/>
        <w:szCs w:val="21"/>
      </w:rPr>
      <w:t xml:space="preserve">福建国诚招标有限公司                                     </w:t>
    </w:r>
    <w:r>
      <w:rPr>
        <w:rStyle w:val="22"/>
        <w:rFonts w:hint="eastAsia" w:ascii="宋体" w:hAnsi="宋体"/>
        <w:sz w:val="21"/>
        <w:szCs w:val="21"/>
      </w:rPr>
      <w:t xml:space="preserve">                  </w:t>
    </w:r>
    <w:r>
      <w:rPr>
        <w:rStyle w:val="22"/>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Style w:val="22"/>
      </w:rPr>
    </w:pPr>
    <w:r>
      <w:rPr>
        <w:rStyle w:val="22"/>
        <w:rFonts w:ascii="宋体" w:hAnsi="宋体"/>
        <w:sz w:val="21"/>
        <w:szCs w:val="21"/>
      </w:rPr>
      <w:t>福建</w:t>
    </w:r>
    <w:r>
      <w:rPr>
        <w:rStyle w:val="22"/>
        <w:rFonts w:hint="eastAsia" w:ascii="宋体" w:hAnsi="宋体"/>
        <w:sz w:val="21"/>
        <w:szCs w:val="21"/>
      </w:rPr>
      <w:t>国诚</w:t>
    </w:r>
    <w:r>
      <w:rPr>
        <w:rStyle w:val="22"/>
        <w:rFonts w:ascii="宋体" w:hAnsi="宋体"/>
        <w:sz w:val="21"/>
        <w:szCs w:val="21"/>
      </w:rPr>
      <w:t xml:space="preserve">招标有限公司                 </w:t>
    </w:r>
    <w:r>
      <w:rPr>
        <w:rStyle w:val="22"/>
        <w:rFonts w:hint="eastAsia" w:ascii="宋体" w:hAnsi="宋体"/>
        <w:sz w:val="21"/>
        <w:szCs w:val="21"/>
      </w:rPr>
      <w:t xml:space="preserve">               </w:t>
    </w:r>
    <w:r>
      <w:rPr>
        <w:rStyle w:val="22"/>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FmOTc5Zjg2ZDk3MTExYmRmZDc1MTIxNzZmZmM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D2260"/>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05A7"/>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4256"/>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19F4"/>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55495"/>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972CB"/>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82D98"/>
    <w:rsid w:val="00A9009C"/>
    <w:rsid w:val="00AA5199"/>
    <w:rsid w:val="00AA7017"/>
    <w:rsid w:val="00AB2F2A"/>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375D"/>
    <w:rsid w:val="00E9670E"/>
    <w:rsid w:val="00EA029B"/>
    <w:rsid w:val="00EA4887"/>
    <w:rsid w:val="00EE15B3"/>
    <w:rsid w:val="00EE207E"/>
    <w:rsid w:val="00EE2B04"/>
    <w:rsid w:val="00EF43B3"/>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86A6A"/>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B971E5F"/>
    <w:rsid w:val="0D9D76FF"/>
    <w:rsid w:val="10114F6A"/>
    <w:rsid w:val="15C40D87"/>
    <w:rsid w:val="17347C07"/>
    <w:rsid w:val="189A13D3"/>
    <w:rsid w:val="189F4369"/>
    <w:rsid w:val="1C3B7C3F"/>
    <w:rsid w:val="1FFB2CDC"/>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B945DE0"/>
    <w:rsid w:val="4C237FE7"/>
    <w:rsid w:val="50EF69A8"/>
    <w:rsid w:val="541A427D"/>
    <w:rsid w:val="5B1B379E"/>
    <w:rsid w:val="5D86525F"/>
    <w:rsid w:val="61127B32"/>
    <w:rsid w:val="65F475D7"/>
    <w:rsid w:val="6C494EAC"/>
    <w:rsid w:val="6C5A7CC6"/>
    <w:rsid w:val="6D447540"/>
    <w:rsid w:val="70763D6E"/>
    <w:rsid w:val="72201288"/>
    <w:rsid w:val="79BE07AA"/>
    <w:rsid w:val="79C43AA9"/>
    <w:rsid w:val="7B655D21"/>
    <w:rsid w:val="7E096A20"/>
    <w:rsid w:val="7E854971"/>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pPr>
    <w:rPr>
      <w:kern w:val="0"/>
      <w:szCs w:val="20"/>
    </w:rPr>
  </w:style>
  <w:style w:type="paragraph" w:styleId="3">
    <w:name w:val="Body Text"/>
    <w:basedOn w:val="1"/>
    <w:next w:val="1"/>
    <w:qFormat/>
    <w:uiPriority w:val="0"/>
    <w:pPr>
      <w:spacing w:after="120"/>
    </w:p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ocument Map"/>
    <w:basedOn w:val="1"/>
    <w:link w:val="77"/>
    <w:qFormat/>
    <w:uiPriority w:val="0"/>
    <w:rPr>
      <w:rFonts w:ascii="宋体"/>
      <w:sz w:val="18"/>
      <w:szCs w:val="18"/>
    </w:rPr>
  </w:style>
  <w:style w:type="paragraph" w:styleId="9">
    <w:name w:val="annotation text"/>
    <w:basedOn w:val="1"/>
    <w:link w:val="74"/>
    <w:qFormat/>
    <w:uiPriority w:val="0"/>
    <w:pPr>
      <w:jc w:val="left"/>
    </w:pPr>
  </w:style>
  <w:style w:type="paragraph" w:styleId="10">
    <w:name w:val="Date"/>
    <w:basedOn w:val="1"/>
    <w:next w:val="1"/>
    <w:qFormat/>
    <w:uiPriority w:val="0"/>
    <w:pPr>
      <w:ind w:left="100" w:leftChars="2500"/>
    </w:pPr>
  </w:style>
  <w:style w:type="paragraph" w:styleId="11">
    <w:name w:val="Balloon Text"/>
    <w:basedOn w:val="1"/>
    <w:link w:val="76"/>
    <w:qFormat/>
    <w:uiPriority w:val="0"/>
    <w:rPr>
      <w:rFonts w:ascii="宋体"/>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43"/>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9"/>
    <w:next w:val="9"/>
    <w:link w:val="75"/>
    <w:qFormat/>
    <w:uiPriority w:val="0"/>
    <w:rPr>
      <w:b/>
      <w:bCs/>
    </w:rPr>
  </w:style>
  <w:style w:type="paragraph" w:styleId="17">
    <w:name w:val="Body Text First Indent 2"/>
    <w:basedOn w:val="6"/>
    <w:qFormat/>
    <w:uiPriority w:val="99"/>
    <w:pPr>
      <w:tabs>
        <w:tab w:val="left" w:pos="4606"/>
      </w:tabs>
      <w:ind w:firstLine="42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2"/>
    <w:qFormat/>
    <w:uiPriority w:val="0"/>
    <w:rPr>
      <w:rFonts w:cs="Times New Roman"/>
      <w:b/>
      <w:bCs/>
    </w:rPr>
  </w:style>
  <w:style w:type="character" w:customStyle="1" w:styleId="22">
    <w:name w:val="NormalCharacter"/>
    <w:semiHidden/>
    <w:qFormat/>
    <w:uiPriority w:val="0"/>
  </w:style>
  <w:style w:type="character" w:styleId="23">
    <w:name w:val="FollowedHyperlink"/>
    <w:qFormat/>
    <w:uiPriority w:val="0"/>
    <w:rPr>
      <w:color w:val="800080"/>
      <w:u w:val="single"/>
    </w:rPr>
  </w:style>
  <w:style w:type="character" w:styleId="24">
    <w:name w:val="Emphasis"/>
    <w:qFormat/>
    <w:uiPriority w:val="0"/>
    <w:rPr>
      <w:color w:val="CC0000"/>
    </w:rPr>
  </w:style>
  <w:style w:type="character" w:styleId="25">
    <w:name w:val="Hyperlink"/>
    <w:qFormat/>
    <w:uiPriority w:val="0"/>
    <w:rPr>
      <w:color w:val="0000FF"/>
      <w:u w:val="single"/>
    </w:rPr>
  </w:style>
  <w:style w:type="character" w:styleId="26">
    <w:name w:val="annotation reference"/>
    <w:basedOn w:val="20"/>
    <w:qFormat/>
    <w:uiPriority w:val="0"/>
    <w:rPr>
      <w:sz w:val="21"/>
      <w:szCs w:val="21"/>
    </w:rPr>
  </w:style>
  <w:style w:type="paragraph" w:customStyle="1" w:styleId="27">
    <w:name w:val="NormalIndent"/>
    <w:basedOn w:val="1"/>
    <w:next w:val="28"/>
    <w:link w:val="32"/>
    <w:qFormat/>
    <w:uiPriority w:val="0"/>
    <w:pPr>
      <w:ind w:firstLine="420"/>
    </w:pPr>
    <w:rPr>
      <w:szCs w:val="20"/>
    </w:rPr>
  </w:style>
  <w:style w:type="paragraph" w:customStyle="1" w:styleId="28">
    <w:name w:val="BodyTextIndent"/>
    <w:basedOn w:val="1"/>
    <w:next w:val="27"/>
    <w:qFormat/>
    <w:uiPriority w:val="0"/>
    <w:pPr>
      <w:spacing w:after="120"/>
      <w:ind w:left="420" w:leftChars="200"/>
    </w:pPr>
  </w:style>
  <w:style w:type="paragraph" w:customStyle="1" w:styleId="29">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0">
    <w:name w:val="Heading2"/>
    <w:basedOn w:val="1"/>
    <w:next w:val="1"/>
    <w:link w:val="33"/>
    <w:qFormat/>
    <w:uiPriority w:val="0"/>
    <w:pPr>
      <w:spacing w:beforeAutospacing="1" w:afterAutospacing="1"/>
      <w:jc w:val="left"/>
    </w:pPr>
    <w:rPr>
      <w:rFonts w:ascii="宋体" w:hAnsi="宋体"/>
      <w:b/>
      <w:kern w:val="0"/>
      <w:sz w:val="36"/>
      <w:szCs w:val="36"/>
    </w:rPr>
  </w:style>
  <w:style w:type="table" w:customStyle="1" w:styleId="31">
    <w:name w:val="TableNormal"/>
    <w:semiHidden/>
    <w:qFormat/>
    <w:uiPriority w:val="0"/>
    <w:tblPr>
      <w:tblCellMar>
        <w:top w:w="0" w:type="dxa"/>
        <w:left w:w="0" w:type="dxa"/>
        <w:bottom w:w="0" w:type="dxa"/>
        <w:right w:w="0" w:type="dxa"/>
      </w:tblCellMar>
    </w:tblPr>
  </w:style>
  <w:style w:type="character" w:customStyle="1" w:styleId="32">
    <w:name w:val="UserStyle_0"/>
    <w:link w:val="27"/>
    <w:qFormat/>
    <w:uiPriority w:val="0"/>
    <w:rPr>
      <w:rFonts w:eastAsia="宋体"/>
      <w:kern w:val="2"/>
      <w:sz w:val="21"/>
      <w:lang w:val="en-US" w:eastAsia="zh-CN" w:bidi="ar-SA"/>
    </w:rPr>
  </w:style>
  <w:style w:type="character" w:customStyle="1" w:styleId="33">
    <w:name w:val="UserStyle_1"/>
    <w:link w:val="30"/>
    <w:qFormat/>
    <w:uiPriority w:val="0"/>
    <w:rPr>
      <w:rFonts w:ascii="宋体" w:hAnsi="宋体"/>
      <w:b/>
      <w:sz w:val="36"/>
      <w:szCs w:val="36"/>
    </w:rPr>
  </w:style>
  <w:style w:type="paragraph" w:customStyle="1" w:styleId="34">
    <w:name w:val="NavPane"/>
    <w:basedOn w:val="1"/>
    <w:semiHidden/>
    <w:qFormat/>
    <w:uiPriority w:val="0"/>
    <w:pPr>
      <w:shd w:val="clear" w:color="auto" w:fill="000080"/>
    </w:pPr>
  </w:style>
  <w:style w:type="paragraph" w:customStyle="1" w:styleId="35">
    <w:name w:val="AnnotationText"/>
    <w:basedOn w:val="1"/>
    <w:link w:val="36"/>
    <w:qFormat/>
    <w:uiPriority w:val="0"/>
    <w:pPr>
      <w:jc w:val="left"/>
    </w:pPr>
  </w:style>
  <w:style w:type="character" w:customStyle="1" w:styleId="36">
    <w:name w:val="UserStyle_2"/>
    <w:link w:val="35"/>
    <w:qFormat/>
    <w:uiPriority w:val="0"/>
    <w:rPr>
      <w:kern w:val="2"/>
      <w:sz w:val="21"/>
      <w:szCs w:val="24"/>
    </w:rPr>
  </w:style>
  <w:style w:type="paragraph" w:customStyle="1" w:styleId="37">
    <w:name w:val="BodyText"/>
    <w:basedOn w:val="1"/>
    <w:qFormat/>
    <w:uiPriority w:val="0"/>
    <w:pPr>
      <w:spacing w:after="120"/>
    </w:pPr>
  </w:style>
  <w:style w:type="paragraph" w:customStyle="1" w:styleId="38">
    <w:name w:val="PlainText"/>
    <w:basedOn w:val="1"/>
    <w:qFormat/>
    <w:uiPriority w:val="0"/>
    <w:rPr>
      <w:rFonts w:ascii="宋体" w:hAnsi="Courier New"/>
      <w:kern w:val="0"/>
      <w:sz w:val="20"/>
    </w:rPr>
  </w:style>
  <w:style w:type="paragraph" w:customStyle="1" w:styleId="39">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0">
    <w:name w:val="Acetate"/>
    <w:basedOn w:val="1"/>
    <w:semiHidden/>
    <w:qFormat/>
    <w:uiPriority w:val="0"/>
    <w:rPr>
      <w:sz w:val="18"/>
      <w:szCs w:val="18"/>
    </w:rPr>
  </w:style>
  <w:style w:type="character" w:customStyle="1" w:styleId="41">
    <w:name w:val="页脚 Char"/>
    <w:link w:val="12"/>
    <w:qFormat/>
    <w:uiPriority w:val="99"/>
    <w:rPr>
      <w:kern w:val="2"/>
      <w:sz w:val="18"/>
      <w:szCs w:val="18"/>
    </w:rPr>
  </w:style>
  <w:style w:type="paragraph" w:customStyle="1" w:styleId="42">
    <w:name w:val="EnvelopeReturn"/>
    <w:basedOn w:val="1"/>
    <w:qFormat/>
    <w:uiPriority w:val="0"/>
    <w:pPr>
      <w:snapToGrid w:val="0"/>
    </w:pPr>
    <w:rPr>
      <w:rFonts w:ascii="Arial" w:hAnsi="Arial"/>
    </w:rPr>
  </w:style>
  <w:style w:type="character" w:customStyle="1" w:styleId="43">
    <w:name w:val="页眉 Char"/>
    <w:link w:val="13"/>
    <w:qFormat/>
    <w:uiPriority w:val="0"/>
    <w:rPr>
      <w:kern w:val="2"/>
      <w:sz w:val="18"/>
      <w:szCs w:val="18"/>
    </w:rPr>
  </w:style>
  <w:style w:type="paragraph" w:customStyle="1" w:styleId="44">
    <w:name w:val="HtmlNormal"/>
    <w:basedOn w:val="1"/>
    <w:qFormat/>
    <w:uiPriority w:val="0"/>
    <w:pPr>
      <w:spacing w:before="100" w:beforeAutospacing="1" w:after="100" w:afterAutospacing="1"/>
      <w:jc w:val="left"/>
    </w:pPr>
    <w:rPr>
      <w:rFonts w:ascii="宋体" w:hAnsi="宋体"/>
      <w:kern w:val="0"/>
      <w:sz w:val="24"/>
    </w:rPr>
  </w:style>
  <w:style w:type="paragraph" w:customStyle="1" w:styleId="45">
    <w:name w:val="AnnotationSubject"/>
    <w:basedOn w:val="35"/>
    <w:next w:val="35"/>
    <w:link w:val="46"/>
    <w:qFormat/>
    <w:uiPriority w:val="0"/>
    <w:rPr>
      <w:rFonts w:cs="Times New Roman"/>
      <w:b/>
      <w:bCs/>
    </w:rPr>
  </w:style>
  <w:style w:type="character" w:customStyle="1" w:styleId="46">
    <w:name w:val="UserStyle_5"/>
    <w:link w:val="45"/>
    <w:qFormat/>
    <w:uiPriority w:val="0"/>
    <w:rPr>
      <w:rFonts w:cs="Times New Roman"/>
      <w:b/>
      <w:bCs/>
      <w:kern w:val="2"/>
      <w:sz w:val="21"/>
      <w:szCs w:val="24"/>
    </w:rPr>
  </w:style>
  <w:style w:type="paragraph" w:customStyle="1" w:styleId="47">
    <w:name w:val="BodyText1I"/>
    <w:basedOn w:val="37"/>
    <w:qFormat/>
    <w:uiPriority w:val="0"/>
    <w:pPr>
      <w:ind w:firstLine="420" w:firstLineChars="100"/>
    </w:pPr>
    <w:rPr>
      <w:rFonts w:ascii="Calibri" w:hAnsi="Calibri"/>
      <w:kern w:val="0"/>
      <w:sz w:val="20"/>
      <w:szCs w:val="20"/>
    </w:rPr>
  </w:style>
  <w:style w:type="paragraph" w:customStyle="1" w:styleId="48">
    <w:name w:val="BodyText1I2"/>
    <w:basedOn w:val="28"/>
    <w:qFormat/>
    <w:uiPriority w:val="0"/>
    <w:pPr>
      <w:tabs>
        <w:tab w:val="left" w:pos="4606"/>
      </w:tabs>
      <w:ind w:firstLine="420"/>
    </w:pPr>
  </w:style>
  <w:style w:type="table" w:customStyle="1" w:styleId="49">
    <w:name w:val="TableGrid"/>
    <w:basedOn w:val="31"/>
    <w:qFormat/>
    <w:uiPriority w:val="0"/>
    <w:tblPr>
      <w:tblCellMar>
        <w:top w:w="0" w:type="dxa"/>
        <w:left w:w="0" w:type="dxa"/>
        <w:bottom w:w="0" w:type="dxa"/>
        <w:right w:w="0" w:type="dxa"/>
      </w:tblCellMar>
    </w:tblPr>
  </w:style>
  <w:style w:type="character" w:customStyle="1" w:styleId="50">
    <w:name w:val="PageNumber"/>
    <w:basedOn w:val="22"/>
    <w:qFormat/>
    <w:uiPriority w:val="0"/>
  </w:style>
  <w:style w:type="character" w:customStyle="1" w:styleId="51">
    <w:name w:val="AnnotationReference"/>
    <w:qFormat/>
    <w:uiPriority w:val="0"/>
    <w:rPr>
      <w:sz w:val="21"/>
      <w:szCs w:val="21"/>
    </w:rPr>
  </w:style>
  <w:style w:type="character" w:customStyle="1" w:styleId="52">
    <w:name w:val="UserStyle_6"/>
    <w:basedOn w:val="22"/>
    <w:qFormat/>
    <w:uiPriority w:val="0"/>
    <w:rPr>
      <w:rFonts w:ascii="宋体" w:hAnsi="宋体" w:eastAsia="宋体"/>
      <w:color w:val="000000"/>
      <w:sz w:val="22"/>
      <w:szCs w:val="22"/>
    </w:rPr>
  </w:style>
  <w:style w:type="character" w:customStyle="1" w:styleId="53">
    <w:name w:val="UserStyle_7"/>
    <w:qFormat/>
    <w:uiPriority w:val="0"/>
    <w:rPr>
      <w:rFonts w:ascii="Arial" w:hAnsi="Arial"/>
      <w:sz w:val="18"/>
      <w:szCs w:val="18"/>
    </w:rPr>
  </w:style>
  <w:style w:type="character" w:customStyle="1" w:styleId="54">
    <w:name w:val="UserStyle_8"/>
    <w:basedOn w:val="22"/>
    <w:qFormat/>
    <w:uiPriority w:val="0"/>
    <w:rPr>
      <w:rFonts w:ascii="宋体" w:hAnsi="宋体" w:eastAsia="宋体"/>
      <w:color w:val="000000"/>
      <w:sz w:val="22"/>
      <w:szCs w:val="22"/>
    </w:rPr>
  </w:style>
  <w:style w:type="character" w:customStyle="1" w:styleId="55">
    <w:name w:val="UserStyle_9"/>
    <w:basedOn w:val="22"/>
    <w:qFormat/>
    <w:uiPriority w:val="0"/>
  </w:style>
  <w:style w:type="character" w:customStyle="1" w:styleId="56">
    <w:name w:val="UserStyle_10"/>
    <w:basedOn w:val="22"/>
    <w:qFormat/>
    <w:uiPriority w:val="0"/>
  </w:style>
  <w:style w:type="character" w:customStyle="1" w:styleId="57">
    <w:name w:val="UserStyle_11"/>
    <w:basedOn w:val="22"/>
    <w:qFormat/>
    <w:uiPriority w:val="0"/>
    <w:rPr>
      <w:rFonts w:ascii="PMingLiU" w:hAnsi="PMingLiU" w:eastAsia="PMingLiU"/>
      <w:color w:val="000000"/>
      <w:sz w:val="22"/>
      <w:szCs w:val="22"/>
    </w:rPr>
  </w:style>
  <w:style w:type="paragraph" w:customStyle="1" w:styleId="58">
    <w:name w:val="UserStyle_12"/>
    <w:basedOn w:val="38"/>
    <w:qFormat/>
    <w:uiPriority w:val="0"/>
    <w:pPr>
      <w:spacing w:line="240" w:lineRule="atLeast"/>
    </w:pPr>
    <w:rPr>
      <w:sz w:val="28"/>
    </w:rPr>
  </w:style>
  <w:style w:type="paragraph" w:customStyle="1" w:styleId="59">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0">
    <w:name w:val="UserStyle_14"/>
    <w:basedOn w:val="34"/>
    <w:qFormat/>
    <w:uiPriority w:val="0"/>
    <w:rPr>
      <w:rFonts w:ascii="Tahoma" w:hAnsi="Tahoma"/>
      <w:sz w:val="24"/>
    </w:rPr>
  </w:style>
  <w:style w:type="paragraph" w:customStyle="1" w:styleId="61">
    <w:name w:val="UserStyle_15"/>
    <w:basedOn w:val="1"/>
    <w:qFormat/>
    <w:uiPriority w:val="0"/>
    <w:pPr>
      <w:spacing w:before="100" w:beforeAutospacing="1" w:after="100" w:afterAutospacing="1"/>
      <w:jc w:val="left"/>
    </w:pPr>
    <w:rPr>
      <w:rFonts w:ascii="宋体" w:hAnsi="宋体"/>
      <w:kern w:val="0"/>
      <w:sz w:val="24"/>
    </w:rPr>
  </w:style>
  <w:style w:type="paragraph" w:customStyle="1" w:styleId="62">
    <w:name w:val="UserStyle_16"/>
    <w:basedOn w:val="1"/>
    <w:qFormat/>
    <w:uiPriority w:val="0"/>
    <w:rPr>
      <w:rFonts w:ascii="Tahoma" w:hAnsi="Tahoma"/>
      <w:sz w:val="24"/>
      <w:szCs w:val="20"/>
    </w:rPr>
  </w:style>
  <w:style w:type="paragraph" w:customStyle="1" w:styleId="63">
    <w:name w:val="UserStyle_17"/>
    <w:basedOn w:val="1"/>
    <w:qFormat/>
    <w:uiPriority w:val="0"/>
    <w:pPr>
      <w:spacing w:line="360" w:lineRule="auto"/>
    </w:pPr>
    <w:rPr>
      <w:kern w:val="0"/>
      <w:sz w:val="24"/>
      <w:szCs w:val="20"/>
    </w:rPr>
  </w:style>
  <w:style w:type="paragraph" w:customStyle="1" w:styleId="64">
    <w:name w:val="UserStyle_18"/>
    <w:basedOn w:val="1"/>
    <w:qFormat/>
    <w:uiPriority w:val="0"/>
    <w:rPr>
      <w:kern w:val="28"/>
      <w:szCs w:val="20"/>
    </w:rPr>
  </w:style>
  <w:style w:type="paragraph" w:customStyle="1" w:styleId="65">
    <w:name w:val="UserStyle_19"/>
    <w:basedOn w:val="1"/>
    <w:qFormat/>
    <w:uiPriority w:val="0"/>
    <w:rPr>
      <w:rFonts w:ascii="Tahoma" w:hAnsi="Tahoma"/>
      <w:sz w:val="24"/>
      <w:szCs w:val="20"/>
    </w:rPr>
  </w:style>
  <w:style w:type="paragraph" w:customStyle="1" w:styleId="66">
    <w:name w:val="UserStyle_20"/>
    <w:basedOn w:val="1"/>
    <w:qFormat/>
    <w:uiPriority w:val="0"/>
    <w:rPr>
      <w:rFonts w:ascii="Tahoma" w:hAnsi="Tahoma"/>
      <w:sz w:val="24"/>
      <w:szCs w:val="20"/>
    </w:rPr>
  </w:style>
  <w:style w:type="paragraph" w:customStyle="1" w:styleId="67">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8">
    <w:name w:val="179"/>
    <w:basedOn w:val="1"/>
    <w:qFormat/>
    <w:uiPriority w:val="0"/>
    <w:pPr>
      <w:ind w:firstLine="420" w:firstLineChars="200"/>
    </w:pPr>
  </w:style>
  <w:style w:type="paragraph" w:customStyle="1" w:styleId="69">
    <w:name w:val="UserStyle_22"/>
    <w:basedOn w:val="1"/>
    <w:qFormat/>
    <w:uiPriority w:val="0"/>
    <w:rPr>
      <w:rFonts w:ascii="Tahoma" w:hAnsi="Tahoma"/>
      <w:sz w:val="24"/>
      <w:szCs w:val="20"/>
    </w:rPr>
  </w:style>
  <w:style w:type="character" w:customStyle="1" w:styleId="70">
    <w:name w:val="UserStyle_23"/>
    <w:basedOn w:val="22"/>
    <w:qFormat/>
    <w:uiPriority w:val="0"/>
    <w:rPr>
      <w:rFonts w:ascii="宋体" w:hAnsi="宋体" w:eastAsia="宋体"/>
      <w:color w:val="000000"/>
      <w:sz w:val="18"/>
      <w:szCs w:val="18"/>
    </w:rPr>
  </w:style>
  <w:style w:type="character" w:customStyle="1" w:styleId="71">
    <w:name w:val="UserStyle_24"/>
    <w:basedOn w:val="22"/>
    <w:qFormat/>
    <w:uiPriority w:val="0"/>
    <w:rPr>
      <w:rFonts w:ascii="宋体" w:hAnsi="宋体" w:eastAsia="宋体"/>
      <w:color w:val="000000"/>
      <w:sz w:val="18"/>
      <w:szCs w:val="18"/>
    </w:rPr>
  </w:style>
  <w:style w:type="paragraph" w:customStyle="1" w:styleId="72">
    <w:name w:val="Table Paragraph"/>
    <w:basedOn w:val="1"/>
    <w:qFormat/>
    <w:uiPriority w:val="1"/>
  </w:style>
  <w:style w:type="table" w:customStyle="1" w:styleId="73">
    <w:name w:val="Table Normal"/>
    <w:semiHidden/>
    <w:unhideWhenUsed/>
    <w:qFormat/>
    <w:uiPriority w:val="2"/>
    <w:tblPr>
      <w:tblCellMar>
        <w:top w:w="0" w:type="dxa"/>
        <w:left w:w="0" w:type="dxa"/>
        <w:bottom w:w="0" w:type="dxa"/>
        <w:right w:w="0" w:type="dxa"/>
      </w:tblCellMar>
    </w:tblPr>
  </w:style>
  <w:style w:type="character" w:customStyle="1" w:styleId="74">
    <w:name w:val="批注文字 Char"/>
    <w:basedOn w:val="20"/>
    <w:link w:val="9"/>
    <w:qFormat/>
    <w:uiPriority w:val="0"/>
    <w:rPr>
      <w:kern w:val="2"/>
      <w:sz w:val="21"/>
      <w:szCs w:val="24"/>
    </w:rPr>
  </w:style>
  <w:style w:type="character" w:customStyle="1" w:styleId="75">
    <w:name w:val="批注主题 Char"/>
    <w:basedOn w:val="74"/>
    <w:link w:val="16"/>
    <w:qFormat/>
    <w:uiPriority w:val="0"/>
    <w:rPr>
      <w:b/>
      <w:bCs/>
      <w:kern w:val="2"/>
      <w:sz w:val="21"/>
      <w:szCs w:val="24"/>
    </w:rPr>
  </w:style>
  <w:style w:type="character" w:customStyle="1" w:styleId="76">
    <w:name w:val="批注框文本 Char"/>
    <w:basedOn w:val="20"/>
    <w:link w:val="11"/>
    <w:qFormat/>
    <w:uiPriority w:val="0"/>
    <w:rPr>
      <w:rFonts w:ascii="宋体" w:cstheme="minorBidi"/>
      <w:kern w:val="2"/>
      <w:sz w:val="18"/>
      <w:szCs w:val="18"/>
    </w:rPr>
  </w:style>
  <w:style w:type="character" w:customStyle="1" w:styleId="77">
    <w:name w:val="文档结构图 Char"/>
    <w:basedOn w:val="20"/>
    <w:link w:val="8"/>
    <w:qFormat/>
    <w:uiPriority w:val="0"/>
    <w:rPr>
      <w:rFonts w:ascii="宋体" w:cstheme="minorBidi"/>
      <w:kern w:val="2"/>
      <w:sz w:val="18"/>
      <w:szCs w:val="18"/>
    </w:rPr>
  </w:style>
  <w:style w:type="character" w:customStyle="1" w:styleId="78">
    <w:name w:val="font31"/>
    <w:basedOn w:val="20"/>
    <w:qFormat/>
    <w:uiPriority w:val="0"/>
    <w:rPr>
      <w:rFonts w:hint="default" w:ascii="幼圆" w:hAnsi="幼圆" w:eastAsia="幼圆" w:cs="幼圆"/>
      <w:color w:val="000000"/>
      <w:sz w:val="24"/>
      <w:szCs w:val="24"/>
      <w:u w:val="none"/>
    </w:rPr>
  </w:style>
  <w:style w:type="paragraph" w:styleId="79">
    <w:name w:val="List Paragraph"/>
    <w:basedOn w:val="1"/>
    <w:unhideWhenUsed/>
    <w:qFormat/>
    <w:uiPriority w:val="99"/>
    <w:pPr>
      <w:ind w:firstLine="420" w:firstLineChars="200"/>
    </w:pPr>
  </w:style>
  <w:style w:type="paragraph" w:customStyle="1" w:styleId="80">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2">
    <w:name w:val="font41"/>
    <w:basedOn w:val="20"/>
    <w:qFormat/>
    <w:uiPriority w:val="0"/>
    <w:rPr>
      <w:rFonts w:hint="eastAsia" w:ascii="宋体" w:hAnsi="宋体" w:eastAsia="宋体" w:cs="宋体"/>
      <w:color w:val="000000"/>
      <w:sz w:val="22"/>
      <w:szCs w:val="22"/>
      <w:u w:val="none"/>
    </w:rPr>
  </w:style>
  <w:style w:type="character" w:customStyle="1" w:styleId="83">
    <w:name w:val="font51"/>
    <w:basedOn w:val="20"/>
    <w:qFormat/>
    <w:uiPriority w:val="0"/>
    <w:rPr>
      <w:rFonts w:hint="eastAsia" w:ascii="宋体" w:hAnsi="宋体" w:eastAsia="宋体" w:cs="宋体"/>
      <w:b/>
      <w:bCs/>
      <w:color w:val="000000"/>
      <w:sz w:val="22"/>
      <w:szCs w:val="22"/>
      <w:u w:val="none"/>
    </w:rPr>
  </w:style>
  <w:style w:type="character" w:customStyle="1" w:styleId="84">
    <w:name w:val="font11"/>
    <w:basedOn w:val="20"/>
    <w:qFormat/>
    <w:uiPriority w:val="0"/>
    <w:rPr>
      <w:rFonts w:hint="eastAsia" w:ascii="宋体" w:hAnsi="宋体" w:eastAsia="宋体" w:cs="宋体"/>
      <w:color w:val="000000"/>
      <w:sz w:val="22"/>
      <w:szCs w:val="22"/>
      <w:u w:val="none"/>
    </w:rPr>
  </w:style>
  <w:style w:type="character" w:customStyle="1" w:styleId="85">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DB144-E6C9-4EC7-A18D-D7E33C28249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6770</Words>
  <Characters>7379</Characters>
  <Lines>59</Lines>
  <Paragraphs>16</Paragraphs>
  <TotalTime>10</TotalTime>
  <ScaleCrop>false</ScaleCrop>
  <LinksUpToDate>false</LinksUpToDate>
  <CharactersWithSpaces>7885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张林丽</cp:lastModifiedBy>
  <cp:lastPrinted>2022-12-12T01:47:00Z</cp:lastPrinted>
  <dcterms:modified xsi:type="dcterms:W3CDTF">2023-07-10T09:38:22Z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1BDEC1BF06F44D978818A8B1F24B59C4</vt:lpwstr>
  </property>
</Properties>
</file>