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949"/>
        <w:gridCol w:w="1134"/>
        <w:gridCol w:w="3565"/>
        <w:gridCol w:w="601"/>
        <w:gridCol w:w="628"/>
        <w:gridCol w:w="1645"/>
      </w:tblGrid>
      <w:tr w:rsidR="006330DE" w:rsidTr="00ED1CF7">
        <w:trPr>
          <w:trHeight w:val="560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功能内容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6330DE" w:rsidTr="00ED1CF7">
        <w:trPr>
          <w:trHeight w:val="500"/>
        </w:trPr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GNSS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1.功能：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支持 432 通道信号跟踪 ；支持多星多频高精度 ；卓越的 RTK 算法 </w:t>
            </w:r>
          </w:p>
          <w:p w:rsidR="006330DE" w:rsidRDefault="006330DE" w:rsidP="00ED1C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支持 2/3/4G 全网通无线和有线以太网通信；支持可选蓝牙、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LoRa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通信；内置电池天线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体式设计；内置加速度倾角传感器</w:t>
            </w:r>
          </w:p>
          <w:p w:rsidR="006330DE" w:rsidRDefault="006330DE" w:rsidP="00ED1CF7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静态测量精度（RMS）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水平：±(2+0.5×10-6×D)mm 垂直：±(5+0.5×10-6×D)mm</w:t>
            </w:r>
          </w:p>
          <w:p w:rsidR="006330DE" w:rsidRDefault="006330DE" w:rsidP="00ED1CF7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>动态测量精度（RMS）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水平：±(8 +1×10-6×D)mm 垂直：±(15 + 1×10-6×D)mm</w:t>
            </w:r>
          </w:p>
          <w:p w:rsidR="006330DE" w:rsidRDefault="006330DE" w:rsidP="00ED1CF7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通讯协议：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Ntrip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、TCP、UDP、IP MQTT</w:t>
            </w:r>
          </w:p>
          <w:p w:rsidR="006330DE" w:rsidRDefault="006330DE" w:rsidP="00ED1CF7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应用接口：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可提供 1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RS232，内置 15KV ESD 保护，串口参数如下： 数据位：8 位；停止位：1、2 位 ；校验：无校验、偶校验、奇校验 ；波特率： 9600、19200、38400、57600、115200bps、最大 256000bps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6330DE" w:rsidTr="00ED1CF7">
        <w:trPr>
          <w:trHeight w:val="500"/>
        </w:trPr>
        <w:tc>
          <w:tcPr>
            <w:tcW w:w="9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太阳能供电模块：</w:t>
            </w:r>
          </w:p>
          <w:p w:rsidR="006330DE" w:rsidRDefault="006330DE" w:rsidP="00ED1C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100W太阳能板，65Ah蓄电池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需满足阴雨天7天不间断供电</w:t>
            </w:r>
          </w:p>
        </w:tc>
      </w:tr>
      <w:tr w:rsidR="006330DE" w:rsidTr="00ED1CF7">
        <w:trPr>
          <w:trHeight w:val="500"/>
        </w:trPr>
        <w:tc>
          <w:tcPr>
            <w:tcW w:w="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定制立杆（含水泥基础制作）</w:t>
            </w:r>
          </w:p>
          <w:p w:rsidR="006330DE" w:rsidRDefault="006330DE" w:rsidP="00ED1C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含防水箱，支架，立杆水泥基础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6330DE" w:rsidTr="00ED1CF7">
        <w:trPr>
          <w:trHeight w:val="600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雨量站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采集方式：压电式传感器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测量范围：0~500mm</w:t>
            </w:r>
          </w:p>
          <w:p w:rsidR="006330DE" w:rsidRDefault="006330DE" w:rsidP="00ED1C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精度：±4%；</w:t>
            </w:r>
          </w:p>
          <w:p w:rsidR="006330DE" w:rsidRDefault="006330DE" w:rsidP="00ED1C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分辨率：0.01mm</w:t>
            </w:r>
          </w:p>
          <w:p w:rsidR="006330DE" w:rsidRDefault="006330DE" w:rsidP="00ED1CF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输出信号：RS485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6330DE" w:rsidTr="00ED1CF7">
        <w:trPr>
          <w:trHeight w:val="600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次声传感器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动态范围：0-100Pa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灵敏度：50mV/Pa</w:t>
            </w:r>
          </w:p>
          <w:p w:rsidR="006330DE" w:rsidRDefault="006330DE" w:rsidP="00ED1C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输出信号：RS485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6330DE" w:rsidTr="00ED1CF7">
        <w:trPr>
          <w:trHeight w:val="600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投入式浊度仪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浊度精度：±5%FS (25°C)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量程分辨率（0~1000NTU）:0.1NTU</w:t>
            </w:r>
          </w:p>
          <w:p w:rsidR="006330DE" w:rsidRDefault="006330DE" w:rsidP="00ED1C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输出信号：RS485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6330DE" w:rsidTr="00ED1CF7">
        <w:trPr>
          <w:trHeight w:val="600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土压力计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量程：0.2~6Mpa</w:t>
            </w:r>
          </w:p>
          <w:p w:rsidR="006330DE" w:rsidRDefault="006330DE" w:rsidP="00ED1CF7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灵敏度:0.01Mpa</w:t>
            </w:r>
          </w:p>
          <w:p w:rsidR="006330DE" w:rsidRDefault="006330DE" w:rsidP="00ED1CF7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非线性度:≤0.5%FS</w:t>
            </w:r>
          </w:p>
          <w:p w:rsidR="006330DE" w:rsidRDefault="006330DE" w:rsidP="00ED1C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使用温度范围：-20至+80℃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观测点要求：钻探施工2个孔，每孔约20m、10m位置均布设1个土压力计。</w:t>
            </w:r>
          </w:p>
        </w:tc>
      </w:tr>
      <w:tr w:rsidR="006330DE" w:rsidTr="00ED1CF7">
        <w:trPr>
          <w:trHeight w:val="280"/>
        </w:trPr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雨量站、次声传感器、浊度仪、土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压力计的太阳能供电模块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太阳能供电模块：</w:t>
            </w:r>
          </w:p>
          <w:p w:rsidR="006330DE" w:rsidRDefault="006330DE" w:rsidP="00ED1C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100W太阳能板，65Ah蓄电池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需满足阴雨天7天不间断供电</w:t>
            </w:r>
          </w:p>
        </w:tc>
      </w:tr>
      <w:tr w:rsidR="006330DE" w:rsidTr="00ED1CF7">
        <w:trPr>
          <w:trHeight w:val="280"/>
        </w:trPr>
        <w:tc>
          <w:tcPr>
            <w:tcW w:w="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定制立杆（含水泥基础制作）</w:t>
            </w:r>
          </w:p>
          <w:p w:rsidR="006330DE" w:rsidRDefault="006330DE" w:rsidP="00ED1C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含防水箱，支架，立杆水泥基础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6330DE" w:rsidTr="00ED1CF7">
        <w:trPr>
          <w:trHeight w:val="500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数据采集仪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left"/>
              <w:textAlignment w:val="center"/>
              <w:rPr>
                <w:rFonts w:ascii="宋体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）通道数量：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4/8/16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路可选；</w:t>
            </w:r>
          </w:p>
          <w:p w:rsidR="006330DE" w:rsidRDefault="006330DE" w:rsidP="00ED1CF7">
            <w:pPr>
              <w:widowControl/>
              <w:jc w:val="left"/>
              <w:textAlignment w:val="center"/>
              <w:rPr>
                <w:rFonts w:ascii="宋体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）▲每个通道可存贮数据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100000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条。（提供经国家认证认可的第三方检测机构出具的具有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CMA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或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CNAS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标识的检测报告）</w:t>
            </w:r>
          </w:p>
          <w:p w:rsidR="006330DE" w:rsidRDefault="006330DE" w:rsidP="00ED1CF7">
            <w:pPr>
              <w:widowControl/>
              <w:jc w:val="left"/>
              <w:textAlignment w:val="center"/>
              <w:rPr>
                <w:rFonts w:ascii="宋体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）▲采集通道可独立工作，某一通道损坏后，其他正常通道仍可正常工作。（提供经国家认证认可的第三方检测机构出具的具有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CMA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或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CNAS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标识的检测报告）</w:t>
            </w:r>
          </w:p>
          <w:p w:rsidR="006330DE" w:rsidRDefault="006330DE" w:rsidP="00ED1CF7">
            <w:pPr>
              <w:widowControl/>
              <w:jc w:val="left"/>
              <w:textAlignment w:val="center"/>
              <w:rPr>
                <w:rFonts w:ascii="宋体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）每通道测量时间：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&lt;3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秒；</w:t>
            </w:r>
          </w:p>
          <w:p w:rsidR="006330DE" w:rsidRDefault="006330DE" w:rsidP="00ED1CF7">
            <w:pPr>
              <w:widowControl/>
              <w:jc w:val="left"/>
              <w:textAlignment w:val="center"/>
              <w:rPr>
                <w:rFonts w:ascii="宋体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）▲数据存储容量：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 xml:space="preserve"> 32Mb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以上（提供经国家认证认可的第三方检测机构出具的具有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CMA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或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CNAS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标识的检测报告）；</w:t>
            </w:r>
          </w:p>
          <w:p w:rsidR="006330DE" w:rsidRDefault="006330DE" w:rsidP="00ED1CF7">
            <w:pPr>
              <w:widowControl/>
              <w:jc w:val="left"/>
              <w:textAlignment w:val="center"/>
              <w:rPr>
                <w:rFonts w:ascii="宋体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6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）数据接口：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RS485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、以太网接口，</w:t>
            </w:r>
            <w:proofErr w:type="gramStart"/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振弦数据</w:t>
            </w:r>
            <w:proofErr w:type="gramEnd"/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接口；</w:t>
            </w:r>
          </w:p>
          <w:p w:rsidR="006330DE" w:rsidRDefault="006330DE" w:rsidP="00ED1CF7">
            <w:pPr>
              <w:widowControl/>
              <w:jc w:val="left"/>
              <w:textAlignment w:val="center"/>
              <w:rPr>
                <w:rFonts w:ascii="宋体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7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）通讯方式：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RS485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4G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全网通；</w:t>
            </w:r>
          </w:p>
          <w:p w:rsidR="006330DE" w:rsidRDefault="006330DE" w:rsidP="00ED1CF7">
            <w:pPr>
              <w:widowControl/>
              <w:jc w:val="left"/>
              <w:textAlignment w:val="center"/>
              <w:rPr>
                <w:rFonts w:ascii="宋体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8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）▲静态值守电流＜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2mA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。（提供经国家认证认可的第三方检测机构出具的具有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CMA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或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CNAS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标识的检测报告）</w:t>
            </w:r>
          </w:p>
          <w:p w:rsidR="006330DE" w:rsidRDefault="006330DE" w:rsidP="00ED1CF7">
            <w:pPr>
              <w:widowControl/>
              <w:jc w:val="left"/>
              <w:textAlignment w:val="center"/>
              <w:rPr>
                <w:rFonts w:ascii="宋体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9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）供电方式：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DC12~24V/AC110~220V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；</w:t>
            </w:r>
          </w:p>
          <w:p w:rsidR="006330DE" w:rsidRDefault="006330DE" w:rsidP="00ED1CF7">
            <w:pPr>
              <w:widowControl/>
              <w:jc w:val="left"/>
              <w:textAlignment w:val="center"/>
              <w:rPr>
                <w:rFonts w:ascii="宋体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10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）▲供电电压检测：可以实时监测电源电压。（提供经国家认证认可的第三方检测机构出具的具有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CMA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或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CNAS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标识的检测报告）</w:t>
            </w:r>
          </w:p>
          <w:p w:rsidR="006330DE" w:rsidRDefault="006330DE" w:rsidP="00ED1CF7">
            <w:pPr>
              <w:widowControl/>
              <w:jc w:val="left"/>
              <w:textAlignment w:val="center"/>
              <w:rPr>
                <w:rFonts w:ascii="宋体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11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）▲能够解析前端采集数据，具备阈值触发报警功能。（提供经国家认证认可的第三方检测机构出具的具有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CMA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或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CNAS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标识的检测报告）</w:t>
            </w:r>
          </w:p>
          <w:p w:rsidR="006330DE" w:rsidRDefault="006330DE" w:rsidP="00ED1CF7">
            <w:pPr>
              <w:widowControl/>
              <w:jc w:val="left"/>
              <w:textAlignment w:val="center"/>
              <w:rPr>
                <w:rFonts w:ascii="宋体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12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）▲数据丢包率：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&lt;1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‱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（提供经国家认证认可的第三方检测机构出具的具有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CMA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或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CNAS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标识的检测报告）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;</w:t>
            </w:r>
          </w:p>
          <w:p w:rsidR="006330DE" w:rsidRDefault="006330DE" w:rsidP="00ED1CF7">
            <w:pPr>
              <w:widowControl/>
              <w:jc w:val="left"/>
              <w:textAlignment w:val="center"/>
              <w:rPr>
                <w:rFonts w:ascii="宋体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13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）▲支持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MOTT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协议，能实现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 xml:space="preserve">MQTT 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每小时图像定时传输，也可通过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4G</w:t>
            </w:r>
            <w:proofErr w:type="gramStart"/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召测</w:t>
            </w:r>
            <w:proofErr w:type="gramEnd"/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 xml:space="preserve">MQTT 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图像。（提供经国家认证认可的第三方检测机构出具的具有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CMA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或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CNAS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标识的检测报告）</w:t>
            </w:r>
          </w:p>
          <w:p w:rsidR="006330DE" w:rsidRDefault="006330DE" w:rsidP="00ED1CF7">
            <w:pPr>
              <w:widowControl/>
              <w:jc w:val="left"/>
              <w:textAlignment w:val="center"/>
              <w:rPr>
                <w:rFonts w:ascii="宋体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14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）工作温度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:-20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℃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~+60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℃；</w:t>
            </w:r>
          </w:p>
          <w:p w:rsidR="006330DE" w:rsidRDefault="006330DE" w:rsidP="00ED1CF7">
            <w:pPr>
              <w:widowControl/>
              <w:jc w:val="left"/>
              <w:textAlignment w:val="center"/>
              <w:rPr>
                <w:rFonts w:ascii="宋体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15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）测量范围：频率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400Hz~5000Hz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，温度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-20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℃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~+80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℃；</w:t>
            </w:r>
          </w:p>
          <w:p w:rsidR="006330DE" w:rsidRDefault="006330DE" w:rsidP="00ED1CF7">
            <w:pPr>
              <w:widowControl/>
              <w:jc w:val="left"/>
              <w:textAlignment w:val="center"/>
              <w:rPr>
                <w:rFonts w:ascii="宋体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16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）▲平均无故障时间（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MTBF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）≥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55000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小时。（提供经国家认证认可的第三方检测机构出具的具有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CMA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和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CNAS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标识的检测报告）</w:t>
            </w:r>
          </w:p>
          <w:p w:rsidR="006330DE" w:rsidRDefault="006330DE" w:rsidP="00ED1CF7">
            <w:pPr>
              <w:widowControl/>
              <w:jc w:val="left"/>
              <w:textAlignment w:val="center"/>
              <w:rPr>
                <w:rFonts w:ascii="宋体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17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）▲支持多中心上报模式：可向不少于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个中心站</w:t>
            </w:r>
            <w:bookmarkStart w:id="0" w:name="_GoBack"/>
            <w:bookmarkEnd w:id="0"/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分发数据，每个中心都可配置备份中心；（提供经国家认证认可的第三方检测机构出具的具有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CMA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或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CNAS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标识的检测报告）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;</w:t>
            </w:r>
          </w:p>
          <w:p w:rsidR="006330DE" w:rsidRDefault="006330DE" w:rsidP="00ED1CF7">
            <w:pPr>
              <w:widowControl/>
              <w:jc w:val="left"/>
              <w:textAlignment w:val="center"/>
              <w:rPr>
                <w:rFonts w:ascii="宋体" w:eastAsia="等线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18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）▲设备支持</w:t>
            </w:r>
            <w:proofErr w:type="gramStart"/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通过蓝牙或</w:t>
            </w:r>
            <w:proofErr w:type="gramEnd"/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WIFI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，在手机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APP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上进行设备配置、参数查询等功能，支持手机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APP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对设备升级；（提供经国家认证认可的第三方检测机构出具的具有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CMA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或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CNAS</w:t>
            </w:r>
            <w:r>
              <w:rPr>
                <w:rFonts w:ascii="宋体" w:eastAsia="等线" w:hAnsi="宋体" w:cs="宋体" w:hint="eastAsia"/>
                <w:color w:val="000000"/>
                <w:sz w:val="20"/>
                <w:szCs w:val="20"/>
              </w:rPr>
              <w:t>标识的检测报告）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DE" w:rsidRDefault="006330DE" w:rsidP="00ED1CF7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5D2D0B" w:rsidRDefault="006330DE"/>
    <w:sectPr w:rsidR="005D2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0DE" w:rsidRDefault="006330DE" w:rsidP="006330DE">
      <w:r>
        <w:separator/>
      </w:r>
    </w:p>
  </w:endnote>
  <w:endnote w:type="continuationSeparator" w:id="0">
    <w:p w:rsidR="006330DE" w:rsidRDefault="006330DE" w:rsidP="0063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0DE" w:rsidRDefault="006330DE" w:rsidP="006330DE">
      <w:r>
        <w:separator/>
      </w:r>
    </w:p>
  </w:footnote>
  <w:footnote w:type="continuationSeparator" w:id="0">
    <w:p w:rsidR="006330DE" w:rsidRDefault="006330DE" w:rsidP="00633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D95F0"/>
    <w:multiLevelType w:val="singleLevel"/>
    <w:tmpl w:val="609D95F0"/>
    <w:lvl w:ilvl="0">
      <w:start w:val="2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8D"/>
    <w:rsid w:val="00496619"/>
    <w:rsid w:val="00575C51"/>
    <w:rsid w:val="006330DE"/>
    <w:rsid w:val="00FF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0D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3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30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30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30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0D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3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30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30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30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A4E64-337D-4E58-980B-06F64DA18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271</Words>
  <Characters>1548</Characters>
  <Application>Microsoft Office Word</Application>
  <DocSecurity>0</DocSecurity>
  <Lines>12</Lines>
  <Paragraphs>3</Paragraphs>
  <ScaleCrop>false</ScaleCrop>
  <Company>Microsoft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2023-10-30T07:02:00Z</dcterms:created>
  <dcterms:modified xsi:type="dcterms:W3CDTF">2023-10-30T07:02:00Z</dcterms:modified>
</cp:coreProperties>
</file>