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934DE">
      <w:pPr>
        <w:spacing w:line="1500" w:lineRule="exact"/>
        <w:rPr>
          <w:rStyle w:val="22"/>
          <w:rFonts w:hint="eastAsia" w:ascii="宋体" w:hAnsi="宋体" w:eastAsia="宋体" w:cs="宋体"/>
          <w:b/>
          <w:bCs/>
          <w:color w:val="000000" w:themeColor="text1"/>
          <w:sz w:val="72"/>
          <w:szCs w:val="72"/>
          <w:highlight w:val="none"/>
          <w:lang w:val="zh-CN"/>
          <w14:textFill>
            <w14:solidFill>
              <w14:schemeClr w14:val="tx1"/>
            </w14:solidFill>
          </w14:textFill>
        </w:rPr>
      </w:pPr>
    </w:p>
    <w:p w14:paraId="692CB3DB">
      <w:pPr>
        <w:pStyle w:val="50"/>
        <w:rPr>
          <w:rStyle w:val="22"/>
          <w:rFonts w:hint="eastAsia" w:ascii="宋体" w:hAnsi="宋体" w:eastAsia="宋体" w:cs="宋体"/>
          <w:color w:val="000000" w:themeColor="text1"/>
          <w:highlight w:val="none"/>
          <w:lang w:val="zh-CN"/>
          <w14:textFill>
            <w14:solidFill>
              <w14:schemeClr w14:val="tx1"/>
            </w14:solidFill>
          </w14:textFill>
        </w:rPr>
      </w:pPr>
    </w:p>
    <w:p w14:paraId="29E0A1E8">
      <w:pPr>
        <w:spacing w:line="1400" w:lineRule="exact"/>
        <w:jc w:val="center"/>
        <w:rPr>
          <w:rStyle w:val="22"/>
          <w:rFonts w:hint="eastAsia" w:ascii="宋体" w:hAnsi="宋体" w:eastAsia="宋体" w:cs="宋体"/>
          <w:b/>
          <w:bCs/>
          <w:color w:val="000000" w:themeColor="text1"/>
          <w:sz w:val="96"/>
          <w:szCs w:val="96"/>
          <w:highlight w:val="none"/>
          <w14:textFill>
            <w14:solidFill>
              <w14:schemeClr w14:val="tx1"/>
            </w14:solidFill>
          </w14:textFill>
        </w:rPr>
      </w:pPr>
      <w:r>
        <w:rPr>
          <w:rStyle w:val="22"/>
          <w:rFonts w:hint="eastAsia" w:ascii="宋体" w:hAnsi="宋体" w:cs="宋体"/>
          <w:b/>
          <w:bCs/>
          <w:color w:val="000000" w:themeColor="text1"/>
          <w:sz w:val="96"/>
          <w:szCs w:val="96"/>
          <w:highlight w:val="none"/>
          <w:lang w:eastAsia="zh-CN"/>
          <w14:textFill>
            <w14:solidFill>
              <w14:schemeClr w14:val="tx1"/>
            </w14:solidFill>
          </w14:textFill>
        </w:rPr>
        <w:t>自行采购</w:t>
      </w:r>
      <w:r>
        <w:rPr>
          <w:rStyle w:val="22"/>
          <w:rFonts w:hint="eastAsia" w:ascii="宋体" w:hAnsi="宋体" w:eastAsia="宋体" w:cs="宋体"/>
          <w:b/>
          <w:bCs/>
          <w:color w:val="000000" w:themeColor="text1"/>
          <w:sz w:val="96"/>
          <w:szCs w:val="96"/>
          <w:highlight w:val="none"/>
          <w14:textFill>
            <w14:solidFill>
              <w14:schemeClr w14:val="tx1"/>
            </w14:solidFill>
          </w14:textFill>
        </w:rPr>
        <w:t>文件</w:t>
      </w:r>
    </w:p>
    <w:p w14:paraId="71D204D5">
      <w:pPr>
        <w:spacing w:line="500" w:lineRule="atLeast"/>
        <w:jc w:val="center"/>
        <w:rPr>
          <w:rStyle w:val="22"/>
          <w:rFonts w:hint="eastAsia" w:ascii="宋体" w:hAnsi="宋体" w:eastAsia="宋体" w:cs="宋体"/>
          <w:b/>
          <w:bCs/>
          <w:color w:val="000000" w:themeColor="text1"/>
          <w:sz w:val="36"/>
          <w:szCs w:val="36"/>
          <w:highlight w:val="none"/>
          <w14:textFill>
            <w14:solidFill>
              <w14:schemeClr w14:val="tx1"/>
            </w14:solidFill>
          </w14:textFill>
        </w:rPr>
      </w:pPr>
    </w:p>
    <w:p w14:paraId="3DF2A290">
      <w:pPr>
        <w:spacing w:line="500" w:lineRule="atLeast"/>
        <w:rPr>
          <w:rStyle w:val="22"/>
          <w:rFonts w:hint="eastAsia" w:ascii="宋体" w:hAnsi="宋体" w:eastAsia="宋体" w:cs="宋体"/>
          <w:b/>
          <w:bCs/>
          <w:color w:val="000000" w:themeColor="text1"/>
          <w:sz w:val="24"/>
          <w:highlight w:val="none"/>
          <w14:textFill>
            <w14:solidFill>
              <w14:schemeClr w14:val="tx1"/>
            </w14:solidFill>
          </w14:textFill>
        </w:rPr>
      </w:pPr>
    </w:p>
    <w:p w14:paraId="6B68DFDA">
      <w:pPr>
        <w:spacing w:line="360" w:lineRule="auto"/>
        <w:jc w:val="left"/>
        <w:rPr>
          <w:rStyle w:val="22"/>
          <w:rFonts w:hint="eastAsia" w:ascii="宋体" w:hAnsi="宋体" w:eastAsia="宋体" w:cs="宋体"/>
          <w:b/>
          <w:bCs/>
          <w:color w:val="000000" w:themeColor="text1"/>
          <w:sz w:val="30"/>
          <w:szCs w:val="30"/>
          <w:highlight w:val="none"/>
          <w:lang w:val="zh-CN"/>
          <w14:textFill>
            <w14:solidFill>
              <w14:schemeClr w14:val="tx1"/>
            </w14:solidFill>
          </w14:textFill>
        </w:rPr>
      </w:pPr>
    </w:p>
    <w:p w14:paraId="1C9CB164">
      <w:pPr>
        <w:spacing w:line="360" w:lineRule="auto"/>
        <w:ind w:firstLine="2238" w:firstLineChars="746"/>
        <w:jc w:val="left"/>
        <w:rPr>
          <w:rStyle w:val="22"/>
          <w:rFonts w:hint="eastAsia" w:ascii="宋体" w:hAnsi="宋体" w:eastAsia="宋体" w:cs="宋体"/>
          <w:b/>
          <w:bCs/>
          <w:color w:val="000000" w:themeColor="text1"/>
          <w:sz w:val="30"/>
          <w:szCs w:val="30"/>
          <w:highlight w:val="none"/>
          <w14:textFill>
            <w14:solidFill>
              <w14:schemeClr w14:val="tx1"/>
            </w14:solidFill>
          </w14:textFill>
        </w:rPr>
      </w:pPr>
      <w:r>
        <w:rPr>
          <w:rStyle w:val="22"/>
          <w:rFonts w:hint="eastAsia" w:ascii="宋体" w:hAnsi="宋体" w:cs="宋体"/>
          <w:b/>
          <w:bCs/>
          <w:color w:val="000000" w:themeColor="text1"/>
          <w:sz w:val="30"/>
          <w:szCs w:val="30"/>
          <w:highlight w:val="none"/>
          <w:lang w:val="zh-CN"/>
          <w14:textFill>
            <w14:solidFill>
              <w14:schemeClr w14:val="tx1"/>
            </w14:solidFill>
          </w14:textFill>
        </w:rPr>
        <w:t>采购</w:t>
      </w:r>
      <w:r>
        <w:rPr>
          <w:rStyle w:val="22"/>
          <w:rFonts w:hint="eastAsia" w:ascii="宋体" w:hAnsi="宋体" w:eastAsia="宋体" w:cs="宋体"/>
          <w:b/>
          <w:bCs/>
          <w:color w:val="000000" w:themeColor="text1"/>
          <w:sz w:val="30"/>
          <w:szCs w:val="30"/>
          <w:highlight w:val="none"/>
          <w:lang w:val="zh-CN"/>
          <w14:textFill>
            <w14:solidFill>
              <w14:schemeClr w14:val="tx1"/>
            </w14:solidFill>
          </w14:textFill>
        </w:rPr>
        <w:t>编号：</w:t>
      </w:r>
      <w:r>
        <w:rPr>
          <w:rStyle w:val="22"/>
          <w:rFonts w:hint="eastAsia" w:ascii="宋体" w:hAnsi="宋体" w:cs="宋体"/>
          <w:b/>
          <w:bCs/>
          <w:color w:val="000000" w:themeColor="text1"/>
          <w:sz w:val="30"/>
          <w:szCs w:val="30"/>
          <w:highlight w:val="none"/>
          <w:lang w:val="zh-CN"/>
          <w14:textFill>
            <w14:solidFill>
              <w14:schemeClr w14:val="tx1"/>
            </w14:solidFill>
          </w14:textFill>
        </w:rPr>
        <w:t>FJGCWSJJ-FS-2025-008</w:t>
      </w:r>
    </w:p>
    <w:p w14:paraId="7CB01881">
      <w:pPr>
        <w:spacing w:line="360" w:lineRule="auto"/>
        <w:ind w:left="3696" w:leftChars="1046" w:hanging="1500" w:hangingChars="500"/>
        <w:jc w:val="left"/>
        <w:rPr>
          <w:rStyle w:val="22"/>
          <w:rFonts w:hint="eastAsia" w:ascii="宋体" w:hAnsi="宋体" w:eastAsia="宋体" w:cs="宋体"/>
          <w:b/>
          <w:bCs/>
          <w:color w:val="000000" w:themeColor="text1"/>
          <w:sz w:val="30"/>
          <w:szCs w:val="30"/>
          <w:highlight w:val="none"/>
          <w14:textFill>
            <w14:solidFill>
              <w14:schemeClr w14:val="tx1"/>
            </w14:solidFill>
          </w14:textFill>
        </w:rPr>
      </w:pPr>
      <w:r>
        <w:rPr>
          <w:rStyle w:val="22"/>
          <w:rFonts w:hint="eastAsia" w:ascii="宋体" w:hAnsi="宋体" w:eastAsia="宋体" w:cs="宋体"/>
          <w:b/>
          <w:bCs/>
          <w:color w:val="000000" w:themeColor="text1"/>
          <w:sz w:val="30"/>
          <w:szCs w:val="30"/>
          <w:highlight w:val="none"/>
          <w:lang w:val="zh-CN"/>
          <w14:textFill>
            <w14:solidFill>
              <w14:schemeClr w14:val="tx1"/>
            </w14:solidFill>
          </w14:textFill>
        </w:rPr>
        <w:t>项目名称：</w:t>
      </w:r>
      <w:r>
        <w:rPr>
          <w:rStyle w:val="22"/>
          <w:rFonts w:hint="eastAsia" w:ascii="宋体" w:hAnsi="宋体" w:cs="宋体"/>
          <w:b/>
          <w:bCs/>
          <w:color w:val="000000" w:themeColor="text1"/>
          <w:sz w:val="30"/>
          <w:szCs w:val="30"/>
          <w:highlight w:val="none"/>
          <w:lang w:val="zh-CN"/>
          <w14:textFill>
            <w14:solidFill>
              <w14:schemeClr w14:val="tx1"/>
            </w14:solidFill>
          </w14:textFill>
        </w:rPr>
        <w:t>中国人民政治协商会议福州市鼓楼区委员会办公室会议设备采购项目</w:t>
      </w:r>
    </w:p>
    <w:p w14:paraId="51F8F079">
      <w:pPr>
        <w:pStyle w:val="50"/>
        <w:spacing w:after="0"/>
        <w:ind w:leftChars="0" w:firstLine="0"/>
        <w:jc w:val="center"/>
        <w:rPr>
          <w:rStyle w:val="22"/>
          <w:rFonts w:hint="eastAsia" w:ascii="宋体" w:hAnsi="宋体" w:eastAsia="宋体" w:cs="宋体"/>
          <w:b/>
          <w:bCs/>
          <w:color w:val="000000" w:themeColor="text1"/>
          <w:sz w:val="30"/>
          <w:szCs w:val="30"/>
          <w:highlight w:val="none"/>
          <w14:textFill>
            <w14:solidFill>
              <w14:schemeClr w14:val="tx1"/>
            </w14:solidFill>
          </w14:textFill>
        </w:rPr>
      </w:pPr>
      <w:r>
        <w:rPr>
          <w:rStyle w:val="22"/>
          <w:rFonts w:hint="eastAsia" w:ascii="宋体" w:hAnsi="宋体" w:eastAsia="宋体" w:cs="宋体"/>
          <w:b/>
          <w:bCs/>
          <w:color w:val="000000" w:themeColor="text1"/>
          <w:sz w:val="30"/>
          <w:szCs w:val="30"/>
          <w:highlight w:val="none"/>
          <w14:textFill>
            <w14:solidFill>
              <w14:schemeClr w14:val="tx1"/>
            </w14:solidFill>
          </w14:textFill>
        </w:rPr>
        <w:t xml:space="preserve"> </w:t>
      </w:r>
    </w:p>
    <w:p w14:paraId="2C0D4075">
      <w:pPr>
        <w:pStyle w:val="50"/>
        <w:spacing w:after="0"/>
        <w:ind w:left="0" w:leftChars="0" w:firstLine="0"/>
        <w:rPr>
          <w:rStyle w:val="22"/>
          <w:rFonts w:hint="eastAsia" w:ascii="宋体" w:hAnsi="宋体" w:eastAsia="宋体" w:cs="宋体"/>
          <w:b/>
          <w:bCs/>
          <w:color w:val="000000" w:themeColor="text1"/>
          <w:sz w:val="30"/>
          <w:szCs w:val="30"/>
          <w:highlight w:val="none"/>
          <w14:textFill>
            <w14:solidFill>
              <w14:schemeClr w14:val="tx1"/>
            </w14:solidFill>
          </w14:textFill>
        </w:rPr>
      </w:pPr>
    </w:p>
    <w:p w14:paraId="779C8E2A">
      <w:pPr>
        <w:pStyle w:val="50"/>
        <w:spacing w:after="0"/>
        <w:ind w:left="3666" w:leftChars="1143" w:hanging="1266" w:hangingChars="422"/>
        <w:jc w:val="left"/>
        <w:rPr>
          <w:rStyle w:val="22"/>
          <w:rFonts w:hint="eastAsia" w:ascii="宋体" w:hAnsi="宋体" w:eastAsia="宋体" w:cs="宋体"/>
          <w:b/>
          <w:bCs/>
          <w:color w:val="000000" w:themeColor="text1"/>
          <w:sz w:val="30"/>
          <w:szCs w:val="30"/>
          <w:highlight w:val="none"/>
          <w14:textFill>
            <w14:solidFill>
              <w14:schemeClr w14:val="tx1"/>
            </w14:solidFill>
          </w14:textFill>
        </w:rPr>
      </w:pPr>
      <w:r>
        <w:rPr>
          <w:rStyle w:val="22"/>
          <w:rFonts w:hint="eastAsia" w:ascii="宋体" w:hAnsi="宋体" w:eastAsia="宋体" w:cs="宋体"/>
          <w:b/>
          <w:bCs/>
          <w:color w:val="000000" w:themeColor="text1"/>
          <w:sz w:val="30"/>
          <w:szCs w:val="30"/>
          <w:highlight w:val="none"/>
          <w14:textFill>
            <w14:solidFill>
              <w14:schemeClr w14:val="tx1"/>
            </w14:solidFill>
          </w14:textFill>
        </w:rPr>
        <w:t>采购人：</w:t>
      </w:r>
      <w:r>
        <w:rPr>
          <w:rStyle w:val="22"/>
          <w:rFonts w:hint="eastAsia" w:ascii="宋体" w:hAnsi="宋体" w:cs="宋体"/>
          <w:b/>
          <w:bCs/>
          <w:color w:val="000000" w:themeColor="text1"/>
          <w:sz w:val="30"/>
          <w:szCs w:val="30"/>
          <w:highlight w:val="none"/>
          <w:lang w:eastAsia="zh-CN"/>
          <w14:textFill>
            <w14:solidFill>
              <w14:schemeClr w14:val="tx1"/>
            </w14:solidFill>
          </w14:textFill>
        </w:rPr>
        <w:t>中国人民政治协商会议福州市鼓楼区委员会办公室</w:t>
      </w:r>
      <w:r>
        <w:rPr>
          <w:rStyle w:val="22"/>
          <w:rFonts w:hint="eastAsia" w:ascii="宋体" w:hAnsi="宋体" w:eastAsia="宋体" w:cs="宋体"/>
          <w:b/>
          <w:bCs/>
          <w:color w:val="000000" w:themeColor="text1"/>
          <w:sz w:val="30"/>
          <w:szCs w:val="30"/>
          <w:highlight w:val="none"/>
          <w14:textFill>
            <w14:solidFill>
              <w14:schemeClr w14:val="tx1"/>
            </w14:solidFill>
          </w14:textFill>
        </w:rPr>
        <w:t>(盖章)</w:t>
      </w:r>
    </w:p>
    <w:p w14:paraId="076F20FA">
      <w:pPr>
        <w:pStyle w:val="50"/>
        <w:spacing w:after="0"/>
        <w:ind w:left="0" w:leftChars="0" w:firstLine="2400" w:firstLineChars="800"/>
        <w:jc w:val="left"/>
        <w:rPr>
          <w:rStyle w:val="22"/>
          <w:rFonts w:hint="eastAsia" w:ascii="宋体" w:hAnsi="宋体" w:eastAsia="宋体" w:cs="宋体"/>
          <w:b/>
          <w:bCs/>
          <w:color w:val="000000" w:themeColor="text1"/>
          <w:sz w:val="30"/>
          <w:szCs w:val="30"/>
          <w:highlight w:val="none"/>
          <w14:textFill>
            <w14:solidFill>
              <w14:schemeClr w14:val="tx1"/>
            </w14:solidFill>
          </w14:textFill>
        </w:rPr>
      </w:pPr>
      <w:r>
        <w:rPr>
          <w:rStyle w:val="22"/>
          <w:rFonts w:hint="eastAsia" w:ascii="宋体" w:hAnsi="宋体" w:eastAsia="宋体" w:cs="宋体"/>
          <w:b/>
          <w:bCs/>
          <w:color w:val="000000" w:themeColor="text1"/>
          <w:sz w:val="30"/>
          <w:szCs w:val="30"/>
          <w:highlight w:val="none"/>
          <w14:textFill>
            <w14:solidFill>
              <w14:schemeClr w14:val="tx1"/>
            </w14:solidFill>
          </w14:textFill>
        </w:rPr>
        <w:t>代理机构：</w:t>
      </w:r>
      <w:r>
        <w:rPr>
          <w:rFonts w:hint="eastAsia" w:ascii="宋体" w:hAnsi="宋体" w:eastAsia="宋体" w:cs="宋体"/>
          <w:b/>
          <w:bCs/>
          <w:color w:val="000000"/>
          <w:sz w:val="30"/>
          <w:szCs w:val="30"/>
          <w:highlight w:val="none"/>
        </w:rPr>
        <w:t>福建国诚招标有限公司</w:t>
      </w:r>
      <w:r>
        <w:rPr>
          <w:rStyle w:val="22"/>
          <w:rFonts w:hint="eastAsia" w:ascii="宋体" w:hAnsi="宋体" w:eastAsia="宋体" w:cs="宋体"/>
          <w:b/>
          <w:bCs/>
          <w:color w:val="000000" w:themeColor="text1"/>
          <w:sz w:val="30"/>
          <w:szCs w:val="30"/>
          <w:highlight w:val="none"/>
          <w14:textFill>
            <w14:solidFill>
              <w14:schemeClr w14:val="tx1"/>
            </w14:solidFill>
          </w14:textFill>
        </w:rPr>
        <w:t>(盖章)</w:t>
      </w:r>
    </w:p>
    <w:p w14:paraId="5813798F">
      <w:pPr>
        <w:spacing w:line="360" w:lineRule="auto"/>
        <w:jc w:val="center"/>
        <w:rPr>
          <w:rStyle w:val="22"/>
          <w:rFonts w:hint="eastAsia" w:ascii="宋体" w:hAnsi="宋体" w:eastAsia="宋体" w:cs="宋体"/>
          <w:b/>
          <w:color w:val="000000" w:themeColor="text1"/>
          <w:sz w:val="36"/>
          <w:szCs w:val="36"/>
          <w:highlight w:val="none"/>
          <w:u w:val="single"/>
          <w14:textFill>
            <w14:solidFill>
              <w14:schemeClr w14:val="tx1"/>
            </w14:solidFill>
          </w14:textFill>
        </w:rPr>
      </w:pPr>
      <w:r>
        <w:rPr>
          <w:rStyle w:val="22"/>
          <w:rFonts w:hint="eastAsia" w:ascii="宋体" w:hAnsi="宋体" w:eastAsia="宋体" w:cs="宋体"/>
          <w:b/>
          <w:bCs/>
          <w:color w:val="000000" w:themeColor="text1"/>
          <w:sz w:val="30"/>
          <w:szCs w:val="30"/>
          <w:highlight w:val="none"/>
          <w14:textFill>
            <w14:solidFill>
              <w14:schemeClr w14:val="tx1"/>
            </w14:solidFill>
          </w14:textFill>
        </w:rPr>
        <w:t>二○二五年三月</w:t>
      </w:r>
    </w:p>
    <w:p w14:paraId="6366B18A">
      <w:pPr>
        <w:spacing w:line="500" w:lineRule="exact"/>
        <w:jc w:val="center"/>
        <w:rPr>
          <w:rStyle w:val="22"/>
          <w:rFonts w:hint="eastAsia" w:ascii="宋体" w:hAnsi="宋体" w:eastAsia="宋体" w:cs="宋体"/>
          <w:b/>
          <w:color w:val="000000" w:themeColor="text1"/>
          <w:sz w:val="24"/>
          <w:highlight w:val="none"/>
          <w:u w:val="single"/>
          <w14:textFill>
            <w14:solidFill>
              <w14:schemeClr w14:val="tx1"/>
            </w14:solidFill>
          </w14:textFill>
        </w:rPr>
      </w:pPr>
    </w:p>
    <w:p w14:paraId="74DB8217">
      <w:pPr>
        <w:pStyle w:val="28"/>
        <w:rPr>
          <w:rFonts w:hint="eastAsia" w:ascii="宋体" w:hAnsi="宋体" w:eastAsia="宋体" w:cs="宋体"/>
          <w:highlight w:val="none"/>
        </w:rPr>
      </w:pPr>
    </w:p>
    <w:p w14:paraId="0B82AD3B">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23D01F01">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75BBE5A9">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54E52979">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1CD4ED9F">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610D9E79">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604A4204">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1F60CD47">
      <w:pPr>
        <w:pStyle w:val="60"/>
        <w:spacing w:line="500" w:lineRule="exact"/>
        <w:jc w:val="center"/>
        <w:rPr>
          <w:rStyle w:val="22"/>
          <w:rFonts w:hint="eastAsia" w:ascii="宋体" w:hAnsi="宋体" w:eastAsia="宋体" w:cs="宋体"/>
          <w:b/>
          <w:color w:val="000000" w:themeColor="text1"/>
          <w:sz w:val="20"/>
          <w:szCs w:val="20"/>
          <w:highlight w:val="none"/>
          <w14:textFill>
            <w14:solidFill>
              <w14:schemeClr w14:val="tx1"/>
            </w14:solidFill>
          </w14:textFill>
        </w:rPr>
      </w:pPr>
      <w:r>
        <w:rPr>
          <w:rStyle w:val="22"/>
          <w:rFonts w:hint="eastAsia" w:ascii="宋体" w:hAnsi="宋体" w:eastAsia="宋体" w:cs="宋体"/>
          <w:b/>
          <w:color w:val="000000" w:themeColor="text1"/>
          <w:sz w:val="48"/>
          <w:szCs w:val="48"/>
          <w:highlight w:val="none"/>
          <w14:textFill>
            <w14:solidFill>
              <w14:schemeClr w14:val="tx1"/>
            </w14:solidFill>
          </w14:textFill>
        </w:rPr>
        <w:t>目录</w:t>
      </w:r>
    </w:p>
    <w:p w14:paraId="3AEA8207">
      <w:pPr>
        <w:pStyle w:val="15"/>
        <w:tabs>
          <w:tab w:val="right" w:leader="dot" w:pos="9412"/>
        </w:tabs>
        <w:rPr>
          <w:rFonts w:hint="eastAsia" w:ascii="宋体" w:hAnsi="宋体" w:eastAsia="宋体" w:cs="宋体"/>
          <w:sz w:val="28"/>
          <w:szCs w:val="28"/>
          <w:highlight w:val="none"/>
        </w:rPr>
      </w:pPr>
      <w:r>
        <w:rPr>
          <w:rStyle w:val="22"/>
          <w:rFonts w:hint="eastAsia" w:ascii="宋体" w:hAnsi="宋体" w:eastAsia="宋体" w:cs="宋体"/>
          <w:highlight w:val="none"/>
        </w:rPr>
        <w:fldChar w:fldCharType="begin"/>
      </w:r>
      <w:r>
        <w:rPr>
          <w:rStyle w:val="22"/>
          <w:rFonts w:hint="eastAsia" w:ascii="宋体" w:hAnsi="宋体" w:eastAsia="宋体" w:cs="宋体"/>
          <w:color w:val="000000" w:themeColor="text1"/>
          <w:kern w:val="0"/>
          <w:sz w:val="28"/>
          <w:szCs w:val="28"/>
          <w:highlight w:val="none"/>
          <w14:textFill>
            <w14:solidFill>
              <w14:schemeClr w14:val="tx1"/>
            </w14:solidFill>
          </w14:textFill>
        </w:rPr>
        <w:instrText xml:space="preserve"> TOC \o "1-1" \u </w:instrText>
      </w:r>
      <w:r>
        <w:rPr>
          <w:rStyle w:val="22"/>
          <w:rFonts w:hint="eastAsia" w:ascii="宋体" w:hAnsi="宋体" w:eastAsia="宋体" w:cs="宋体"/>
          <w:highlight w:val="none"/>
        </w:rPr>
        <w:fldChar w:fldCharType="separate"/>
      </w:r>
      <w:r>
        <w:rPr>
          <w:rFonts w:hint="eastAsia" w:ascii="宋体" w:hAnsi="宋体" w:eastAsia="宋体" w:cs="宋体"/>
          <w:bCs/>
          <w:color w:val="000000" w:themeColor="text1"/>
          <w:kern w:val="0"/>
          <w:sz w:val="28"/>
          <w:szCs w:val="28"/>
          <w:highlight w:val="none"/>
          <w14:textFill>
            <w14:solidFill>
              <w14:schemeClr w14:val="tx1"/>
            </w14:solidFill>
          </w14:textFill>
        </w:rPr>
        <w:t xml:space="preserve">第一章 </w:t>
      </w:r>
      <w:r>
        <w:rPr>
          <w:rFonts w:hint="eastAsia" w:ascii="宋体" w:hAnsi="宋体" w:cs="宋体"/>
          <w:bCs/>
          <w:color w:val="000000" w:themeColor="text1"/>
          <w:kern w:val="0"/>
          <w:sz w:val="28"/>
          <w:szCs w:val="28"/>
          <w:highlight w:val="none"/>
          <w:lang w:eastAsia="zh-CN"/>
          <w14:textFill>
            <w14:solidFill>
              <w14:schemeClr w14:val="tx1"/>
            </w14:solidFill>
          </w14:textFill>
        </w:rPr>
        <w:t>采购</w:t>
      </w:r>
      <w:r>
        <w:rPr>
          <w:rFonts w:hint="eastAsia" w:ascii="宋体" w:hAnsi="宋体" w:eastAsia="宋体" w:cs="宋体"/>
          <w:bCs/>
          <w:color w:val="000000" w:themeColor="text1"/>
          <w:kern w:val="0"/>
          <w:sz w:val="28"/>
          <w:szCs w:val="28"/>
          <w:highlight w:val="none"/>
          <w14:textFill>
            <w14:solidFill>
              <w14:schemeClr w14:val="tx1"/>
            </w14:solidFill>
          </w14:textFill>
        </w:rPr>
        <w:t>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_Toc5494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p>
    <w:p w14:paraId="4B0563AD">
      <w:pPr>
        <w:pStyle w:val="15"/>
        <w:tabs>
          <w:tab w:val="right" w:leader="dot" w:pos="9412"/>
        </w:tabs>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 xml:space="preserve">第二章 </w:t>
      </w:r>
      <w:r>
        <w:rPr>
          <w:rFonts w:hint="eastAsia" w:ascii="宋体" w:hAnsi="宋体" w:cs="宋体"/>
          <w:color w:val="000000" w:themeColor="text1"/>
          <w:kern w:val="0"/>
          <w:sz w:val="28"/>
          <w:szCs w:val="28"/>
          <w:highlight w:val="none"/>
          <w:lang w:eastAsia="zh-CN"/>
          <w14:textFill>
            <w14:solidFill>
              <w14:schemeClr w14:val="tx1"/>
            </w14:solidFill>
          </w14:textFill>
        </w:rPr>
        <w:t>自行采购</w:t>
      </w:r>
      <w:r>
        <w:rPr>
          <w:rFonts w:hint="eastAsia" w:ascii="宋体" w:hAnsi="宋体" w:eastAsia="宋体" w:cs="宋体"/>
          <w:color w:val="000000" w:themeColor="text1"/>
          <w:kern w:val="0"/>
          <w:sz w:val="28"/>
          <w:szCs w:val="28"/>
          <w:highlight w:val="none"/>
          <w14:textFill>
            <w14:solidFill>
              <w14:schemeClr w14:val="tx1"/>
            </w14:solidFill>
          </w14:textFill>
        </w:rPr>
        <w:t>内容及要求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_Toc13261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p>
    <w:p w14:paraId="740473EE">
      <w:pPr>
        <w:pStyle w:val="15"/>
        <w:tabs>
          <w:tab w:val="right" w:leader="dot" w:pos="9412"/>
        </w:tabs>
        <w:rPr>
          <w:rFonts w:hint="eastAsia" w:ascii="宋体" w:hAnsi="宋体" w:eastAsia="宋体" w:cs="宋体"/>
          <w:sz w:val="28"/>
          <w:szCs w:val="28"/>
          <w:highlight w:val="none"/>
        </w:rPr>
      </w:pPr>
      <w:r>
        <w:rPr>
          <w:rFonts w:hint="eastAsia" w:ascii="宋体" w:hAnsi="宋体" w:eastAsia="宋体" w:cs="宋体"/>
          <w:bCs/>
          <w:color w:val="000000" w:themeColor="text1"/>
          <w:sz w:val="28"/>
          <w:szCs w:val="28"/>
          <w:highlight w:val="none"/>
          <w14:textFill>
            <w14:solidFill>
              <w14:schemeClr w14:val="tx1"/>
            </w14:solidFill>
          </w14:textFill>
        </w:rPr>
        <w:t>第三章 证明材料格式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_Toc29592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p>
    <w:p w14:paraId="5074F88C">
      <w:pPr>
        <w:pStyle w:val="15"/>
        <w:tabs>
          <w:tab w:val="right" w:leader="dot" w:pos="9412"/>
        </w:tabs>
        <w:rPr>
          <w:rFonts w:hint="eastAsia" w:ascii="宋体" w:hAnsi="宋体" w:eastAsia="宋体" w:cs="宋体"/>
          <w:sz w:val="28"/>
          <w:szCs w:val="28"/>
          <w:highlight w:val="none"/>
        </w:rPr>
      </w:pPr>
      <w:r>
        <w:rPr>
          <w:rFonts w:hint="eastAsia" w:ascii="宋体" w:hAnsi="宋体" w:eastAsia="宋体" w:cs="宋体"/>
          <w:bCs/>
          <w:color w:val="000000" w:themeColor="text1"/>
          <w:sz w:val="28"/>
          <w:szCs w:val="28"/>
          <w:highlight w:val="none"/>
          <w14:textFill>
            <w14:solidFill>
              <w14:schemeClr w14:val="tx1"/>
            </w14:solidFill>
          </w14:textFill>
        </w:rPr>
        <w:t>第四章  报价文件</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_Toc7157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33</w:t>
      </w:r>
      <w:r>
        <w:rPr>
          <w:rFonts w:hint="eastAsia" w:ascii="宋体" w:hAnsi="宋体" w:eastAsia="宋体" w:cs="宋体"/>
          <w:sz w:val="28"/>
          <w:szCs w:val="28"/>
          <w:highlight w:val="none"/>
        </w:rPr>
        <w:fldChar w:fldCharType="end"/>
      </w:r>
    </w:p>
    <w:p w14:paraId="11CDABF3">
      <w:pPr>
        <w:spacing w:line="500" w:lineRule="exact"/>
        <w:ind w:firstLine="560" w:firstLineChars="200"/>
        <w:jc w:val="center"/>
        <w:rPr>
          <w:rStyle w:val="22"/>
          <w:rFonts w:hint="eastAsia" w:ascii="宋体" w:hAnsi="宋体" w:eastAsia="宋体" w:cs="宋体"/>
          <w:bCs/>
          <w:color w:val="000000" w:themeColor="text1"/>
          <w:kern w:val="0"/>
          <w:sz w:val="56"/>
          <w:szCs w:val="56"/>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fldChar w:fldCharType="end"/>
      </w:r>
    </w:p>
    <w:p w14:paraId="5A489B14">
      <w:pPr>
        <w:spacing w:line="500" w:lineRule="exact"/>
        <w:ind w:firstLine="1120" w:firstLineChars="200"/>
        <w:jc w:val="center"/>
        <w:rPr>
          <w:rStyle w:val="22"/>
          <w:rFonts w:hint="eastAsia" w:ascii="宋体" w:hAnsi="宋体" w:eastAsia="宋体" w:cs="宋体"/>
          <w:b/>
          <w:bCs/>
          <w:color w:val="000000" w:themeColor="text1"/>
          <w:kern w:val="0"/>
          <w:sz w:val="56"/>
          <w:szCs w:val="56"/>
          <w:highlight w:val="none"/>
          <w14:textFill>
            <w14:solidFill>
              <w14:schemeClr w14:val="tx1"/>
            </w14:solidFill>
          </w14:textFill>
        </w:rPr>
      </w:pPr>
    </w:p>
    <w:p w14:paraId="3E540847">
      <w:pPr>
        <w:spacing w:line="500" w:lineRule="exact"/>
        <w:ind w:firstLine="1120" w:firstLineChars="200"/>
        <w:jc w:val="center"/>
        <w:rPr>
          <w:rStyle w:val="22"/>
          <w:rFonts w:hint="eastAsia" w:ascii="宋体" w:hAnsi="宋体" w:eastAsia="宋体" w:cs="宋体"/>
          <w:b/>
          <w:bCs/>
          <w:color w:val="000000" w:themeColor="text1"/>
          <w:kern w:val="0"/>
          <w:sz w:val="56"/>
          <w:szCs w:val="56"/>
          <w:highlight w:val="none"/>
          <w14:textFill>
            <w14:solidFill>
              <w14:schemeClr w14:val="tx1"/>
            </w14:solidFill>
          </w14:textFill>
        </w:rPr>
      </w:pPr>
    </w:p>
    <w:p w14:paraId="7CAE72B3">
      <w:pPr>
        <w:spacing w:line="500" w:lineRule="exact"/>
        <w:ind w:firstLine="480" w:firstLineChars="200"/>
        <w:jc w:val="center"/>
        <w:rPr>
          <w:rStyle w:val="22"/>
          <w:rFonts w:hint="eastAsia" w:ascii="宋体" w:hAnsi="宋体" w:eastAsia="宋体" w:cs="宋体"/>
          <w:b/>
          <w:bCs/>
          <w:color w:val="000000" w:themeColor="text1"/>
          <w:kern w:val="0"/>
          <w:sz w:val="24"/>
          <w:highlight w:val="none"/>
          <w14:textFill>
            <w14:solidFill>
              <w14:schemeClr w14:val="tx1"/>
            </w14:solidFill>
          </w14:textFill>
        </w:rPr>
      </w:pPr>
    </w:p>
    <w:p w14:paraId="1A7B7BCF">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3071F999">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1FF04D40">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28ED17D7">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2CF03424">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5AA87FBE">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64D0BE44">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0E67C2F7">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0F66E414">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377B30AA">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7BF2FD5D">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38789007">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5789DB4C">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0470915B">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31D735B3">
      <w:pPr>
        <w:spacing w:line="500" w:lineRule="exact"/>
        <w:ind w:firstLine="480" w:firstLineChars="200"/>
        <w:jc w:val="center"/>
        <w:rPr>
          <w:rStyle w:val="22"/>
          <w:rFonts w:hint="eastAsia" w:ascii="宋体" w:hAnsi="宋体" w:eastAsia="宋体" w:cs="宋体"/>
          <w:b/>
          <w:bCs/>
          <w:color w:val="000000" w:themeColor="text1"/>
          <w:kern w:val="0"/>
          <w:sz w:val="24"/>
          <w14:textFill>
            <w14:solidFill>
              <w14:schemeClr w14:val="tx1"/>
            </w14:solidFill>
          </w14:textFill>
        </w:rPr>
      </w:pPr>
    </w:p>
    <w:p w14:paraId="50D7D4C6">
      <w:pPr>
        <w:spacing w:line="500" w:lineRule="exact"/>
        <w:jc w:val="center"/>
        <w:rPr>
          <w:rStyle w:val="22"/>
          <w:rFonts w:hint="eastAsia" w:ascii="宋体" w:hAnsi="宋体" w:eastAsia="宋体" w:cs="宋体"/>
          <w:b/>
          <w:bCs/>
          <w:color w:val="000000" w:themeColor="text1"/>
          <w:kern w:val="0"/>
          <w:sz w:val="30"/>
          <w:szCs w:val="30"/>
          <w14:textFill>
            <w14:solidFill>
              <w14:schemeClr w14:val="tx1"/>
            </w14:solidFill>
          </w14:textFill>
        </w:rPr>
        <w:sectPr>
          <w:headerReference r:id="rId4" w:type="first"/>
          <w:footerReference r:id="rId5" w:type="first"/>
          <w:headerReference r:id="rId3" w:type="default"/>
          <w:pgSz w:w="11906" w:h="16838"/>
          <w:pgMar w:top="1247" w:right="1247" w:bottom="1247" w:left="1247" w:header="471" w:footer="709" w:gutter="0"/>
          <w:pgBorders>
            <w:top w:val="none" w:sz="0" w:space="0"/>
            <w:left w:val="none" w:sz="0" w:space="0"/>
            <w:bottom w:val="none" w:sz="0" w:space="0"/>
            <w:right w:val="none" w:sz="0" w:space="0"/>
          </w:pgBorders>
          <w:cols w:space="425" w:num="1"/>
          <w:titlePg/>
          <w:docGrid w:type="linesAndChars" w:linePitch="312" w:charSpace="0"/>
        </w:sectPr>
      </w:pPr>
    </w:p>
    <w:p w14:paraId="6189BC85">
      <w:pPr>
        <w:spacing w:line="500" w:lineRule="exact"/>
        <w:jc w:val="center"/>
        <w:outlineLvl w:val="0"/>
        <w:rPr>
          <w:rStyle w:val="22"/>
          <w:rFonts w:hint="eastAsia" w:ascii="宋体" w:hAnsi="宋体" w:eastAsia="宋体" w:cs="宋体"/>
          <w:b/>
          <w:bCs/>
          <w:color w:val="000000" w:themeColor="text1"/>
          <w:kern w:val="0"/>
          <w:sz w:val="30"/>
          <w:szCs w:val="30"/>
          <w14:textFill>
            <w14:solidFill>
              <w14:schemeClr w14:val="tx1"/>
            </w14:solidFill>
          </w14:textFill>
        </w:rPr>
      </w:pPr>
      <w:bookmarkStart w:id="0" w:name="_Toc5494"/>
      <w:r>
        <w:rPr>
          <w:rStyle w:val="22"/>
          <w:rFonts w:hint="eastAsia" w:ascii="宋体" w:hAnsi="宋体" w:eastAsia="宋体" w:cs="宋体"/>
          <w:b/>
          <w:bCs/>
          <w:color w:val="000000" w:themeColor="text1"/>
          <w:kern w:val="0"/>
          <w:sz w:val="30"/>
          <w:szCs w:val="30"/>
          <w14:textFill>
            <w14:solidFill>
              <w14:schemeClr w14:val="tx1"/>
            </w14:solidFill>
          </w14:textFill>
        </w:rPr>
        <w:t xml:space="preserve">第一章 </w:t>
      </w:r>
      <w:r>
        <w:rPr>
          <w:rStyle w:val="22"/>
          <w:rFonts w:hint="eastAsia" w:ascii="宋体" w:hAnsi="宋体" w:cs="宋体"/>
          <w:b/>
          <w:bCs/>
          <w:color w:val="000000" w:themeColor="text1"/>
          <w:kern w:val="0"/>
          <w:sz w:val="30"/>
          <w:szCs w:val="30"/>
          <w:lang w:eastAsia="zh-CN"/>
          <w14:textFill>
            <w14:solidFill>
              <w14:schemeClr w14:val="tx1"/>
            </w14:solidFill>
          </w14:textFill>
        </w:rPr>
        <w:t>采购</w:t>
      </w:r>
      <w:r>
        <w:rPr>
          <w:rStyle w:val="22"/>
          <w:rFonts w:hint="eastAsia" w:ascii="宋体" w:hAnsi="宋体" w:eastAsia="宋体" w:cs="宋体"/>
          <w:b/>
          <w:bCs/>
          <w:color w:val="000000" w:themeColor="text1"/>
          <w:kern w:val="0"/>
          <w:sz w:val="30"/>
          <w:szCs w:val="30"/>
          <w14:textFill>
            <w14:solidFill>
              <w14:schemeClr w14:val="tx1"/>
            </w14:solidFill>
          </w14:textFill>
        </w:rPr>
        <w:t>公告</w:t>
      </w:r>
      <w:bookmarkEnd w:id="0"/>
    </w:p>
    <w:p w14:paraId="22D79C92">
      <w:pPr>
        <w:spacing w:line="500" w:lineRule="exact"/>
        <w:ind w:firstLine="480" w:firstLineChars="200"/>
        <w:jc w:val="left"/>
        <w:rPr>
          <w:rStyle w:val="22"/>
          <w:rFonts w:hint="eastAsia" w:ascii="宋体" w:hAnsi="宋体" w:eastAsia="宋体" w:cs="宋体"/>
          <w:color w:val="000000" w:themeColor="text1"/>
          <w:kern w:val="0"/>
          <w:sz w:val="24"/>
          <w:highlight w:val="none"/>
          <w:u w:val="single" w:color="000000"/>
          <w14:textFill>
            <w14:solidFill>
              <w14:schemeClr w14:val="tx1"/>
            </w14:solidFill>
          </w14:textFill>
        </w:rPr>
      </w:pPr>
      <w:r>
        <w:rPr>
          <w:rFonts w:hint="eastAsia" w:ascii="宋体" w:hAnsi="宋体" w:eastAsia="宋体" w:cs="宋体"/>
          <w:bCs/>
          <w:sz w:val="24"/>
          <w:highlight w:val="none"/>
        </w:rPr>
        <w:t>福建国诚招标有限公司</w:t>
      </w:r>
      <w:r>
        <w:rPr>
          <w:rStyle w:val="22"/>
          <w:rFonts w:hint="eastAsia" w:ascii="宋体" w:hAnsi="宋体" w:eastAsia="宋体" w:cs="宋体"/>
          <w:color w:val="000000" w:themeColor="text1"/>
          <w:kern w:val="0"/>
          <w:sz w:val="24"/>
          <w:highlight w:val="none"/>
          <w14:textFill>
            <w14:solidFill>
              <w14:schemeClr w14:val="tx1"/>
            </w14:solidFill>
          </w14:textFill>
        </w:rPr>
        <w:t>受</w:t>
      </w:r>
      <w:r>
        <w:rPr>
          <w:rStyle w:val="22"/>
          <w:rFonts w:hint="eastAsia" w:ascii="宋体" w:hAnsi="宋体" w:cs="宋体"/>
          <w:bCs/>
          <w:color w:val="000000" w:themeColor="text1"/>
          <w:kern w:val="0"/>
          <w:sz w:val="24"/>
          <w:highlight w:val="none"/>
          <w:u w:val="single" w:color="000000"/>
          <w:lang w:eastAsia="zh-CN"/>
          <w14:textFill>
            <w14:solidFill>
              <w14:schemeClr w14:val="tx1"/>
            </w14:solidFill>
          </w14:textFill>
        </w:rPr>
        <w:t>中国人民政治协商会议福州市鼓楼区委员会办公室</w:t>
      </w:r>
      <w:r>
        <w:rPr>
          <w:rStyle w:val="22"/>
          <w:rFonts w:hint="eastAsia" w:ascii="宋体" w:hAnsi="宋体" w:eastAsia="宋体" w:cs="宋体"/>
          <w:color w:val="000000" w:themeColor="text1"/>
          <w:kern w:val="0"/>
          <w:sz w:val="24"/>
          <w:highlight w:val="none"/>
          <w14:textFill>
            <w14:solidFill>
              <w14:schemeClr w14:val="tx1"/>
            </w14:solidFill>
          </w14:textFill>
        </w:rPr>
        <w:t>委托现通过</w:t>
      </w:r>
      <w:r>
        <w:rPr>
          <w:rStyle w:val="22"/>
          <w:rFonts w:hint="eastAsia" w:ascii="宋体" w:hAnsi="宋体" w:cs="宋体"/>
          <w:color w:val="000000" w:themeColor="text1"/>
          <w:kern w:val="0"/>
          <w:sz w:val="24"/>
          <w:highlight w:val="none"/>
          <w:lang w:eastAsia="zh-CN"/>
          <w14:textFill>
            <w14:solidFill>
              <w14:schemeClr w14:val="tx1"/>
            </w14:solidFill>
          </w14:textFill>
        </w:rPr>
        <w:t>自行采购</w:t>
      </w:r>
      <w:r>
        <w:rPr>
          <w:rStyle w:val="22"/>
          <w:rFonts w:hint="eastAsia" w:ascii="宋体" w:hAnsi="宋体" w:eastAsia="宋体" w:cs="宋体"/>
          <w:color w:val="000000" w:themeColor="text1"/>
          <w:kern w:val="0"/>
          <w:sz w:val="24"/>
          <w:highlight w:val="none"/>
          <w14:textFill>
            <w14:solidFill>
              <w14:schemeClr w14:val="tx1"/>
            </w14:solidFill>
          </w14:textFill>
        </w:rPr>
        <w:t>的方式选择</w:t>
      </w:r>
      <w:r>
        <w:rPr>
          <w:rStyle w:val="22"/>
          <w:rFonts w:hint="eastAsia" w:ascii="宋体" w:hAnsi="宋体" w:cs="宋体"/>
          <w:color w:val="000000" w:themeColor="text1"/>
          <w:kern w:val="0"/>
          <w:sz w:val="24"/>
          <w:highlight w:val="none"/>
          <w:u w:val="single"/>
          <w:lang w:eastAsia="zh-CN"/>
          <w14:textFill>
            <w14:solidFill>
              <w14:schemeClr w14:val="tx1"/>
            </w14:solidFill>
          </w14:textFill>
        </w:rPr>
        <w:t>中国人民政治协商会议福州市鼓楼区委员会办公室会议设备采购项目</w:t>
      </w:r>
      <w:r>
        <w:rPr>
          <w:rStyle w:val="22"/>
          <w:rFonts w:hint="eastAsia" w:ascii="宋体" w:hAnsi="宋体" w:eastAsia="宋体" w:cs="宋体"/>
          <w:color w:val="000000" w:themeColor="text1"/>
          <w:kern w:val="0"/>
          <w:sz w:val="24"/>
          <w:highlight w:val="none"/>
          <w14:textFill>
            <w14:solidFill>
              <w14:schemeClr w14:val="tx1"/>
            </w14:solidFill>
          </w14:textFill>
        </w:rPr>
        <w:t>的成交人。</w:t>
      </w:r>
    </w:p>
    <w:p w14:paraId="51FD0D2E">
      <w:pPr>
        <w:spacing w:line="500" w:lineRule="exact"/>
        <w:ind w:firstLine="480" w:firstLineChars="200"/>
        <w:jc w:val="left"/>
        <w:rPr>
          <w:rStyle w:val="22"/>
          <w:rFonts w:hint="eastAsia" w:ascii="宋体" w:hAnsi="宋体" w:eastAsia="宋体" w:cs="宋体"/>
          <w:color w:val="000000" w:themeColor="text1"/>
          <w:kern w:val="0"/>
          <w:sz w:val="24"/>
          <w:highlight w:val="none"/>
          <w:lang w:eastAsia="zh-CN"/>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1．</w:t>
      </w:r>
      <w:r>
        <w:rPr>
          <w:rStyle w:val="22"/>
          <w:rFonts w:hint="eastAsia" w:ascii="宋体" w:hAnsi="宋体" w:cs="宋体"/>
          <w:color w:val="000000" w:themeColor="text1"/>
          <w:kern w:val="0"/>
          <w:sz w:val="24"/>
          <w:highlight w:val="none"/>
          <w:lang w:eastAsia="zh-CN"/>
          <w14:textFill>
            <w14:solidFill>
              <w14:schemeClr w14:val="tx1"/>
            </w14:solidFill>
          </w14:textFill>
        </w:rPr>
        <w:t>项目</w:t>
      </w:r>
      <w:r>
        <w:rPr>
          <w:rStyle w:val="22"/>
          <w:rFonts w:hint="eastAsia" w:ascii="宋体" w:hAnsi="宋体" w:eastAsia="宋体" w:cs="宋体"/>
          <w:color w:val="000000" w:themeColor="text1"/>
          <w:kern w:val="0"/>
          <w:sz w:val="24"/>
          <w:highlight w:val="none"/>
          <w14:textFill>
            <w14:solidFill>
              <w14:schemeClr w14:val="tx1"/>
            </w14:solidFill>
          </w14:textFill>
        </w:rPr>
        <w:t>编号：</w:t>
      </w:r>
      <w:r>
        <w:rPr>
          <w:rStyle w:val="22"/>
          <w:rFonts w:hint="eastAsia" w:ascii="宋体" w:hAnsi="宋体" w:cs="宋体"/>
          <w:color w:val="000000" w:themeColor="text1"/>
          <w:kern w:val="0"/>
          <w:sz w:val="24"/>
          <w:highlight w:val="none"/>
          <w:lang w:eastAsia="zh-CN"/>
          <w14:textFill>
            <w14:solidFill>
              <w14:schemeClr w14:val="tx1"/>
            </w14:solidFill>
          </w14:textFill>
        </w:rPr>
        <w:t>FJGCWSJJ-FS-2025-008</w:t>
      </w:r>
    </w:p>
    <w:p w14:paraId="77B40344">
      <w:pPr>
        <w:spacing w:line="500" w:lineRule="exact"/>
        <w:ind w:firstLine="480" w:firstLineChars="200"/>
        <w:jc w:val="left"/>
        <w:rPr>
          <w:rStyle w:val="22"/>
          <w:rFonts w:hint="eastAsia" w:ascii="宋体" w:hAnsi="宋体" w:eastAsia="宋体" w:cs="宋体"/>
          <w:color w:val="000000" w:themeColor="text1"/>
          <w:kern w:val="0"/>
          <w:sz w:val="24"/>
          <w:lang w:eastAsia="zh-CN"/>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2．项目名称：</w:t>
      </w:r>
      <w:r>
        <w:rPr>
          <w:rStyle w:val="22"/>
          <w:rFonts w:hint="eastAsia" w:ascii="宋体" w:hAnsi="宋体" w:cs="宋体"/>
          <w:color w:val="000000" w:themeColor="text1"/>
          <w:kern w:val="0"/>
          <w:sz w:val="24"/>
          <w:highlight w:val="none"/>
          <w:lang w:eastAsia="zh-CN"/>
          <w14:textFill>
            <w14:solidFill>
              <w14:schemeClr w14:val="tx1"/>
            </w14:solidFill>
          </w14:textFill>
        </w:rPr>
        <w:t>中国人民</w:t>
      </w:r>
      <w:r>
        <w:rPr>
          <w:rStyle w:val="22"/>
          <w:rFonts w:hint="eastAsia" w:ascii="宋体" w:hAnsi="宋体" w:cs="宋体"/>
          <w:color w:val="000000" w:themeColor="text1"/>
          <w:kern w:val="0"/>
          <w:sz w:val="24"/>
          <w:lang w:eastAsia="zh-CN"/>
          <w14:textFill>
            <w14:solidFill>
              <w14:schemeClr w14:val="tx1"/>
            </w14:solidFill>
          </w14:textFill>
        </w:rPr>
        <w:t>政治协商会议福州市鼓楼区委员会办公室会议设备采购项目</w:t>
      </w:r>
    </w:p>
    <w:p w14:paraId="267FB0D0">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14:textFill>
            <w14:solidFill>
              <w14:schemeClr w14:val="tx1"/>
            </w14:solidFill>
          </w14:textFill>
        </w:rPr>
        <w:t>3．采购货物(服务)名称、数量及主要技术规格售后服务要求等详见“第二章 内容及要求”。</w:t>
      </w:r>
    </w:p>
    <w:p w14:paraId="74ECDA18">
      <w:pPr>
        <w:spacing w:line="500" w:lineRule="exact"/>
        <w:ind w:firstLine="480" w:firstLineChars="200"/>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4．时间：</w:t>
      </w:r>
    </w:p>
    <w:p w14:paraId="298AA116">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公告起始时间：202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w:t>
      </w:r>
      <w:r>
        <w:rPr>
          <w:rFonts w:hint="eastAsia" w:ascii="宋体" w:hAnsi="宋体" w:cs="宋体"/>
          <w:sz w:val="24"/>
          <w:highlight w:val="none"/>
          <w:lang w:val="en-US" w:eastAsia="zh-CN"/>
        </w:rPr>
        <w:t>04</w:t>
      </w:r>
      <w:r>
        <w:rPr>
          <w:rFonts w:hint="eastAsia" w:ascii="宋体" w:hAnsi="宋体" w:eastAsia="宋体" w:cs="宋体"/>
          <w:sz w:val="24"/>
          <w:highlight w:val="none"/>
        </w:rPr>
        <w:t>月</w:t>
      </w:r>
      <w:r>
        <w:rPr>
          <w:rFonts w:hint="eastAsia" w:ascii="宋体" w:hAnsi="宋体" w:cs="宋体"/>
          <w:sz w:val="24"/>
          <w:highlight w:val="none"/>
          <w:lang w:val="en-US" w:eastAsia="zh-CN"/>
        </w:rPr>
        <w:t>07</w:t>
      </w:r>
      <w:r>
        <w:rPr>
          <w:rFonts w:hint="eastAsia" w:ascii="宋体" w:hAnsi="宋体" w:eastAsia="宋体" w:cs="宋体"/>
          <w:sz w:val="24"/>
          <w:highlight w:val="none"/>
        </w:rPr>
        <w:t>日</w:t>
      </w:r>
      <w:r>
        <w:rPr>
          <w:rFonts w:hint="eastAsia" w:ascii="宋体" w:hAnsi="宋体" w:cs="宋体"/>
          <w:sz w:val="24"/>
          <w:highlight w:val="none"/>
          <w:lang w:val="en-US" w:eastAsia="zh-CN"/>
        </w:rPr>
        <w:t>09</w:t>
      </w:r>
      <w:r>
        <w:rPr>
          <w:rFonts w:hint="eastAsia" w:ascii="宋体" w:hAnsi="宋体" w:eastAsia="宋体" w:cs="宋体"/>
          <w:sz w:val="24"/>
          <w:highlight w:val="none"/>
        </w:rPr>
        <w:t>:00:00</w:t>
      </w:r>
    </w:p>
    <w:p w14:paraId="5BC48C9E">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公告截止时间：202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w:t>
      </w:r>
      <w:r>
        <w:rPr>
          <w:rFonts w:hint="eastAsia" w:ascii="宋体" w:hAnsi="宋体" w:cs="宋体"/>
          <w:sz w:val="24"/>
          <w:highlight w:val="none"/>
          <w:lang w:val="en-US" w:eastAsia="zh-CN"/>
        </w:rPr>
        <w:t>04</w:t>
      </w:r>
      <w:r>
        <w:rPr>
          <w:rFonts w:hint="eastAsia" w:ascii="宋体" w:hAnsi="宋体" w:eastAsia="宋体" w:cs="宋体"/>
          <w:sz w:val="24"/>
          <w:highlight w:val="none"/>
        </w:rPr>
        <w:t>月</w:t>
      </w:r>
      <w:r>
        <w:rPr>
          <w:rFonts w:hint="eastAsia" w:ascii="宋体" w:hAnsi="宋体" w:cs="宋体"/>
          <w:sz w:val="24"/>
          <w:highlight w:val="none"/>
          <w:lang w:val="en-US" w:eastAsia="zh-CN"/>
        </w:rPr>
        <w:t>09</w:t>
      </w:r>
      <w:r>
        <w:rPr>
          <w:rFonts w:hint="eastAsia" w:ascii="宋体" w:hAnsi="宋体" w:eastAsia="宋体" w:cs="宋体"/>
          <w:sz w:val="24"/>
          <w:highlight w:val="none"/>
        </w:rPr>
        <w:t>日</w:t>
      </w:r>
      <w:r>
        <w:rPr>
          <w:rFonts w:ascii="宋体" w:hAnsi="宋体" w:eastAsia="宋体" w:cs="宋体"/>
          <w:sz w:val="24"/>
          <w:highlight w:val="none"/>
        </w:rPr>
        <w:t>1</w:t>
      </w:r>
      <w:r>
        <w:rPr>
          <w:rFonts w:hint="eastAsia" w:ascii="宋体" w:hAnsi="宋体" w:cs="宋体"/>
          <w:sz w:val="24"/>
          <w:highlight w:val="none"/>
          <w:lang w:val="en-US" w:eastAsia="zh-CN"/>
        </w:rPr>
        <w:t>8</w:t>
      </w:r>
      <w:r>
        <w:rPr>
          <w:rFonts w:hint="eastAsia" w:ascii="宋体" w:hAnsi="宋体" w:eastAsia="宋体" w:cs="宋体"/>
          <w:sz w:val="24"/>
          <w:highlight w:val="none"/>
        </w:rPr>
        <w:t>:</w:t>
      </w:r>
      <w:r>
        <w:rPr>
          <w:rFonts w:ascii="宋体" w:hAnsi="宋体" w:eastAsia="宋体" w:cs="宋体"/>
          <w:sz w:val="24"/>
          <w:highlight w:val="none"/>
        </w:rPr>
        <w:t>0</w:t>
      </w:r>
      <w:r>
        <w:rPr>
          <w:rFonts w:hint="eastAsia" w:ascii="宋体" w:hAnsi="宋体" w:eastAsia="宋体" w:cs="宋体"/>
          <w:sz w:val="24"/>
          <w:highlight w:val="none"/>
        </w:rPr>
        <w:t>0:00</w:t>
      </w:r>
    </w:p>
    <w:p w14:paraId="000255B7">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报名截止时间：202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年0</w:t>
      </w:r>
      <w:r>
        <w:rPr>
          <w:rFonts w:hint="eastAsia" w:ascii="宋体" w:hAnsi="宋体" w:cs="宋体"/>
          <w:sz w:val="24"/>
          <w:highlight w:val="none"/>
          <w:lang w:val="en-US" w:eastAsia="zh-CN"/>
        </w:rPr>
        <w:t>4</w:t>
      </w:r>
      <w:r>
        <w:rPr>
          <w:rFonts w:hint="eastAsia" w:ascii="宋体" w:hAnsi="宋体" w:eastAsia="宋体" w:cs="宋体"/>
          <w:sz w:val="24"/>
          <w:highlight w:val="none"/>
        </w:rPr>
        <w:t>月</w:t>
      </w:r>
      <w:r>
        <w:rPr>
          <w:rFonts w:hint="eastAsia" w:ascii="宋体" w:hAnsi="宋体" w:cs="宋体"/>
          <w:sz w:val="24"/>
          <w:highlight w:val="none"/>
          <w:lang w:val="en-US" w:eastAsia="zh-CN"/>
        </w:rPr>
        <w:t>09</w:t>
      </w:r>
      <w:r>
        <w:rPr>
          <w:rFonts w:hint="eastAsia" w:ascii="宋体" w:hAnsi="宋体" w:eastAsia="宋体" w:cs="宋体"/>
          <w:sz w:val="24"/>
          <w:highlight w:val="none"/>
        </w:rPr>
        <w:t>日</w:t>
      </w:r>
      <w:r>
        <w:rPr>
          <w:rFonts w:ascii="宋体" w:hAnsi="宋体" w:eastAsia="宋体" w:cs="宋体"/>
          <w:sz w:val="24"/>
          <w:highlight w:val="none"/>
        </w:rPr>
        <w:t>1</w:t>
      </w:r>
      <w:r>
        <w:rPr>
          <w:rFonts w:hint="eastAsia" w:ascii="宋体" w:hAnsi="宋体" w:cs="宋体"/>
          <w:sz w:val="24"/>
          <w:highlight w:val="none"/>
          <w:lang w:val="en-US" w:eastAsia="zh-CN"/>
        </w:rPr>
        <w:t>8</w:t>
      </w:r>
      <w:r>
        <w:rPr>
          <w:rFonts w:hint="eastAsia" w:ascii="宋体" w:hAnsi="宋体" w:eastAsia="宋体" w:cs="宋体"/>
          <w:sz w:val="24"/>
          <w:highlight w:val="none"/>
        </w:rPr>
        <w:t>:</w:t>
      </w:r>
      <w:r>
        <w:rPr>
          <w:rFonts w:ascii="宋体" w:hAnsi="宋体" w:eastAsia="宋体" w:cs="宋体"/>
          <w:sz w:val="24"/>
          <w:highlight w:val="none"/>
        </w:rPr>
        <w:t>0</w:t>
      </w:r>
      <w:r>
        <w:rPr>
          <w:rFonts w:hint="eastAsia" w:ascii="宋体" w:hAnsi="宋体" w:eastAsia="宋体" w:cs="宋体"/>
          <w:sz w:val="24"/>
          <w:highlight w:val="none"/>
        </w:rPr>
        <w:t>0:00</w:t>
      </w:r>
    </w:p>
    <w:p w14:paraId="6D1FB296">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投标起始时间：202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年0</w:t>
      </w:r>
      <w:r>
        <w:rPr>
          <w:rFonts w:hint="eastAsia" w:ascii="宋体" w:hAnsi="宋体" w:cs="宋体"/>
          <w:sz w:val="24"/>
          <w:highlight w:val="none"/>
          <w:lang w:val="en-US" w:eastAsia="zh-CN"/>
        </w:rPr>
        <w:t>4</w:t>
      </w:r>
      <w:r>
        <w:rPr>
          <w:rFonts w:hint="eastAsia" w:ascii="宋体" w:hAnsi="宋体" w:eastAsia="宋体" w:cs="宋体"/>
          <w:sz w:val="24"/>
          <w:highlight w:val="none"/>
        </w:rPr>
        <w:t>月</w:t>
      </w:r>
      <w:r>
        <w:rPr>
          <w:rFonts w:hint="eastAsia" w:ascii="宋体" w:hAnsi="宋体" w:cs="宋体"/>
          <w:sz w:val="24"/>
          <w:highlight w:val="none"/>
          <w:lang w:val="en-US" w:eastAsia="zh-CN"/>
        </w:rPr>
        <w:t>10</w:t>
      </w:r>
      <w:r>
        <w:rPr>
          <w:rFonts w:hint="eastAsia" w:ascii="宋体" w:hAnsi="宋体" w:eastAsia="宋体" w:cs="宋体"/>
          <w:sz w:val="24"/>
          <w:highlight w:val="none"/>
        </w:rPr>
        <w:t>日</w:t>
      </w:r>
      <w:r>
        <w:rPr>
          <w:rFonts w:hint="eastAsia" w:ascii="宋体" w:hAnsi="宋体" w:cs="宋体"/>
          <w:sz w:val="24"/>
          <w:highlight w:val="none"/>
          <w:lang w:val="en-US" w:eastAsia="zh-CN"/>
        </w:rPr>
        <w:t>09</w:t>
      </w:r>
      <w:r>
        <w:rPr>
          <w:rFonts w:hint="eastAsia" w:ascii="宋体" w:hAnsi="宋体" w:eastAsia="宋体" w:cs="宋体"/>
          <w:sz w:val="24"/>
          <w:highlight w:val="none"/>
        </w:rPr>
        <w:t>:</w:t>
      </w:r>
      <w:r>
        <w:rPr>
          <w:rFonts w:ascii="宋体" w:hAnsi="宋体" w:eastAsia="宋体" w:cs="宋体"/>
          <w:sz w:val="24"/>
          <w:highlight w:val="none"/>
        </w:rPr>
        <w:t>0</w:t>
      </w:r>
      <w:r>
        <w:rPr>
          <w:rFonts w:hint="eastAsia" w:ascii="宋体" w:hAnsi="宋体" w:eastAsia="宋体" w:cs="宋体"/>
          <w:sz w:val="24"/>
          <w:highlight w:val="none"/>
        </w:rPr>
        <w:t>0:00</w:t>
      </w:r>
    </w:p>
    <w:p w14:paraId="4453A3BD">
      <w:pPr>
        <w:spacing w:line="500" w:lineRule="exact"/>
        <w:ind w:firstLine="480" w:firstLineChars="200"/>
        <w:rPr>
          <w:rStyle w:val="22"/>
          <w:rFonts w:ascii="宋体" w:hAnsi="宋体" w:eastAsia="宋体"/>
          <w:color w:val="000000"/>
          <w:kern w:val="0"/>
          <w:sz w:val="24"/>
          <w:highlight w:val="none"/>
        </w:rPr>
      </w:pPr>
      <w:r>
        <w:rPr>
          <w:rFonts w:hint="eastAsia" w:ascii="宋体" w:hAnsi="宋体" w:eastAsia="宋体" w:cs="宋体"/>
          <w:sz w:val="24"/>
          <w:highlight w:val="none"/>
        </w:rPr>
        <w:t>投标截止时间：202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年0</w:t>
      </w:r>
      <w:r>
        <w:rPr>
          <w:rFonts w:hint="eastAsia" w:ascii="宋体" w:hAnsi="宋体" w:cs="宋体"/>
          <w:sz w:val="24"/>
          <w:highlight w:val="none"/>
          <w:lang w:val="en-US" w:eastAsia="zh-CN"/>
        </w:rPr>
        <w:t>4</w:t>
      </w:r>
      <w:r>
        <w:rPr>
          <w:rFonts w:hint="eastAsia" w:ascii="宋体" w:hAnsi="宋体" w:eastAsia="宋体" w:cs="宋体"/>
          <w:sz w:val="24"/>
          <w:highlight w:val="none"/>
        </w:rPr>
        <w:t>月</w:t>
      </w:r>
      <w:r>
        <w:rPr>
          <w:rFonts w:hint="eastAsia" w:ascii="宋体" w:hAnsi="宋体" w:cs="宋体"/>
          <w:sz w:val="24"/>
          <w:highlight w:val="none"/>
          <w:lang w:val="en-US" w:eastAsia="zh-CN"/>
        </w:rPr>
        <w:t>10</w:t>
      </w:r>
      <w:r>
        <w:rPr>
          <w:rFonts w:hint="eastAsia" w:ascii="宋体" w:hAnsi="宋体" w:eastAsia="宋体" w:cs="宋体"/>
          <w:sz w:val="24"/>
          <w:highlight w:val="none"/>
        </w:rPr>
        <w:t>日</w:t>
      </w:r>
      <w:r>
        <w:rPr>
          <w:rFonts w:hint="eastAsia" w:ascii="宋体" w:hAnsi="宋体" w:cs="宋体"/>
          <w:sz w:val="24"/>
          <w:highlight w:val="none"/>
          <w:lang w:val="en-US" w:eastAsia="zh-CN"/>
        </w:rPr>
        <w:t>11</w:t>
      </w:r>
      <w:r>
        <w:rPr>
          <w:rFonts w:hint="eastAsia" w:ascii="宋体" w:hAnsi="宋体" w:eastAsia="宋体" w:cs="宋体"/>
          <w:sz w:val="24"/>
          <w:highlight w:val="none"/>
        </w:rPr>
        <w:t>:</w:t>
      </w:r>
      <w:r>
        <w:rPr>
          <w:rFonts w:ascii="宋体" w:hAnsi="宋体" w:eastAsia="宋体" w:cs="宋体"/>
          <w:sz w:val="24"/>
          <w:highlight w:val="none"/>
        </w:rPr>
        <w:t>0</w:t>
      </w:r>
      <w:r>
        <w:rPr>
          <w:rFonts w:hint="eastAsia" w:ascii="宋体" w:hAnsi="宋体" w:eastAsia="宋体" w:cs="宋体"/>
          <w:sz w:val="24"/>
          <w:highlight w:val="none"/>
        </w:rPr>
        <w:t>0:00</w:t>
      </w:r>
    </w:p>
    <w:p w14:paraId="79B023BF">
      <w:pPr>
        <w:spacing w:line="500" w:lineRule="exact"/>
        <w:ind w:firstLine="480" w:firstLineChars="200"/>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5.本项目不接受联合体投标。本项目不得转包。</w:t>
      </w:r>
    </w:p>
    <w:p w14:paraId="4AF23F91">
      <w:pPr>
        <w:spacing w:line="500" w:lineRule="exact"/>
        <w:ind w:firstLine="480" w:firstLineChars="200"/>
        <w:jc w:val="left"/>
        <w:rPr>
          <w:rStyle w:val="22"/>
          <w:rFonts w:hint="eastAsia" w:ascii="宋体" w:hAnsi="宋体" w:eastAsia="宋体" w:cs="宋体"/>
          <w:bCs/>
          <w:color w:val="000000" w:themeColor="text1"/>
          <w:sz w:val="24"/>
          <w14:textFill>
            <w14:solidFill>
              <w14:schemeClr w14:val="tx1"/>
            </w14:solidFill>
          </w14:textFill>
        </w:rPr>
      </w:pPr>
      <w:r>
        <w:rPr>
          <w:rStyle w:val="22"/>
          <w:rFonts w:hint="eastAsia" w:ascii="宋体" w:hAnsi="宋体" w:eastAsia="宋体" w:cs="宋体"/>
          <w:color w:val="000000" w:themeColor="text1"/>
          <w:kern w:val="0"/>
          <w:sz w:val="24"/>
          <w14:textFill>
            <w14:solidFill>
              <w14:schemeClr w14:val="tx1"/>
            </w14:solidFill>
          </w14:textFill>
        </w:rPr>
        <w:t>6．</w:t>
      </w:r>
      <w:r>
        <w:rPr>
          <w:rStyle w:val="22"/>
          <w:rFonts w:hint="eastAsia" w:ascii="宋体" w:hAnsi="宋体" w:eastAsia="宋体" w:cs="宋体"/>
          <w:bCs/>
          <w:color w:val="000000" w:themeColor="text1"/>
          <w:sz w:val="24"/>
          <w14:textFill>
            <w14:solidFill>
              <w14:schemeClr w14:val="tx1"/>
            </w14:solidFill>
          </w14:textFill>
        </w:rPr>
        <w:t>联系方式</w:t>
      </w:r>
    </w:p>
    <w:p w14:paraId="5209CA55">
      <w:pPr>
        <w:spacing w:line="500" w:lineRule="exact"/>
        <w:ind w:firstLine="480" w:firstLineChars="200"/>
        <w:rPr>
          <w:rStyle w:val="22"/>
          <w:rFonts w:hint="eastAsia" w:ascii="宋体" w:hAnsi="宋体" w:eastAsia="宋体" w:cs="宋体"/>
          <w:color w:val="000000" w:themeColor="text1"/>
          <w:sz w:val="24"/>
          <w:lang w:eastAsia="zh-CN"/>
          <w14:textFill>
            <w14:solidFill>
              <w14:schemeClr w14:val="tx1"/>
            </w14:solidFill>
          </w14:textFill>
        </w:rPr>
      </w:pPr>
      <w:r>
        <w:rPr>
          <w:rStyle w:val="22"/>
          <w:rFonts w:hint="eastAsia" w:ascii="宋体" w:hAnsi="宋体" w:eastAsia="宋体" w:cs="宋体"/>
          <w:color w:val="000000" w:themeColor="text1"/>
          <w:sz w:val="24"/>
          <w14:textFill>
            <w14:solidFill>
              <w14:schemeClr w14:val="tx1"/>
            </w14:solidFill>
          </w14:textFill>
        </w:rPr>
        <w:t>采购人：</w:t>
      </w:r>
      <w:r>
        <w:rPr>
          <w:rStyle w:val="22"/>
          <w:rFonts w:hint="eastAsia" w:ascii="宋体" w:hAnsi="宋体" w:cs="宋体"/>
          <w:color w:val="000000" w:themeColor="text1"/>
          <w:sz w:val="24"/>
          <w:lang w:eastAsia="zh-CN"/>
          <w14:textFill>
            <w14:solidFill>
              <w14:schemeClr w14:val="tx1"/>
            </w14:solidFill>
          </w14:textFill>
        </w:rPr>
        <w:t>中国人民政治协商会议福州市鼓楼区委员会办公室</w:t>
      </w:r>
    </w:p>
    <w:p w14:paraId="680749A5">
      <w:pPr>
        <w:spacing w:line="500" w:lineRule="exact"/>
        <w:ind w:firstLine="480" w:firstLineChars="200"/>
        <w:rPr>
          <w:rStyle w:val="22"/>
          <w:rFonts w:hint="eastAsia" w:ascii="宋体" w:hAnsi="宋体" w:eastAsia="宋体" w:cs="宋体"/>
          <w:color w:val="000000" w:themeColor="text1"/>
          <w:sz w:val="24"/>
          <w:lang w:eastAsia="zh-CN"/>
          <w14:textFill>
            <w14:solidFill>
              <w14:schemeClr w14:val="tx1"/>
            </w14:solidFill>
          </w14:textFill>
        </w:rPr>
      </w:pPr>
      <w:r>
        <w:rPr>
          <w:rStyle w:val="22"/>
          <w:rFonts w:hint="eastAsia" w:ascii="宋体" w:hAnsi="宋体" w:eastAsia="宋体" w:cs="宋体"/>
          <w:color w:val="000000" w:themeColor="text1"/>
          <w:sz w:val="24"/>
          <w14:textFill>
            <w14:solidFill>
              <w14:schemeClr w14:val="tx1"/>
            </w14:solidFill>
          </w14:textFill>
        </w:rPr>
        <w:t>地址：</w:t>
      </w:r>
      <w:r>
        <w:rPr>
          <w:rStyle w:val="22"/>
          <w:rFonts w:hint="eastAsia" w:ascii="宋体" w:hAnsi="宋体" w:cs="宋体"/>
          <w:color w:val="000000" w:themeColor="text1"/>
          <w:sz w:val="24"/>
          <w:lang w:eastAsia="zh-CN"/>
          <w14:textFill>
            <w14:solidFill>
              <w14:schemeClr w14:val="tx1"/>
            </w14:solidFill>
          </w14:textFill>
        </w:rPr>
        <w:t>福建省福州市鼓楼区</w:t>
      </w:r>
    </w:p>
    <w:p w14:paraId="4C8C17FD">
      <w:pPr>
        <w:spacing w:line="500" w:lineRule="exact"/>
        <w:ind w:firstLine="480" w:firstLineChars="200"/>
        <w:rPr>
          <w:rStyle w:val="22"/>
          <w:rFonts w:hint="eastAsia" w:ascii="宋体" w:hAnsi="宋体" w:eastAsia="宋体" w:cs="宋体"/>
          <w:sz w:val="24"/>
          <w:highlight w:val="yellow"/>
        </w:rPr>
      </w:pPr>
      <w:r>
        <w:rPr>
          <w:rStyle w:val="22"/>
          <w:rFonts w:hint="eastAsia" w:ascii="宋体" w:hAnsi="宋体" w:eastAsia="宋体" w:cs="宋体"/>
          <w:sz w:val="24"/>
        </w:rPr>
        <w:t>联系人及电话：</w:t>
      </w:r>
      <w:r>
        <w:rPr>
          <w:rStyle w:val="22"/>
          <w:rFonts w:hint="eastAsia" w:ascii="宋体" w:hAnsi="宋体" w:cs="宋体"/>
          <w:sz w:val="24"/>
          <w:highlight w:val="none"/>
          <w:lang w:eastAsia="zh-CN"/>
        </w:rPr>
        <w:t>陈女士</w:t>
      </w:r>
      <w:r>
        <w:rPr>
          <w:rStyle w:val="26"/>
          <w:rFonts w:hint="eastAsia" w:ascii="宋体" w:hAnsi="宋体" w:eastAsia="宋体" w:cs="宋体"/>
          <w:sz w:val="24"/>
          <w:szCs w:val="24"/>
          <w:highlight w:val="none"/>
        </w:rPr>
        <w:t>/0591-87539877</w:t>
      </w:r>
    </w:p>
    <w:p w14:paraId="775CF7A8">
      <w:pPr>
        <w:spacing w:line="500" w:lineRule="exact"/>
        <w:ind w:firstLine="480" w:firstLineChars="200"/>
        <w:rPr>
          <w:rStyle w:val="22"/>
          <w:rFonts w:hint="eastAsia" w:ascii="宋体" w:hAnsi="宋体" w:eastAsia="宋体" w:cs="宋体"/>
          <w:color w:val="000000" w:themeColor="text1"/>
          <w:sz w:val="24"/>
          <w14:textFill>
            <w14:solidFill>
              <w14:schemeClr w14:val="tx1"/>
            </w14:solidFill>
          </w14:textFill>
        </w:rPr>
      </w:pPr>
      <w:r>
        <w:rPr>
          <w:rStyle w:val="22"/>
          <w:rFonts w:hint="eastAsia" w:ascii="宋体" w:hAnsi="宋体" w:eastAsia="宋体" w:cs="宋体"/>
          <w:color w:val="000000" w:themeColor="text1"/>
          <w:sz w:val="24"/>
          <w14:textFill>
            <w14:solidFill>
              <w14:schemeClr w14:val="tx1"/>
            </w14:solidFill>
          </w14:textFill>
        </w:rPr>
        <w:t>采购代理机构：</w:t>
      </w:r>
      <w:r>
        <w:rPr>
          <w:rFonts w:hint="eastAsia" w:ascii="宋体" w:hAnsi="宋体" w:eastAsia="宋体" w:cs="宋体"/>
          <w:bCs/>
          <w:sz w:val="24"/>
        </w:rPr>
        <w:t>福建国诚招标有限公司</w:t>
      </w:r>
    </w:p>
    <w:p w14:paraId="2283FB83">
      <w:pPr>
        <w:spacing w:line="500" w:lineRule="exact"/>
        <w:ind w:firstLine="480" w:firstLineChars="200"/>
        <w:rPr>
          <w:rStyle w:val="22"/>
          <w:rFonts w:hint="eastAsia" w:ascii="宋体" w:hAnsi="宋体" w:eastAsia="宋体" w:cs="宋体"/>
          <w:color w:val="000000" w:themeColor="text1"/>
          <w:sz w:val="24"/>
          <w14:textFill>
            <w14:solidFill>
              <w14:schemeClr w14:val="tx1"/>
            </w14:solidFill>
          </w14:textFill>
        </w:rPr>
      </w:pPr>
      <w:r>
        <w:rPr>
          <w:rStyle w:val="22"/>
          <w:rFonts w:hint="eastAsia" w:ascii="宋体" w:hAnsi="宋体" w:eastAsia="宋体" w:cs="宋体"/>
          <w:color w:val="000000" w:themeColor="text1"/>
          <w:sz w:val="24"/>
          <w14:textFill>
            <w14:solidFill>
              <w14:schemeClr w14:val="tx1"/>
            </w14:solidFill>
          </w14:textFill>
        </w:rPr>
        <w:t>地  址：</w:t>
      </w:r>
      <w:r>
        <w:rPr>
          <w:rFonts w:hint="eastAsia" w:ascii="宋体" w:hAnsi="宋体" w:eastAsia="宋体" w:cs="宋体"/>
          <w:color w:val="000000" w:themeColor="text1"/>
          <w:sz w:val="24"/>
          <w14:textFill>
            <w14:solidFill>
              <w14:schemeClr w14:val="tx1"/>
            </w14:solidFill>
          </w14:textFill>
        </w:rPr>
        <w:t>福州市古田路107号中美大厦24层</w:t>
      </w:r>
    </w:p>
    <w:p w14:paraId="70427D38">
      <w:pPr>
        <w:spacing w:line="500" w:lineRule="exact"/>
        <w:ind w:firstLine="480" w:firstLineChars="200"/>
        <w:rPr>
          <w:rStyle w:val="22"/>
          <w:rFonts w:hint="eastAsia" w:ascii="宋体" w:hAnsi="宋体" w:eastAsia="宋体" w:cs="宋体"/>
          <w:color w:val="000000" w:themeColor="text1"/>
          <w:sz w:val="24"/>
          <w14:textFill>
            <w14:solidFill>
              <w14:schemeClr w14:val="tx1"/>
            </w14:solidFill>
          </w14:textFill>
        </w:rPr>
      </w:pPr>
      <w:r>
        <w:rPr>
          <w:rStyle w:val="22"/>
          <w:rFonts w:hint="eastAsia" w:ascii="宋体" w:hAnsi="宋体" w:eastAsia="宋体" w:cs="宋体"/>
          <w:color w:val="000000" w:themeColor="text1"/>
          <w:sz w:val="24"/>
          <w14:textFill>
            <w14:solidFill>
              <w14:schemeClr w14:val="tx1"/>
            </w14:solidFill>
          </w14:textFill>
        </w:rPr>
        <w:t xml:space="preserve">邮  编：350001    </w:t>
      </w:r>
    </w:p>
    <w:p w14:paraId="3A5B14A6">
      <w:pPr>
        <w:spacing w:line="500" w:lineRule="exact"/>
        <w:ind w:firstLine="480" w:firstLineChars="200"/>
        <w:rPr>
          <w:rStyle w:val="22"/>
          <w:rFonts w:hint="eastAsia" w:ascii="宋体" w:hAnsi="宋体" w:eastAsia="宋体" w:cs="宋体"/>
          <w:color w:val="000000" w:themeColor="text1"/>
          <w:sz w:val="24"/>
          <w14:textFill>
            <w14:solidFill>
              <w14:schemeClr w14:val="tx1"/>
            </w14:solidFill>
          </w14:textFill>
        </w:rPr>
      </w:pPr>
      <w:r>
        <w:rPr>
          <w:rStyle w:val="22"/>
          <w:rFonts w:hint="eastAsia" w:ascii="宋体" w:hAnsi="宋体" w:eastAsia="宋体" w:cs="宋体"/>
          <w:color w:val="000000" w:themeColor="text1"/>
          <w:sz w:val="24"/>
          <w14:textFill>
            <w14:solidFill>
              <w14:schemeClr w14:val="tx1"/>
            </w14:solidFill>
          </w14:textFill>
        </w:rPr>
        <w:t>电  话：</w:t>
      </w:r>
      <w:r>
        <w:rPr>
          <w:rFonts w:hint="eastAsia" w:ascii="宋体" w:hAnsi="宋体" w:eastAsia="宋体" w:cs="宋体"/>
          <w:bCs/>
          <w:sz w:val="24"/>
        </w:rPr>
        <w:t>0591-83393306、07</w:t>
      </w:r>
    </w:p>
    <w:p w14:paraId="62D3A59E">
      <w:pPr>
        <w:spacing w:line="500" w:lineRule="exact"/>
        <w:ind w:firstLine="480" w:firstLineChars="200"/>
        <w:rPr>
          <w:rStyle w:val="22"/>
          <w:rFonts w:hint="eastAsia" w:ascii="宋体" w:hAnsi="宋体" w:eastAsia="宋体" w:cs="宋体"/>
          <w:color w:val="000000" w:themeColor="text1"/>
          <w:sz w:val="24"/>
          <w14:textFill>
            <w14:solidFill>
              <w14:schemeClr w14:val="tx1"/>
            </w14:solidFill>
          </w14:textFill>
        </w:rPr>
      </w:pPr>
      <w:r>
        <w:rPr>
          <w:rStyle w:val="22"/>
          <w:rFonts w:hint="eastAsia" w:ascii="宋体" w:hAnsi="宋体" w:eastAsia="宋体" w:cs="宋体"/>
          <w:color w:val="000000" w:themeColor="text1"/>
          <w:sz w:val="24"/>
          <w14:textFill>
            <w14:solidFill>
              <w14:schemeClr w14:val="tx1"/>
            </w14:solidFill>
          </w14:textFill>
        </w:rPr>
        <w:t>项目负责人：陈伟</w:t>
      </w:r>
    </w:p>
    <w:p w14:paraId="5BBCD064">
      <w:pPr>
        <w:spacing w:line="500" w:lineRule="exact"/>
        <w:ind w:firstLine="480" w:firstLineChars="200"/>
        <w:rPr>
          <w:rStyle w:val="22"/>
          <w:rFonts w:hint="eastAsia" w:ascii="宋体" w:hAnsi="宋体" w:eastAsia="宋体" w:cs="宋体"/>
          <w:color w:val="000000" w:themeColor="text1"/>
          <w:sz w:val="24"/>
          <w14:textFill>
            <w14:solidFill>
              <w14:schemeClr w14:val="tx1"/>
            </w14:solidFill>
          </w14:textFill>
        </w:rPr>
      </w:pPr>
      <w:r>
        <w:rPr>
          <w:rStyle w:val="22"/>
          <w:rFonts w:hint="eastAsia" w:ascii="宋体" w:hAnsi="宋体" w:eastAsia="宋体" w:cs="宋体"/>
          <w:color w:val="000000" w:themeColor="text1"/>
          <w:sz w:val="24"/>
          <w14:textFill>
            <w14:solidFill>
              <w14:schemeClr w14:val="tx1"/>
            </w14:solidFill>
          </w14:textFill>
        </w:rPr>
        <w:t>公司网址：http://www.fjgczb.com</w:t>
      </w:r>
    </w:p>
    <w:p w14:paraId="5B085B32">
      <w:pPr>
        <w:spacing w:line="500" w:lineRule="exact"/>
        <w:ind w:firstLine="480" w:firstLineChars="200"/>
        <w:rPr>
          <w:rStyle w:val="22"/>
          <w:rFonts w:hint="eastAsia" w:ascii="宋体" w:hAnsi="宋体" w:eastAsia="宋体" w:cs="宋体"/>
          <w:color w:val="000000" w:themeColor="text1"/>
          <w:sz w:val="24"/>
          <w14:textFill>
            <w14:solidFill>
              <w14:schemeClr w14:val="tx1"/>
            </w14:solidFill>
          </w14:textFill>
        </w:rPr>
      </w:pPr>
      <w:r>
        <w:rPr>
          <w:rStyle w:val="22"/>
          <w:rFonts w:hint="eastAsia" w:ascii="宋体" w:hAnsi="宋体" w:eastAsia="宋体" w:cs="宋体"/>
          <w:color w:val="000000" w:themeColor="text1"/>
          <w:sz w:val="24"/>
          <w14:textFill>
            <w14:solidFill>
              <w14:schemeClr w14:val="tx1"/>
            </w14:solidFill>
          </w14:textFill>
        </w:rPr>
        <w:t>电子邮箱：83393301@163.com</w:t>
      </w:r>
    </w:p>
    <w:p w14:paraId="28294C72">
      <w:pPr>
        <w:spacing w:line="500" w:lineRule="exact"/>
        <w:ind w:firstLine="480" w:firstLineChars="200"/>
        <w:rPr>
          <w:rStyle w:val="22"/>
          <w:rFonts w:hint="eastAsia" w:ascii="宋体" w:hAnsi="宋体" w:eastAsia="宋体" w:cs="宋体"/>
          <w:color w:val="000000" w:themeColor="text1"/>
          <w:sz w:val="24"/>
          <w14:textFill>
            <w14:solidFill>
              <w14:schemeClr w14:val="tx1"/>
            </w14:solidFill>
          </w14:textFill>
        </w:rPr>
      </w:pPr>
      <w:r>
        <w:rPr>
          <w:rStyle w:val="22"/>
          <w:rFonts w:hint="eastAsia" w:ascii="宋体" w:hAnsi="宋体" w:eastAsia="宋体" w:cs="宋体"/>
          <w:color w:val="000000" w:themeColor="text1"/>
          <w:sz w:val="24"/>
          <w14:textFill>
            <w14:solidFill>
              <w14:schemeClr w14:val="tx1"/>
            </w14:solidFill>
          </w14:textFill>
        </w:rPr>
        <w:t>8.有关本项目</w:t>
      </w:r>
      <w:r>
        <w:rPr>
          <w:rStyle w:val="22"/>
          <w:rFonts w:hint="eastAsia" w:ascii="宋体" w:hAnsi="宋体" w:eastAsia="宋体" w:cs="宋体"/>
          <w:color w:val="000000" w:themeColor="text1"/>
          <w:sz w:val="24"/>
          <w:highlight w:val="none"/>
          <w14:textFill>
            <w14:solidFill>
              <w14:schemeClr w14:val="tx1"/>
            </w14:solidFill>
          </w14:textFill>
        </w:rPr>
        <w:t>的相关信息(包括文件若有修改补充)，</w:t>
      </w:r>
      <w:r>
        <w:rPr>
          <w:rFonts w:hint="eastAsia" w:ascii="宋体" w:hAnsi="宋体" w:eastAsia="宋体" w:cs="宋体"/>
          <w:bCs/>
          <w:color w:val="000000" w:themeColor="text1"/>
          <w:sz w:val="24"/>
          <w:highlight w:val="none"/>
          <w14:textFill>
            <w14:solidFill>
              <w14:schemeClr w14:val="tx1"/>
            </w14:solidFill>
          </w14:textFill>
        </w:rPr>
        <w:t>福建国诚招标有限公司</w:t>
      </w:r>
      <w:r>
        <w:rPr>
          <w:rStyle w:val="22"/>
          <w:rFonts w:hint="eastAsia" w:ascii="宋体" w:hAnsi="宋体" w:eastAsia="宋体" w:cs="宋体"/>
          <w:color w:val="000000" w:themeColor="text1"/>
          <w:sz w:val="24"/>
          <w:highlight w:val="none"/>
          <w14:textFill>
            <w14:solidFill>
              <w14:schemeClr w14:val="tx1"/>
            </w14:solidFill>
          </w14:textFill>
        </w:rPr>
        <w:t>将通过以下媒介发布通知，请潜在供应商随时关注相</w:t>
      </w:r>
      <w:r>
        <w:rPr>
          <w:rStyle w:val="22"/>
          <w:rFonts w:hint="eastAsia" w:ascii="宋体" w:hAnsi="宋体" w:eastAsia="宋体" w:cs="宋体"/>
          <w:color w:val="000000" w:themeColor="text1"/>
          <w:sz w:val="24"/>
          <w14:textFill>
            <w14:solidFill>
              <w14:schemeClr w14:val="tx1"/>
            </w14:solidFill>
          </w14:textFill>
        </w:rPr>
        <w:t>关网站，以免错漏重要信息。</w:t>
      </w:r>
    </w:p>
    <w:p w14:paraId="04521B4C">
      <w:pPr>
        <w:pStyle w:val="32"/>
        <w:spacing w:beforeAutospacing="0" w:afterAutospacing="0" w:line="500" w:lineRule="exact"/>
        <w:ind w:firstLine="480" w:firstLineChars="200"/>
        <w:rPr>
          <w:rStyle w:val="22"/>
          <w:rFonts w:hint="eastAsia" w:ascii="宋体" w:hAnsi="宋体" w:eastAsia="宋体" w:cs="宋体"/>
          <w:color w:val="000000" w:themeColor="text1"/>
          <w:sz w:val="24"/>
          <w:szCs w:val="24"/>
          <w14:textFill>
            <w14:solidFill>
              <w14:schemeClr w14:val="tx1"/>
            </w14:solidFill>
          </w14:textFill>
        </w:rPr>
      </w:pPr>
      <w:r>
        <w:rPr>
          <w:rStyle w:val="22"/>
          <w:rFonts w:hint="eastAsia" w:ascii="宋体" w:hAnsi="宋体" w:eastAsia="宋体" w:cs="宋体"/>
          <w:b w:val="0"/>
          <w:color w:val="000000" w:themeColor="text1"/>
          <w:kern w:val="2"/>
          <w:sz w:val="24"/>
          <w:szCs w:val="24"/>
          <w14:textFill>
            <w14:solidFill>
              <w14:schemeClr w14:val="tx1"/>
            </w14:solidFill>
          </w14:textFill>
        </w:rPr>
        <w:t>(1)工采通电子招投标交易平台（https://easy-prt.com）</w:t>
      </w:r>
    </w:p>
    <w:p w14:paraId="186C176F">
      <w:pPr>
        <w:pStyle w:val="32"/>
        <w:spacing w:beforeAutospacing="0" w:afterAutospacing="0" w:line="500" w:lineRule="exact"/>
        <w:ind w:firstLine="480" w:firstLineChars="200"/>
        <w:rPr>
          <w:rStyle w:val="22"/>
          <w:rFonts w:hint="eastAsia" w:ascii="宋体" w:hAnsi="宋体" w:eastAsia="宋体" w:cs="宋体"/>
          <w:b w:val="0"/>
          <w:color w:val="000000" w:themeColor="text1"/>
          <w:sz w:val="24"/>
          <w:szCs w:val="24"/>
          <w14:textFill>
            <w14:solidFill>
              <w14:schemeClr w14:val="tx1"/>
            </w14:solidFill>
          </w14:textFill>
        </w:rPr>
      </w:pPr>
      <w:r>
        <w:rPr>
          <w:rStyle w:val="22"/>
          <w:rFonts w:hint="eastAsia" w:ascii="宋体" w:hAnsi="宋体" w:eastAsia="宋体" w:cs="宋体"/>
          <w:b w:val="0"/>
          <w:color w:val="000000" w:themeColor="text1"/>
          <w:kern w:val="2"/>
          <w:sz w:val="24"/>
          <w:szCs w:val="24"/>
          <w14:textFill>
            <w14:solidFill>
              <w14:schemeClr w14:val="tx1"/>
            </w14:solidFill>
          </w14:textFill>
        </w:rPr>
        <w:t>(2)</w:t>
      </w:r>
      <w:r>
        <w:rPr>
          <w:rFonts w:hint="eastAsia" w:ascii="宋体" w:hAnsi="宋体" w:eastAsia="宋体" w:cs="宋体"/>
          <w:b w:val="0"/>
          <w:bCs/>
          <w:kern w:val="2"/>
          <w:sz w:val="24"/>
          <w:szCs w:val="24"/>
        </w:rPr>
        <w:t xml:space="preserve"> </w:t>
      </w:r>
      <w:r>
        <w:rPr>
          <w:rFonts w:hint="eastAsia" w:ascii="宋体" w:hAnsi="宋体" w:eastAsia="宋体" w:cs="宋体"/>
          <w:b w:val="0"/>
          <w:bCs/>
          <w:color w:val="000000" w:themeColor="text1"/>
          <w:kern w:val="2"/>
          <w:sz w:val="24"/>
          <w:szCs w:val="24"/>
          <w14:textFill>
            <w14:solidFill>
              <w14:schemeClr w14:val="tx1"/>
            </w14:solidFill>
          </w14:textFill>
        </w:rPr>
        <w:t>福建国诚招标有限公司</w:t>
      </w:r>
      <w:r>
        <w:rPr>
          <w:rStyle w:val="22"/>
          <w:rFonts w:hint="eastAsia" w:ascii="宋体" w:hAnsi="宋体" w:eastAsia="宋体" w:cs="宋体"/>
          <w:b w:val="0"/>
          <w:color w:val="000000" w:themeColor="text1"/>
          <w:kern w:val="2"/>
          <w:sz w:val="24"/>
          <w:szCs w:val="24"/>
          <w14:textFill>
            <w14:solidFill>
              <w14:schemeClr w14:val="tx1"/>
            </w14:solidFill>
          </w14:textFill>
        </w:rPr>
        <w:t>(http://www.fjgczb.com)。</w:t>
      </w:r>
    </w:p>
    <w:p w14:paraId="576456E6">
      <w:pPr>
        <w:spacing w:line="500" w:lineRule="exact"/>
        <w:ind w:firstLine="480" w:firstLineChars="200"/>
        <w:rPr>
          <w:rStyle w:val="22"/>
          <w:rFonts w:hint="eastAsia" w:ascii="宋体" w:hAnsi="宋体" w:eastAsia="宋体" w:cs="宋体"/>
          <w:color w:val="000000" w:themeColor="text1"/>
          <w:sz w:val="24"/>
          <w14:textFill>
            <w14:solidFill>
              <w14:schemeClr w14:val="tx1"/>
            </w14:solidFill>
          </w14:textFill>
        </w:rPr>
      </w:pPr>
      <w:r>
        <w:rPr>
          <w:rStyle w:val="22"/>
          <w:rFonts w:hint="eastAsia" w:ascii="宋体" w:hAnsi="宋体" w:eastAsia="宋体" w:cs="宋体"/>
          <w:color w:val="000000" w:themeColor="text1"/>
          <w:sz w:val="24"/>
          <w14:textFill>
            <w14:solidFill>
              <w14:schemeClr w14:val="tx1"/>
            </w14:solidFill>
          </w14:textFill>
        </w:rPr>
        <w:t>9.供应商资格要求</w:t>
      </w:r>
    </w:p>
    <w:p w14:paraId="23D21781">
      <w:pPr>
        <w:spacing w:line="500" w:lineRule="exact"/>
        <w:ind w:firstLine="480" w:firstLineChars="200"/>
        <w:rPr>
          <w:rStyle w:val="22"/>
          <w:rFonts w:hint="eastAsia" w:ascii="宋体" w:hAnsi="宋体" w:eastAsia="宋体" w:cs="宋体"/>
          <w:b/>
          <w:bCs/>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(1)有能力提供本</w:t>
      </w:r>
      <w:r>
        <w:rPr>
          <w:rStyle w:val="22"/>
          <w:rFonts w:hint="eastAsia" w:ascii="宋体" w:hAnsi="宋体" w:cs="宋体"/>
          <w:color w:val="000000" w:themeColor="text1"/>
          <w:sz w:val="24"/>
          <w:highlight w:val="none"/>
          <w:lang w:eastAsia="zh-CN"/>
          <w14:textFill>
            <w14:solidFill>
              <w14:schemeClr w14:val="tx1"/>
            </w14:solidFill>
          </w14:textFill>
        </w:rPr>
        <w:t>采购</w:t>
      </w:r>
      <w:r>
        <w:rPr>
          <w:rStyle w:val="22"/>
          <w:rFonts w:hint="eastAsia" w:ascii="宋体" w:hAnsi="宋体" w:eastAsia="宋体" w:cs="宋体"/>
          <w:color w:val="000000" w:themeColor="text1"/>
          <w:sz w:val="24"/>
          <w:highlight w:val="none"/>
          <w14:textFill>
            <w14:solidFill>
              <w14:schemeClr w14:val="tx1"/>
            </w14:solidFill>
          </w14:textFill>
        </w:rPr>
        <w:t>文件所述货物及服务、符合下述规定条件的境内供应商。须提供有效营业执照副本复印件等证明文件。</w:t>
      </w:r>
    </w:p>
    <w:p w14:paraId="57D3F181">
      <w:pPr>
        <w:spacing w:line="500" w:lineRule="exact"/>
        <w:ind w:firstLine="480" w:firstLineChars="200"/>
        <w:jc w:val="lef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(2)供应商须提供</w:t>
      </w:r>
      <w:r>
        <w:rPr>
          <w:rFonts w:hint="eastAsia" w:ascii="宋体" w:hAnsi="宋体" w:eastAsia="宋体" w:cs="宋体"/>
          <w:sz w:val="24"/>
          <w:highlight w:val="none"/>
        </w:rPr>
        <w:t>承诺书；</w:t>
      </w:r>
    </w:p>
    <w:p w14:paraId="55869B43">
      <w:pPr>
        <w:spacing w:line="500" w:lineRule="exact"/>
        <w:ind w:firstLine="480" w:firstLineChars="200"/>
        <w:jc w:val="lef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(3)</w:t>
      </w:r>
      <w:r>
        <w:rPr>
          <w:rStyle w:val="22"/>
          <w:rFonts w:hint="eastAsia" w:ascii="宋体" w:hAnsi="宋体" w:cs="宋体"/>
          <w:color w:val="000000" w:themeColor="text1"/>
          <w:sz w:val="24"/>
          <w:highlight w:val="none"/>
          <w:lang w:eastAsia="zh-CN"/>
          <w14:textFill>
            <w14:solidFill>
              <w14:schemeClr w14:val="tx1"/>
            </w14:solidFill>
          </w14:textFill>
        </w:rPr>
        <w:t>保证金</w:t>
      </w:r>
      <w:r>
        <w:rPr>
          <w:rStyle w:val="22"/>
          <w:rFonts w:hint="eastAsia" w:ascii="宋体" w:hAnsi="宋体" w:eastAsia="宋体" w:cs="宋体"/>
          <w:color w:val="000000" w:themeColor="text1"/>
          <w:sz w:val="24"/>
          <w:highlight w:val="none"/>
          <w14:textFill>
            <w14:solidFill>
              <w14:schemeClr w14:val="tx1"/>
            </w14:solidFill>
          </w14:textFill>
        </w:rPr>
        <w:t>凭证复印件</w:t>
      </w:r>
    </w:p>
    <w:p w14:paraId="7CFCCA2F">
      <w:pPr>
        <w:spacing w:line="500" w:lineRule="exact"/>
        <w:ind w:firstLine="480" w:firstLineChars="200"/>
        <w:jc w:val="lef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pacing w:val="8"/>
          <w:sz w:val="24"/>
          <w:highlight w:val="none"/>
          <w14:textFill>
            <w14:solidFill>
              <w14:schemeClr w14:val="tx1"/>
            </w14:solidFill>
          </w14:textFill>
        </w:rPr>
        <w:t>本项目(不接受)联合体</w:t>
      </w:r>
      <w:r>
        <w:rPr>
          <w:rFonts w:hint="eastAsia" w:ascii="宋体" w:hAnsi="宋体" w:cs="宋体"/>
          <w:color w:val="000000" w:themeColor="text1"/>
          <w:spacing w:val="8"/>
          <w:sz w:val="24"/>
          <w:highlight w:val="none"/>
          <w:lang w:val="en-US" w:eastAsia="zh-CN"/>
          <w14:textFill>
            <w14:solidFill>
              <w14:schemeClr w14:val="tx1"/>
            </w14:solidFill>
          </w14:textFill>
        </w:rPr>
        <w:t>投标</w:t>
      </w:r>
      <w:r>
        <w:rPr>
          <w:rFonts w:hint="eastAsia" w:ascii="宋体" w:hAnsi="宋体" w:eastAsia="宋体" w:cs="宋体"/>
          <w:color w:val="000000" w:themeColor="text1"/>
          <w:spacing w:val="8"/>
          <w:sz w:val="24"/>
          <w:highlight w:val="none"/>
          <w14:textFill>
            <w14:solidFill>
              <w14:schemeClr w14:val="tx1"/>
            </w14:solidFill>
          </w14:textFill>
        </w:rPr>
        <w:t>。</w:t>
      </w:r>
    </w:p>
    <w:p w14:paraId="734CB731">
      <w:pPr>
        <w:spacing w:line="500" w:lineRule="exact"/>
        <w:ind w:firstLine="480" w:firstLineChars="200"/>
        <w:jc w:val="left"/>
        <w:rPr>
          <w:rStyle w:val="22"/>
          <w:rFonts w:hint="eastAsia" w:ascii="宋体" w:hAnsi="宋体" w:eastAsia="宋体" w:cs="宋体"/>
          <w:bCs/>
          <w:color w:val="000000" w:themeColor="text1"/>
          <w:sz w:val="24"/>
          <w:highlight w:val="none"/>
          <w14:textFill>
            <w14:solidFill>
              <w14:schemeClr w14:val="tx1"/>
            </w14:solidFill>
          </w14:textFill>
        </w:rPr>
      </w:pPr>
      <w:r>
        <w:rPr>
          <w:rStyle w:val="22"/>
          <w:rFonts w:hint="eastAsia" w:ascii="宋体" w:hAnsi="宋体" w:eastAsia="宋体" w:cs="宋体"/>
          <w:bCs/>
          <w:color w:val="000000" w:themeColor="text1"/>
          <w:sz w:val="24"/>
          <w:highlight w:val="none"/>
          <w14:textFill>
            <w14:solidFill>
              <w14:schemeClr w14:val="tx1"/>
            </w14:solidFill>
          </w14:textFill>
        </w:rPr>
        <w:t>注：</w:t>
      </w:r>
    </w:p>
    <w:p w14:paraId="382CD030">
      <w:pPr>
        <w:spacing w:line="500" w:lineRule="exact"/>
        <w:ind w:firstLine="480" w:firstLineChars="200"/>
        <w:jc w:val="left"/>
        <w:rPr>
          <w:rFonts w:hint="eastAsia" w:ascii="宋体" w:hAnsi="宋体" w:eastAsia="宋体" w:cs="宋体"/>
          <w:sz w:val="24"/>
          <w:highlight w:val="none"/>
        </w:rPr>
      </w:pPr>
      <w:r>
        <w:rPr>
          <w:rStyle w:val="22"/>
          <w:rFonts w:hint="eastAsia" w:ascii="宋体" w:hAnsi="宋体" w:eastAsia="宋体" w:cs="宋体"/>
          <w:bCs/>
          <w:color w:val="000000" w:themeColor="text1"/>
          <w:sz w:val="24"/>
          <w:highlight w:val="none"/>
          <w14:textFill>
            <w14:solidFill>
              <w14:schemeClr w14:val="tx1"/>
            </w14:solidFill>
          </w14:textFill>
        </w:rPr>
        <w:t>（1）以上材料均须加盖</w:t>
      </w:r>
      <w:r>
        <w:rPr>
          <w:rStyle w:val="22"/>
          <w:rFonts w:hint="eastAsia" w:ascii="宋体" w:hAnsi="宋体" w:cs="宋体"/>
          <w:bCs/>
          <w:color w:val="000000" w:themeColor="text1"/>
          <w:sz w:val="24"/>
          <w:highlight w:val="none"/>
          <w:lang w:eastAsia="zh-CN"/>
          <w14:textFill>
            <w14:solidFill>
              <w14:schemeClr w14:val="tx1"/>
            </w14:solidFill>
          </w14:textFill>
        </w:rPr>
        <w:t>供应商</w:t>
      </w:r>
      <w:r>
        <w:rPr>
          <w:rStyle w:val="22"/>
          <w:rFonts w:hint="eastAsia" w:ascii="宋体" w:hAnsi="宋体" w:eastAsia="宋体" w:cs="宋体"/>
          <w:bCs/>
          <w:color w:val="000000" w:themeColor="text1"/>
          <w:sz w:val="24"/>
          <w:highlight w:val="none"/>
          <w14:textFill>
            <w14:solidFill>
              <w14:schemeClr w14:val="tx1"/>
            </w14:solidFill>
          </w14:textFill>
        </w:rPr>
        <w:t>单位公章，并在</w:t>
      </w:r>
      <w:r>
        <w:rPr>
          <w:rStyle w:val="22"/>
          <w:rFonts w:hint="eastAsia" w:ascii="宋体" w:hAnsi="宋体" w:cs="宋体"/>
          <w:bCs/>
          <w:color w:val="000000" w:themeColor="text1"/>
          <w:sz w:val="24"/>
          <w:highlight w:val="none"/>
          <w:lang w:eastAsia="zh-CN"/>
          <w14:textFill>
            <w14:solidFill>
              <w14:schemeClr w14:val="tx1"/>
            </w14:solidFill>
          </w14:textFill>
        </w:rPr>
        <w:t>自行采购</w:t>
      </w:r>
      <w:r>
        <w:rPr>
          <w:rStyle w:val="22"/>
          <w:rFonts w:hint="eastAsia" w:ascii="宋体" w:hAnsi="宋体" w:eastAsia="宋体" w:cs="宋体"/>
          <w:bCs/>
          <w:color w:val="000000" w:themeColor="text1"/>
          <w:sz w:val="24"/>
          <w:highlight w:val="none"/>
          <w14:textFill>
            <w14:solidFill>
              <w14:schemeClr w14:val="tx1"/>
            </w14:solidFill>
          </w14:textFill>
        </w:rPr>
        <w:t>截止时间前一个工作日提交 “资格”要求的所有相关材料</w:t>
      </w:r>
      <w:r>
        <w:rPr>
          <w:rStyle w:val="22"/>
          <w:rFonts w:hint="eastAsia" w:ascii="宋体" w:hAnsi="宋体" w:eastAsia="宋体" w:cs="宋体"/>
          <w:bCs/>
          <w:sz w:val="24"/>
          <w:highlight w:val="none"/>
        </w:rPr>
        <w:t>[</w:t>
      </w:r>
      <w:r>
        <w:rPr>
          <w:rStyle w:val="22"/>
          <w:rFonts w:hint="eastAsia" w:ascii="宋体" w:hAnsi="宋体" w:cs="宋体"/>
          <w:bCs/>
          <w:sz w:val="24"/>
          <w:highlight w:val="none"/>
          <w:lang w:eastAsia="zh-CN"/>
        </w:rPr>
        <w:t>供应商</w:t>
      </w:r>
      <w:r>
        <w:rPr>
          <w:rFonts w:hint="eastAsia" w:ascii="宋体" w:hAnsi="宋体" w:eastAsia="宋体" w:cs="宋体"/>
          <w:bCs/>
          <w:sz w:val="24"/>
          <w:highlight w:val="none"/>
        </w:rPr>
        <w:t>可采用邮寄方式(拒绝采用同城达达等送件方式)提交</w:t>
      </w:r>
      <w:r>
        <w:rPr>
          <w:rStyle w:val="22"/>
          <w:rFonts w:hint="eastAsia" w:ascii="宋体" w:hAnsi="宋体" w:eastAsia="宋体" w:cs="宋体"/>
          <w:bCs/>
          <w:color w:val="000000" w:themeColor="text1"/>
          <w:sz w:val="24"/>
          <w:highlight w:val="none"/>
          <w14:textFill>
            <w14:solidFill>
              <w14:schemeClr w14:val="tx1"/>
            </w14:solidFill>
          </w14:textFill>
        </w:rPr>
        <w:t>]。未按以上要求提交报名材料的</w:t>
      </w:r>
      <w:r>
        <w:rPr>
          <w:rStyle w:val="22"/>
          <w:rFonts w:hint="eastAsia" w:ascii="宋体" w:hAnsi="宋体" w:cs="宋体"/>
          <w:bCs/>
          <w:color w:val="000000" w:themeColor="text1"/>
          <w:sz w:val="24"/>
          <w:highlight w:val="none"/>
          <w:lang w:eastAsia="zh-CN"/>
          <w14:textFill>
            <w14:solidFill>
              <w14:schemeClr w14:val="tx1"/>
            </w14:solidFill>
          </w14:textFill>
        </w:rPr>
        <w:t>供应商</w:t>
      </w:r>
      <w:r>
        <w:rPr>
          <w:rStyle w:val="22"/>
          <w:rFonts w:hint="eastAsia" w:ascii="宋体" w:hAnsi="宋体" w:eastAsia="宋体" w:cs="宋体"/>
          <w:bCs/>
          <w:color w:val="000000" w:themeColor="text1"/>
          <w:sz w:val="24"/>
          <w:highlight w:val="none"/>
          <w14:textFill>
            <w14:solidFill>
              <w14:schemeClr w14:val="tx1"/>
            </w14:solidFill>
          </w14:textFill>
        </w:rPr>
        <w:t>，将导致其提出的质疑或</w:t>
      </w:r>
      <w:r>
        <w:rPr>
          <w:rStyle w:val="22"/>
          <w:rFonts w:hint="eastAsia" w:ascii="宋体" w:hAnsi="宋体" w:cs="宋体"/>
          <w:bCs/>
          <w:color w:val="000000" w:themeColor="text1"/>
          <w:sz w:val="24"/>
          <w:highlight w:val="none"/>
          <w:lang w:val="en-US" w:eastAsia="zh-CN"/>
          <w14:textFill>
            <w14:solidFill>
              <w14:schemeClr w14:val="tx1"/>
            </w14:solidFill>
          </w14:textFill>
        </w:rPr>
        <w:t>投标</w:t>
      </w:r>
      <w:r>
        <w:rPr>
          <w:rStyle w:val="22"/>
          <w:rFonts w:hint="eastAsia" w:ascii="宋体" w:hAnsi="宋体" w:eastAsia="宋体" w:cs="宋体"/>
          <w:bCs/>
          <w:color w:val="000000" w:themeColor="text1"/>
          <w:sz w:val="24"/>
          <w:highlight w:val="none"/>
          <w14:textFill>
            <w14:solidFill>
              <w14:schemeClr w14:val="tx1"/>
            </w14:solidFill>
          </w14:textFill>
        </w:rPr>
        <w:t>资格被拒绝。</w:t>
      </w:r>
      <w:r>
        <w:rPr>
          <w:rFonts w:hint="eastAsia" w:ascii="宋体" w:hAnsi="宋体" w:eastAsia="宋体" w:cs="宋体"/>
          <w:sz w:val="24"/>
          <w:highlight w:val="none"/>
        </w:rPr>
        <w:t xml:space="preserve"> </w:t>
      </w:r>
    </w:p>
    <w:p w14:paraId="68705E7B">
      <w:pPr>
        <w:spacing w:line="5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 法人包括企业法人、机关法人、事业单位法人和社会团体法人，提供统一社会信用代码营业执照复印件。</w:t>
      </w:r>
    </w:p>
    <w:p w14:paraId="3897EA8A">
      <w:pPr>
        <w:spacing w:line="500" w:lineRule="exact"/>
        <w:ind w:firstLine="480" w:firstLineChars="200"/>
        <w:jc w:val="left"/>
        <w:rPr>
          <w:rStyle w:val="22"/>
          <w:rFonts w:hint="eastAsia" w:ascii="宋体" w:hAnsi="宋体" w:eastAsia="宋体" w:cs="宋体"/>
          <w:color w:val="000000" w:themeColor="text1"/>
          <w:sz w:val="24"/>
          <w:highlight w:val="none"/>
          <w14:textFill>
            <w14:solidFill>
              <w14:schemeClr w14:val="tx1"/>
            </w14:solidFill>
          </w14:textFill>
        </w:rPr>
      </w:pPr>
      <w:bookmarkStart w:id="6" w:name="_GoBack"/>
      <w:bookmarkEnd w:id="6"/>
      <w:r>
        <w:rPr>
          <w:rStyle w:val="22"/>
          <w:rFonts w:hint="eastAsia" w:ascii="宋体" w:hAnsi="宋体" w:eastAsia="宋体" w:cs="宋体"/>
          <w:color w:val="000000" w:themeColor="text1"/>
          <w:sz w:val="24"/>
          <w:highlight w:val="none"/>
          <w14:textFill>
            <w14:solidFill>
              <w14:schemeClr w14:val="tx1"/>
            </w14:solidFill>
          </w14:textFill>
        </w:rPr>
        <w:t>10.</w:t>
      </w:r>
      <w:r>
        <w:rPr>
          <w:rStyle w:val="22"/>
          <w:rFonts w:hint="eastAsia" w:ascii="宋体" w:hAnsi="宋体" w:cs="宋体"/>
          <w:color w:val="000000" w:themeColor="text1"/>
          <w:sz w:val="24"/>
          <w:highlight w:val="none"/>
          <w:lang w:val="en-US" w:eastAsia="zh-CN"/>
          <w14:textFill>
            <w14:solidFill>
              <w14:schemeClr w14:val="tx1"/>
            </w14:solidFill>
          </w14:textFill>
        </w:rPr>
        <w:t>投标</w:t>
      </w:r>
      <w:r>
        <w:rPr>
          <w:rStyle w:val="22"/>
          <w:rFonts w:hint="eastAsia" w:ascii="宋体" w:hAnsi="宋体" w:eastAsia="宋体" w:cs="宋体"/>
          <w:color w:val="000000" w:themeColor="text1"/>
          <w:sz w:val="24"/>
          <w:highlight w:val="none"/>
          <w14:textFill>
            <w14:solidFill>
              <w14:schemeClr w14:val="tx1"/>
            </w14:solidFill>
          </w14:textFill>
        </w:rPr>
        <w:t>及报价须知</w:t>
      </w:r>
    </w:p>
    <w:p w14:paraId="33518F5D">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10.1</w:t>
      </w:r>
      <w:r>
        <w:rPr>
          <w:rFonts w:hint="eastAsia" w:ascii="宋体" w:hAnsi="宋体" w:eastAsia="宋体" w:cs="宋体"/>
          <w:bCs/>
          <w:sz w:val="24"/>
          <w:highlight w:val="none"/>
        </w:rPr>
        <w:t xml:space="preserve"> 在</w:t>
      </w:r>
      <w:r>
        <w:rPr>
          <w:rFonts w:hint="eastAsia" w:ascii="宋体" w:hAnsi="宋体" w:eastAsia="宋体" w:cs="宋体"/>
          <w:bCs/>
          <w:color w:val="000000" w:themeColor="text1"/>
          <w:kern w:val="0"/>
          <w:sz w:val="24"/>
          <w:highlight w:val="none"/>
          <w14:textFill>
            <w14:solidFill>
              <w14:schemeClr w14:val="tx1"/>
            </w14:solidFill>
          </w14:textFill>
        </w:rPr>
        <w:t>福建国诚招标</w:t>
      </w:r>
      <w:r>
        <w:rPr>
          <w:rFonts w:hint="eastAsia" w:ascii="宋体" w:hAnsi="宋体" w:cs="宋体"/>
          <w:bCs/>
          <w:color w:val="000000" w:themeColor="text1"/>
          <w:kern w:val="0"/>
          <w:sz w:val="24"/>
          <w:highlight w:val="none"/>
          <w:lang w:eastAsia="zh-CN"/>
          <w14:textFill>
            <w14:solidFill>
              <w14:schemeClr w14:val="tx1"/>
            </w14:solidFill>
          </w14:textFill>
        </w:rPr>
        <w:t>采购</w:t>
      </w:r>
      <w:r>
        <w:rPr>
          <w:rFonts w:hint="eastAsia" w:ascii="宋体" w:hAnsi="宋体" w:eastAsia="宋体" w:cs="宋体"/>
          <w:bCs/>
          <w:color w:val="000000" w:themeColor="text1"/>
          <w:kern w:val="0"/>
          <w:sz w:val="24"/>
          <w:highlight w:val="none"/>
          <w14:textFill>
            <w14:solidFill>
              <w14:schemeClr w14:val="tx1"/>
            </w14:solidFill>
          </w14:textFill>
        </w:rPr>
        <w:t>平台</w:t>
      </w:r>
      <w:r>
        <w:rPr>
          <w:rStyle w:val="22"/>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"http://115.28.8.36" </w:instrText>
      </w:r>
      <w:r>
        <w:rPr>
          <w:rFonts w:hint="eastAsia" w:ascii="宋体" w:hAnsi="宋体" w:eastAsia="宋体" w:cs="宋体"/>
          <w:highlight w:val="none"/>
        </w:rPr>
        <w:fldChar w:fldCharType="separate"/>
      </w:r>
      <w:r>
        <w:rPr>
          <w:rStyle w:val="25"/>
          <w:rFonts w:hint="eastAsia" w:ascii="宋体" w:hAnsi="宋体" w:eastAsia="宋体" w:cs="宋体"/>
          <w:kern w:val="0"/>
          <w:sz w:val="24"/>
          <w:highlight w:val="none"/>
        </w:rPr>
        <w:t>http://115.28.8.36</w:t>
      </w:r>
      <w:r>
        <w:rPr>
          <w:rStyle w:val="25"/>
          <w:rFonts w:hint="eastAsia" w:ascii="宋体" w:hAnsi="宋体" w:eastAsia="宋体" w:cs="宋体"/>
          <w:kern w:val="0"/>
          <w:sz w:val="24"/>
          <w:highlight w:val="none"/>
        </w:rPr>
        <w:fldChar w:fldCharType="end"/>
      </w:r>
      <w:r>
        <w:rPr>
          <w:rStyle w:val="22"/>
          <w:rFonts w:hint="eastAsia" w:ascii="宋体" w:hAnsi="宋体" w:eastAsia="宋体" w:cs="宋体"/>
          <w:color w:val="000000" w:themeColor="text1"/>
          <w:kern w:val="0"/>
          <w:sz w:val="24"/>
          <w:highlight w:val="none"/>
          <w14:textFill>
            <w14:solidFill>
              <w14:schemeClr w14:val="tx1"/>
            </w14:solidFill>
          </w14:textFill>
        </w:rPr>
        <w:t>)进行电子报名及纸质递交报名资料二者缺一不可；证明材料审核通过后方可进行相应</w:t>
      </w:r>
      <w:r>
        <w:rPr>
          <w:rStyle w:val="22"/>
          <w:rFonts w:hint="eastAsia" w:ascii="宋体" w:hAnsi="宋体" w:cs="宋体"/>
          <w:color w:val="000000" w:themeColor="text1"/>
          <w:kern w:val="0"/>
          <w:sz w:val="24"/>
          <w:highlight w:val="none"/>
          <w:lang w:eastAsia="zh-CN"/>
          <w14:textFill>
            <w14:solidFill>
              <w14:schemeClr w14:val="tx1"/>
            </w14:solidFill>
          </w14:textFill>
        </w:rPr>
        <w:t>自行采购</w:t>
      </w:r>
      <w:r>
        <w:rPr>
          <w:rStyle w:val="22"/>
          <w:rFonts w:hint="eastAsia" w:ascii="宋体" w:hAnsi="宋体" w:eastAsia="宋体" w:cs="宋体"/>
          <w:color w:val="000000" w:themeColor="text1"/>
          <w:kern w:val="0"/>
          <w:sz w:val="24"/>
          <w:highlight w:val="none"/>
          <w14:textFill>
            <w14:solidFill>
              <w14:schemeClr w14:val="tx1"/>
            </w14:solidFill>
          </w14:textFill>
        </w:rPr>
        <w:t>项目的</w:t>
      </w:r>
      <w:r>
        <w:rPr>
          <w:rStyle w:val="22"/>
          <w:rFonts w:hint="eastAsia" w:ascii="宋体" w:hAnsi="宋体" w:cs="宋体"/>
          <w:color w:val="000000" w:themeColor="text1"/>
          <w:kern w:val="0"/>
          <w:sz w:val="24"/>
          <w:highlight w:val="none"/>
          <w:lang w:val="en-US" w:eastAsia="zh-CN"/>
          <w14:textFill>
            <w14:solidFill>
              <w14:schemeClr w14:val="tx1"/>
            </w14:solidFill>
          </w14:textFill>
        </w:rPr>
        <w:t>投标</w:t>
      </w:r>
      <w:r>
        <w:rPr>
          <w:rStyle w:val="22"/>
          <w:rFonts w:hint="eastAsia" w:ascii="宋体" w:hAnsi="宋体" w:eastAsia="宋体" w:cs="宋体"/>
          <w:color w:val="000000" w:themeColor="text1"/>
          <w:kern w:val="0"/>
          <w:sz w:val="24"/>
          <w:highlight w:val="none"/>
          <w14:textFill>
            <w14:solidFill>
              <w14:schemeClr w14:val="tx1"/>
            </w14:solidFill>
          </w14:textFill>
        </w:rPr>
        <w:t>活动。</w:t>
      </w:r>
    </w:p>
    <w:p w14:paraId="45C2C646">
      <w:pPr>
        <w:pStyle w:val="28"/>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highlight w:val="none"/>
        </w:rPr>
        <w:t xml:space="preserve">    </w:t>
      </w:r>
      <w:r>
        <w:rPr>
          <w:rFonts w:hint="eastAsia" w:ascii="宋体" w:hAnsi="宋体" w:eastAsia="宋体" w:cs="宋体"/>
          <w:sz w:val="24"/>
          <w:szCs w:val="24"/>
          <w:highlight w:val="none"/>
        </w:rPr>
        <w:t xml:space="preserve"> 10.2</w:t>
      </w:r>
      <w:r>
        <w:rPr>
          <w:rFonts w:hint="eastAsia" w:ascii="宋体" w:hAnsi="宋体" w:eastAsia="宋体" w:cs="宋体"/>
          <w:bCs/>
          <w:color w:val="000000" w:themeColor="text1"/>
          <w:sz w:val="24"/>
          <w:szCs w:val="24"/>
          <w:highlight w:val="none"/>
          <w14:textFill>
            <w14:solidFill>
              <w14:schemeClr w14:val="tx1"/>
            </w14:solidFill>
          </w14:textFill>
        </w:rPr>
        <w:t>供应商，[每天9:00到11:30，14:30到17:30，法定节假日除外] (北京时间)按公告要求递交纸质报名资料。</w:t>
      </w:r>
    </w:p>
    <w:p w14:paraId="5755E057">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10.3</w:t>
      </w:r>
      <w:r>
        <w:rPr>
          <w:rStyle w:val="22"/>
          <w:rFonts w:hint="eastAsia" w:ascii="宋体" w:hAnsi="宋体" w:cs="宋体"/>
          <w:color w:val="000000" w:themeColor="text1"/>
          <w:kern w:val="0"/>
          <w:sz w:val="24"/>
          <w:highlight w:val="none"/>
          <w:lang w:val="en-US" w:eastAsia="zh-CN"/>
          <w14:textFill>
            <w14:solidFill>
              <w14:schemeClr w14:val="tx1"/>
            </w14:solidFill>
          </w14:textFill>
        </w:rPr>
        <w:t>投标</w:t>
      </w:r>
      <w:r>
        <w:rPr>
          <w:rStyle w:val="22"/>
          <w:rFonts w:hint="eastAsia" w:ascii="宋体" w:hAnsi="宋体" w:eastAsia="宋体" w:cs="宋体"/>
          <w:color w:val="000000" w:themeColor="text1"/>
          <w:kern w:val="0"/>
          <w:sz w:val="24"/>
          <w:highlight w:val="none"/>
          <w14:textFill>
            <w14:solidFill>
              <w14:schemeClr w14:val="tx1"/>
            </w14:solidFill>
          </w14:textFill>
        </w:rPr>
        <w:t>规则说明：</w:t>
      </w:r>
    </w:p>
    <w:p w14:paraId="6B74F7EE">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①</w:t>
      </w:r>
      <w:r>
        <w:rPr>
          <w:rStyle w:val="22"/>
          <w:rFonts w:hint="eastAsia" w:ascii="宋体" w:hAnsi="宋体" w:cs="宋体"/>
          <w:color w:val="000000" w:themeColor="text1"/>
          <w:kern w:val="0"/>
          <w:sz w:val="24"/>
          <w:highlight w:val="none"/>
          <w:lang w:eastAsia="zh-CN"/>
          <w14:textFill>
            <w14:solidFill>
              <w14:schemeClr w14:val="tx1"/>
            </w14:solidFill>
          </w14:textFill>
        </w:rPr>
        <w:t>自行采购</w:t>
      </w:r>
      <w:r>
        <w:rPr>
          <w:rStyle w:val="22"/>
          <w:rFonts w:hint="eastAsia" w:ascii="宋体" w:hAnsi="宋体" w:eastAsia="宋体" w:cs="宋体"/>
          <w:color w:val="000000" w:themeColor="text1"/>
          <w:kern w:val="0"/>
          <w:sz w:val="24"/>
          <w:highlight w:val="none"/>
          <w14:textFill>
            <w14:solidFill>
              <w14:schemeClr w14:val="tx1"/>
            </w14:solidFill>
          </w14:textFill>
        </w:rPr>
        <w:t>的报价时限为</w:t>
      </w:r>
      <w:r>
        <w:rPr>
          <w:rStyle w:val="22"/>
          <w:rFonts w:hint="eastAsia" w:ascii="宋体" w:hAnsi="宋体" w:cs="宋体"/>
          <w:color w:val="000000" w:themeColor="text1"/>
          <w:kern w:val="0"/>
          <w:sz w:val="24"/>
          <w:highlight w:val="none"/>
          <w:lang w:val="en-US" w:eastAsia="zh-CN"/>
          <w14:textFill>
            <w14:solidFill>
              <w14:schemeClr w14:val="tx1"/>
            </w14:solidFill>
          </w14:textFill>
        </w:rPr>
        <w:t>投标</w:t>
      </w:r>
      <w:r>
        <w:rPr>
          <w:rStyle w:val="22"/>
          <w:rFonts w:hint="eastAsia" w:ascii="宋体" w:hAnsi="宋体" w:eastAsia="宋体" w:cs="宋体"/>
          <w:color w:val="000000" w:themeColor="text1"/>
          <w:kern w:val="0"/>
          <w:sz w:val="24"/>
          <w:highlight w:val="none"/>
          <w14:textFill>
            <w14:solidFill>
              <w14:schemeClr w14:val="tx1"/>
            </w14:solidFill>
          </w14:textFill>
        </w:rPr>
        <w:t>起始时间后两个小时内，在报价截止时间前，报名且通过审核的</w:t>
      </w:r>
      <w:r>
        <w:rPr>
          <w:rStyle w:val="22"/>
          <w:rFonts w:hint="eastAsia" w:ascii="宋体" w:hAnsi="宋体" w:cs="宋体"/>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kern w:val="0"/>
          <w:sz w:val="24"/>
          <w:highlight w:val="none"/>
          <w14:textFill>
            <w14:solidFill>
              <w14:schemeClr w14:val="tx1"/>
            </w14:solidFill>
          </w14:textFill>
        </w:rPr>
        <w:t>可通过</w:t>
      </w:r>
      <w:r>
        <w:rPr>
          <w:rFonts w:hint="eastAsia" w:ascii="宋体" w:hAnsi="宋体" w:eastAsia="宋体" w:cs="宋体"/>
          <w:bCs/>
          <w:color w:val="000000" w:themeColor="text1"/>
          <w:kern w:val="0"/>
          <w:sz w:val="24"/>
          <w:highlight w:val="none"/>
          <w14:textFill>
            <w14:solidFill>
              <w14:schemeClr w14:val="tx1"/>
            </w14:solidFill>
          </w14:textFill>
        </w:rPr>
        <w:t>福建国诚招标有限公司</w:t>
      </w:r>
      <w:r>
        <w:rPr>
          <w:rStyle w:val="22"/>
          <w:rFonts w:hint="eastAsia" w:ascii="宋体" w:hAnsi="宋体" w:cs="宋体"/>
          <w:color w:val="000000" w:themeColor="text1"/>
          <w:kern w:val="0"/>
          <w:sz w:val="24"/>
          <w:highlight w:val="none"/>
          <w:lang w:eastAsia="zh-CN"/>
          <w14:textFill>
            <w14:solidFill>
              <w14:schemeClr w14:val="tx1"/>
            </w14:solidFill>
          </w14:textFill>
        </w:rPr>
        <w:t>采购</w:t>
      </w:r>
      <w:r>
        <w:rPr>
          <w:rStyle w:val="22"/>
          <w:rFonts w:hint="eastAsia" w:ascii="宋体" w:hAnsi="宋体" w:eastAsia="宋体" w:cs="宋体"/>
          <w:color w:val="000000" w:themeColor="text1"/>
          <w:kern w:val="0"/>
          <w:sz w:val="24"/>
          <w:highlight w:val="none"/>
          <w14:textFill>
            <w14:solidFill>
              <w14:schemeClr w14:val="tx1"/>
            </w14:solidFill>
          </w14:textFill>
        </w:rPr>
        <w:t>平台多次参与</w:t>
      </w:r>
      <w:r>
        <w:rPr>
          <w:rStyle w:val="22"/>
          <w:rFonts w:hint="eastAsia" w:ascii="宋体" w:hAnsi="宋体" w:cs="宋体"/>
          <w:color w:val="000000" w:themeColor="text1"/>
          <w:kern w:val="0"/>
          <w:sz w:val="24"/>
          <w:highlight w:val="none"/>
          <w:lang w:val="en-US" w:eastAsia="zh-CN"/>
          <w14:textFill>
            <w14:solidFill>
              <w14:schemeClr w14:val="tx1"/>
            </w14:solidFill>
          </w14:textFill>
        </w:rPr>
        <w:t>投标</w:t>
      </w:r>
      <w:r>
        <w:rPr>
          <w:rStyle w:val="22"/>
          <w:rFonts w:hint="eastAsia" w:ascii="宋体" w:hAnsi="宋体" w:eastAsia="宋体" w:cs="宋体"/>
          <w:color w:val="000000" w:themeColor="text1"/>
          <w:kern w:val="0"/>
          <w:sz w:val="24"/>
          <w:highlight w:val="none"/>
          <w14:textFill>
            <w14:solidFill>
              <w14:schemeClr w14:val="tx1"/>
            </w14:solidFill>
          </w14:textFill>
        </w:rPr>
        <w:t>(不限报价次数，在规定时间内提交报价均可)。</w:t>
      </w:r>
    </w:p>
    <w:p w14:paraId="22E0DD58">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②在报价时限内，</w:t>
      </w:r>
      <w:r>
        <w:rPr>
          <w:rStyle w:val="22"/>
          <w:rFonts w:hint="eastAsia" w:ascii="宋体" w:hAnsi="宋体" w:cs="宋体"/>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kern w:val="0"/>
          <w:sz w:val="24"/>
          <w:highlight w:val="none"/>
          <w14:textFill>
            <w14:solidFill>
              <w14:schemeClr w14:val="tx1"/>
            </w14:solidFill>
          </w14:textFill>
        </w:rPr>
        <w:t>多次报价的，报价金额必须小于自己上一次的报价金额，在报价时限内</w:t>
      </w:r>
      <w:r>
        <w:rPr>
          <w:rStyle w:val="22"/>
          <w:rFonts w:hint="eastAsia" w:ascii="宋体" w:hAnsi="宋体" w:cs="宋体"/>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kern w:val="0"/>
          <w:sz w:val="24"/>
          <w:highlight w:val="none"/>
          <w14:textFill>
            <w14:solidFill>
              <w14:schemeClr w14:val="tx1"/>
            </w14:solidFill>
          </w14:textFill>
        </w:rPr>
        <w:t>提交的最后一次报价作为该</w:t>
      </w:r>
      <w:r>
        <w:rPr>
          <w:rStyle w:val="22"/>
          <w:rFonts w:hint="eastAsia" w:ascii="宋体" w:hAnsi="宋体" w:cs="宋体"/>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kern w:val="0"/>
          <w:sz w:val="24"/>
          <w:highlight w:val="none"/>
          <w14:textFill>
            <w14:solidFill>
              <w14:schemeClr w14:val="tx1"/>
            </w14:solidFill>
          </w14:textFill>
        </w:rPr>
        <w:t>的最后报价。供应商在</w:t>
      </w:r>
      <w:r>
        <w:rPr>
          <w:rStyle w:val="22"/>
          <w:rFonts w:hint="eastAsia" w:ascii="宋体" w:hAnsi="宋体" w:cs="宋体"/>
          <w:color w:val="000000" w:themeColor="text1"/>
          <w:kern w:val="0"/>
          <w:sz w:val="24"/>
          <w:highlight w:val="none"/>
          <w:lang w:eastAsia="zh-CN"/>
          <w14:textFill>
            <w14:solidFill>
              <w14:schemeClr w14:val="tx1"/>
            </w14:solidFill>
          </w14:textFill>
        </w:rPr>
        <w:t>采购</w:t>
      </w:r>
      <w:r>
        <w:rPr>
          <w:rStyle w:val="22"/>
          <w:rFonts w:hint="eastAsia" w:ascii="宋体" w:hAnsi="宋体" w:eastAsia="宋体" w:cs="宋体"/>
          <w:color w:val="000000" w:themeColor="text1"/>
          <w:kern w:val="0"/>
          <w:sz w:val="24"/>
          <w:highlight w:val="none"/>
          <w14:textFill>
            <w14:solidFill>
              <w14:schemeClr w14:val="tx1"/>
            </w14:solidFill>
          </w14:textFill>
        </w:rPr>
        <w:t>平台提交的报价明显低于其他合格供应商的报价，有可能影响产品(服务)质量或不能诚信</w:t>
      </w:r>
      <w:r>
        <w:rPr>
          <w:rStyle w:val="22"/>
          <w:rFonts w:hint="eastAsia" w:ascii="宋体" w:hAnsi="宋体" w:eastAsia="宋体" w:cs="宋体"/>
          <w:color w:val="000000" w:themeColor="text1"/>
          <w:kern w:val="0"/>
          <w:sz w:val="24"/>
          <w14:textFill>
            <w14:solidFill>
              <w14:schemeClr w14:val="tx1"/>
            </w14:solidFill>
          </w14:textFill>
        </w:rPr>
        <w:t>履约的，应</w:t>
      </w:r>
      <w:r>
        <w:rPr>
          <w:rStyle w:val="22"/>
          <w:rFonts w:hint="eastAsia" w:ascii="宋体" w:hAnsi="宋体" w:eastAsia="宋体" w:cs="宋体"/>
          <w:color w:val="000000" w:themeColor="text1"/>
          <w:kern w:val="0"/>
          <w:sz w:val="24"/>
          <w:highlight w:val="none"/>
          <w14:textFill>
            <w14:solidFill>
              <w14:schemeClr w14:val="tx1"/>
            </w14:solidFill>
          </w14:textFill>
        </w:rPr>
        <w:t>要求其在半个小时内提供书面说明，必要时还应要求其一并提交有关证明材料；供应商不能证明其报价合理性的，</w:t>
      </w:r>
      <w:r>
        <w:rPr>
          <w:rFonts w:hint="eastAsia" w:ascii="宋体" w:hAnsi="宋体" w:eastAsia="宋体" w:cs="宋体"/>
          <w:bCs/>
          <w:color w:val="000000" w:themeColor="text1"/>
          <w:kern w:val="0"/>
          <w:sz w:val="24"/>
          <w:highlight w:val="none"/>
          <w14:textFill>
            <w14:solidFill>
              <w14:schemeClr w14:val="tx1"/>
            </w14:solidFill>
          </w14:textFill>
        </w:rPr>
        <w:t>视为无效报价。</w:t>
      </w:r>
    </w:p>
    <w:p w14:paraId="59B265BB">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③在符合采购需求且报价有效的前提下，最后报价最低者成交。</w:t>
      </w:r>
    </w:p>
    <w:p w14:paraId="76718CFF">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④</w:t>
      </w:r>
      <w:r>
        <w:rPr>
          <w:rStyle w:val="22"/>
          <w:rFonts w:hint="eastAsia" w:ascii="宋体" w:hAnsi="宋体" w:cs="宋体"/>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kern w:val="0"/>
          <w:sz w:val="24"/>
          <w:highlight w:val="none"/>
          <w14:textFill>
            <w14:solidFill>
              <w14:schemeClr w14:val="tx1"/>
            </w14:solidFill>
          </w14:textFill>
        </w:rPr>
        <w:t>对每个项目合同包报价时都必须扫描上传有效的报价文件并加盖公章，未按要求扫描上传报价文件的</w:t>
      </w:r>
      <w:r>
        <w:rPr>
          <w:rStyle w:val="22"/>
          <w:rFonts w:hint="eastAsia" w:ascii="宋体" w:hAnsi="宋体" w:cs="宋体"/>
          <w:bCs/>
          <w:color w:val="000000" w:themeColor="text1"/>
          <w:kern w:val="0"/>
          <w:sz w:val="24"/>
          <w:highlight w:val="none"/>
          <w:lang w:val="en-US" w:eastAsia="zh-CN"/>
          <w14:textFill>
            <w14:solidFill>
              <w14:schemeClr w14:val="tx1"/>
            </w14:solidFill>
          </w14:textFill>
        </w:rPr>
        <w:t>投标</w:t>
      </w:r>
      <w:r>
        <w:rPr>
          <w:rStyle w:val="22"/>
          <w:rFonts w:hint="eastAsia" w:ascii="宋体" w:hAnsi="宋体" w:eastAsia="宋体" w:cs="宋体"/>
          <w:bCs/>
          <w:color w:val="000000" w:themeColor="text1"/>
          <w:kern w:val="0"/>
          <w:sz w:val="24"/>
          <w:highlight w:val="none"/>
          <w14:textFill>
            <w14:solidFill>
              <w14:schemeClr w14:val="tx1"/>
            </w14:solidFill>
          </w14:textFill>
        </w:rPr>
        <w:t>无效</w:t>
      </w:r>
      <w:r>
        <w:rPr>
          <w:rStyle w:val="22"/>
          <w:rFonts w:hint="eastAsia" w:ascii="宋体" w:hAnsi="宋体" w:eastAsia="宋体" w:cs="宋体"/>
          <w:color w:val="000000" w:themeColor="text1"/>
          <w:kern w:val="0"/>
          <w:sz w:val="24"/>
          <w:highlight w:val="none"/>
          <w14:textFill>
            <w14:solidFill>
              <w14:schemeClr w14:val="tx1"/>
            </w14:solidFill>
          </w14:textFill>
        </w:rPr>
        <w:t>。电子报价文档具有法律效力。</w:t>
      </w:r>
      <w:r>
        <w:rPr>
          <w:rStyle w:val="22"/>
          <w:rFonts w:hint="eastAsia" w:ascii="宋体" w:hAnsi="宋体" w:cs="宋体"/>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kern w:val="0"/>
          <w:sz w:val="24"/>
          <w:highlight w:val="none"/>
          <w14:textFill>
            <w14:solidFill>
              <w14:schemeClr w14:val="tx1"/>
            </w14:solidFill>
          </w14:textFill>
        </w:rPr>
        <w:t>在</w:t>
      </w:r>
      <w:r>
        <w:rPr>
          <w:rStyle w:val="22"/>
          <w:rFonts w:hint="eastAsia" w:ascii="宋体" w:hAnsi="宋体" w:cs="宋体"/>
          <w:color w:val="000000" w:themeColor="text1"/>
          <w:kern w:val="0"/>
          <w:sz w:val="24"/>
          <w:highlight w:val="none"/>
          <w:lang w:val="en-US" w:eastAsia="zh-CN"/>
          <w14:textFill>
            <w14:solidFill>
              <w14:schemeClr w14:val="tx1"/>
            </w14:solidFill>
          </w14:textFill>
        </w:rPr>
        <w:t>投标</w:t>
      </w:r>
      <w:r>
        <w:rPr>
          <w:rStyle w:val="22"/>
          <w:rFonts w:hint="eastAsia" w:ascii="宋体" w:hAnsi="宋体" w:eastAsia="宋体" w:cs="宋体"/>
          <w:color w:val="000000" w:themeColor="text1"/>
          <w:kern w:val="0"/>
          <w:sz w:val="24"/>
          <w:highlight w:val="none"/>
          <w14:textFill>
            <w14:solidFill>
              <w14:schemeClr w14:val="tx1"/>
            </w14:solidFill>
          </w14:textFill>
        </w:rPr>
        <w:t>平台提交的最后一次报价与供应商最后一次上传的报价文件中的报价一览表总价不一致的以及未按照要求扫描上传彩色资信证明原件的均按照无效报价处理。</w:t>
      </w:r>
    </w:p>
    <w:p w14:paraId="7493A8CD">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⑤本项目未经过进口产品论证，采购的货物为国内产品，不接受进口产品</w:t>
      </w:r>
      <w:r>
        <w:rPr>
          <w:rFonts w:hint="eastAsia" w:ascii="宋体" w:hAnsi="宋体" w:cs="宋体"/>
          <w:sz w:val="24"/>
          <w:highlight w:val="none"/>
          <w:lang w:eastAsia="zh-CN"/>
        </w:rPr>
        <w:t>采购</w:t>
      </w:r>
      <w:r>
        <w:rPr>
          <w:rFonts w:hint="eastAsia" w:ascii="宋体" w:hAnsi="宋体" w:eastAsia="宋体" w:cs="宋体"/>
          <w:sz w:val="24"/>
          <w:highlight w:val="none"/>
        </w:rPr>
        <w:t>。国内产品含在中国境内生产的中外合资产品，且国内生产成本超过一定比例的最终产品，国内生产成本比例=(产品出厂价格-进口价格)/产品出厂价格；</w:t>
      </w:r>
      <w:r>
        <w:rPr>
          <w:rFonts w:hint="eastAsia" w:ascii="宋体" w:hAnsi="宋体" w:eastAsia="宋体" w:cs="宋体"/>
          <w:kern w:val="0"/>
          <w:sz w:val="24"/>
          <w:highlight w:val="none"/>
        </w:rPr>
        <w:t>凡在海关特殊监管区域(保税区、出口加工区、保税港区、珠澳跨境工业区珠海园区、中哈霍尔果斯国际边境合作中心中方配套区、综合保税区)内企业生产或加工(包括从境外进口料件)销往境内其他地区的产品，不作为政府采购项下进口产品。</w:t>
      </w:r>
      <w:r>
        <w:rPr>
          <w:rFonts w:hint="eastAsia" w:ascii="宋体" w:hAnsi="宋体" w:eastAsia="宋体" w:cs="宋体"/>
          <w:sz w:val="24"/>
          <w:highlight w:val="none"/>
        </w:rPr>
        <w:t>进口产品是指通过中国海关报关验放进入中国境内且产自关境外的产品。同时要求</w:t>
      </w:r>
      <w:r>
        <w:rPr>
          <w:rFonts w:hint="eastAsia" w:ascii="宋体" w:hAnsi="宋体" w:cs="宋体"/>
          <w:sz w:val="24"/>
          <w:highlight w:val="none"/>
          <w:lang w:eastAsia="zh-CN"/>
        </w:rPr>
        <w:t>采购</w:t>
      </w:r>
      <w:r>
        <w:rPr>
          <w:rFonts w:hint="eastAsia" w:ascii="宋体" w:hAnsi="宋体" w:eastAsia="宋体" w:cs="宋体"/>
          <w:sz w:val="24"/>
          <w:highlight w:val="none"/>
        </w:rPr>
        <w:t>人</w:t>
      </w:r>
      <w:r>
        <w:rPr>
          <w:rFonts w:hint="eastAsia" w:ascii="宋体" w:hAnsi="宋体" w:eastAsia="宋体" w:cs="宋体"/>
          <w:kern w:val="0"/>
          <w:sz w:val="24"/>
          <w:highlight w:val="none"/>
        </w:rPr>
        <w:t>在报价文件中上传法人及其投标人代表</w:t>
      </w:r>
      <w:r>
        <w:rPr>
          <w:rFonts w:hint="eastAsia" w:ascii="宋体" w:hAnsi="宋体" w:eastAsia="宋体" w:cs="宋体"/>
          <w:sz w:val="24"/>
          <w:highlight w:val="none"/>
        </w:rPr>
        <w:t>参加本项目采购活动前3年内在经营活动中没有重大违法记录的书面声明、无行贿犯罪记录的书面声明、</w:t>
      </w:r>
      <w:r>
        <w:rPr>
          <w:rFonts w:hint="eastAsia" w:ascii="宋体" w:hAnsi="宋体" w:eastAsia="宋体" w:cs="宋体"/>
          <w:color w:val="000000"/>
          <w:sz w:val="24"/>
          <w:highlight w:val="none"/>
          <w:shd w:val="clear" w:color="auto" w:fill="FFFFFF"/>
        </w:rPr>
        <w:t>未按上述条款</w:t>
      </w:r>
      <w:r>
        <w:rPr>
          <w:rFonts w:hint="eastAsia" w:ascii="宋体" w:hAnsi="宋体" w:eastAsia="宋体" w:cs="宋体"/>
          <w:sz w:val="24"/>
          <w:highlight w:val="none"/>
        </w:rPr>
        <w:t>要求</w:t>
      </w:r>
      <w:r>
        <w:rPr>
          <w:rFonts w:hint="eastAsia" w:ascii="宋体" w:hAnsi="宋体" w:eastAsia="宋体" w:cs="宋体"/>
          <w:color w:val="000000"/>
          <w:sz w:val="24"/>
          <w:highlight w:val="none"/>
          <w:shd w:val="clear" w:color="auto" w:fill="FFFFFF"/>
        </w:rPr>
        <w:t>扫描上传报价文件的投标无效。</w:t>
      </w:r>
    </w:p>
    <w:p w14:paraId="3FE7E2AD">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⑥若本次采购货物属于政府强制采购节能产品的（节能产品政府采购清单目录中加★号的），</w:t>
      </w:r>
      <w:r>
        <w:rPr>
          <w:rFonts w:hint="eastAsia" w:ascii="宋体" w:hAnsi="宋体" w:cs="宋体"/>
          <w:sz w:val="24"/>
          <w:highlight w:val="none"/>
          <w:lang w:val="en-US" w:eastAsia="zh-CN"/>
        </w:rPr>
        <w:t>投标</w:t>
      </w:r>
      <w:r>
        <w:rPr>
          <w:rFonts w:hint="eastAsia" w:ascii="宋体" w:hAnsi="宋体" w:eastAsia="宋体" w:cs="宋体"/>
          <w:sz w:val="24"/>
          <w:highlight w:val="none"/>
        </w:rPr>
        <w:t>人须提供《节能产品政府采购清单》内的产品，并</w:t>
      </w:r>
      <w:r>
        <w:rPr>
          <w:rFonts w:hint="eastAsia" w:ascii="宋体" w:hAnsi="宋体" w:eastAsia="宋体" w:cs="宋体"/>
          <w:kern w:val="0"/>
          <w:sz w:val="24"/>
          <w:highlight w:val="none"/>
        </w:rPr>
        <w:t>在报价文件中提供相关证明材料，</w:t>
      </w:r>
      <w:r>
        <w:rPr>
          <w:rFonts w:hint="eastAsia" w:ascii="宋体" w:hAnsi="宋体" w:eastAsia="宋体" w:cs="宋体"/>
          <w:color w:val="000000"/>
          <w:sz w:val="24"/>
          <w:highlight w:val="none"/>
          <w:shd w:val="clear" w:color="auto" w:fill="FFFFFF"/>
        </w:rPr>
        <w:t>未按此</w:t>
      </w:r>
      <w:r>
        <w:rPr>
          <w:rFonts w:hint="eastAsia" w:ascii="宋体" w:hAnsi="宋体" w:eastAsia="宋体" w:cs="宋体"/>
          <w:sz w:val="24"/>
          <w:highlight w:val="none"/>
        </w:rPr>
        <w:t>要求</w:t>
      </w:r>
      <w:r>
        <w:rPr>
          <w:rFonts w:hint="eastAsia" w:ascii="宋体" w:hAnsi="宋体" w:eastAsia="宋体" w:cs="宋体"/>
          <w:color w:val="000000"/>
          <w:sz w:val="24"/>
          <w:highlight w:val="none"/>
          <w:shd w:val="clear" w:color="auto" w:fill="FFFFFF"/>
        </w:rPr>
        <w:t>的，</w:t>
      </w:r>
      <w:r>
        <w:rPr>
          <w:rFonts w:hint="eastAsia" w:ascii="宋体" w:hAnsi="宋体" w:cs="宋体"/>
          <w:color w:val="000000"/>
          <w:sz w:val="24"/>
          <w:highlight w:val="none"/>
          <w:shd w:val="clear" w:color="auto" w:fill="FFFFFF"/>
          <w:lang w:val="en-US" w:eastAsia="zh-CN"/>
        </w:rPr>
        <w:t>投标</w:t>
      </w:r>
      <w:r>
        <w:rPr>
          <w:rFonts w:hint="eastAsia" w:ascii="宋体" w:hAnsi="宋体" w:eastAsia="宋体" w:cs="宋体"/>
          <w:color w:val="000000"/>
          <w:sz w:val="24"/>
          <w:highlight w:val="none"/>
          <w:shd w:val="clear" w:color="auto" w:fill="FFFFFF"/>
        </w:rPr>
        <w:t>无效。</w:t>
      </w:r>
    </w:p>
    <w:p w14:paraId="30B2B835">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⑦</w:t>
      </w:r>
      <w:r>
        <w:rPr>
          <w:rFonts w:hint="eastAsia" w:ascii="宋体" w:hAnsi="宋体" w:cs="宋体"/>
          <w:sz w:val="24"/>
          <w:highlight w:val="none"/>
          <w:lang w:val="en-US" w:eastAsia="zh-CN"/>
        </w:rPr>
        <w:t>投标</w:t>
      </w:r>
      <w:r>
        <w:rPr>
          <w:rFonts w:hint="eastAsia" w:ascii="宋体" w:hAnsi="宋体" w:eastAsia="宋体" w:cs="宋体"/>
          <w:sz w:val="24"/>
          <w:highlight w:val="none"/>
        </w:rPr>
        <w:t>人</w:t>
      </w:r>
      <w:r>
        <w:rPr>
          <w:rFonts w:hint="eastAsia" w:ascii="宋体" w:hAnsi="宋体" w:eastAsia="宋体" w:cs="宋体"/>
          <w:kern w:val="0"/>
          <w:sz w:val="24"/>
          <w:highlight w:val="none"/>
        </w:rPr>
        <w:t>所投货物若在中国国家认证认可监督管理委员会(http://www.cnca.gov.cn)的《强制性产品认证目录描述与界定表》范畴内，必须在报价文件中提供相关证明材料，且在有效期内</w:t>
      </w:r>
      <w:r>
        <w:rPr>
          <w:rFonts w:hint="eastAsia" w:ascii="宋体" w:hAnsi="宋体" w:eastAsia="宋体" w:cs="宋体"/>
          <w:sz w:val="24"/>
          <w:highlight w:val="none"/>
        </w:rPr>
        <w:t>，</w:t>
      </w:r>
      <w:r>
        <w:rPr>
          <w:rFonts w:hint="eastAsia" w:ascii="宋体" w:hAnsi="宋体" w:eastAsia="宋体" w:cs="宋体"/>
          <w:color w:val="000000"/>
          <w:sz w:val="24"/>
          <w:highlight w:val="none"/>
          <w:shd w:val="clear" w:color="auto" w:fill="FFFFFF"/>
        </w:rPr>
        <w:t>未按此</w:t>
      </w:r>
      <w:r>
        <w:rPr>
          <w:rFonts w:hint="eastAsia" w:ascii="宋体" w:hAnsi="宋体" w:eastAsia="宋体" w:cs="宋体"/>
          <w:sz w:val="24"/>
          <w:highlight w:val="none"/>
        </w:rPr>
        <w:t>要求</w:t>
      </w:r>
      <w:r>
        <w:rPr>
          <w:rFonts w:hint="eastAsia" w:ascii="宋体" w:hAnsi="宋体" w:eastAsia="宋体" w:cs="宋体"/>
          <w:color w:val="000000"/>
          <w:sz w:val="24"/>
          <w:highlight w:val="none"/>
          <w:shd w:val="clear" w:color="auto" w:fill="FFFFFF"/>
        </w:rPr>
        <w:t>的，</w:t>
      </w:r>
      <w:r>
        <w:rPr>
          <w:rFonts w:hint="eastAsia" w:ascii="宋体" w:hAnsi="宋体" w:cs="宋体"/>
          <w:color w:val="000000"/>
          <w:sz w:val="24"/>
          <w:highlight w:val="none"/>
          <w:shd w:val="clear" w:color="auto" w:fill="FFFFFF"/>
          <w:lang w:val="en-US" w:eastAsia="zh-CN"/>
        </w:rPr>
        <w:t>投标</w:t>
      </w:r>
      <w:r>
        <w:rPr>
          <w:rFonts w:hint="eastAsia" w:ascii="宋体" w:hAnsi="宋体" w:eastAsia="宋体" w:cs="宋体"/>
          <w:color w:val="000000"/>
          <w:sz w:val="24"/>
          <w:highlight w:val="none"/>
          <w:shd w:val="clear" w:color="auto" w:fill="FFFFFF"/>
        </w:rPr>
        <w:t>无效。</w:t>
      </w:r>
      <w:r>
        <w:rPr>
          <w:rFonts w:hint="eastAsia" w:ascii="宋体" w:hAnsi="宋体" w:eastAsia="宋体" w:cs="宋体"/>
          <w:kern w:val="0"/>
          <w:sz w:val="24"/>
          <w:highlight w:val="none"/>
        </w:rPr>
        <w:t>同时要求投标人提供中国政府采购网中《政府采购严重违法失信行为记录名单》以中国网查询页截图并加盖公章为准</w:t>
      </w:r>
      <w:r>
        <w:rPr>
          <w:rFonts w:hint="eastAsia" w:ascii="宋体" w:hAnsi="宋体" w:eastAsia="宋体" w:cs="宋体"/>
          <w:color w:val="000000"/>
          <w:sz w:val="24"/>
          <w:highlight w:val="none"/>
          <w:shd w:val="clear" w:color="auto" w:fill="FFFFFF"/>
        </w:rPr>
        <w:t>未按此</w:t>
      </w:r>
      <w:r>
        <w:rPr>
          <w:rFonts w:hint="eastAsia" w:ascii="宋体" w:hAnsi="宋体" w:eastAsia="宋体" w:cs="宋体"/>
          <w:sz w:val="24"/>
          <w:highlight w:val="none"/>
        </w:rPr>
        <w:t>要求</w:t>
      </w:r>
      <w:r>
        <w:rPr>
          <w:rFonts w:hint="eastAsia" w:ascii="宋体" w:hAnsi="宋体" w:eastAsia="宋体" w:cs="宋体"/>
          <w:color w:val="000000"/>
          <w:sz w:val="24"/>
          <w:highlight w:val="none"/>
          <w:shd w:val="clear" w:color="auto" w:fill="FFFFFF"/>
        </w:rPr>
        <w:t>的，投标无效。</w:t>
      </w:r>
      <w:r>
        <w:rPr>
          <w:rFonts w:hint="eastAsia" w:ascii="宋体" w:hAnsi="宋体" w:eastAsia="宋体" w:cs="宋体"/>
          <w:kern w:val="0"/>
          <w:sz w:val="24"/>
          <w:highlight w:val="none"/>
        </w:rPr>
        <w:t>各投标人应特别注意。</w:t>
      </w:r>
    </w:p>
    <w:p w14:paraId="49E01312">
      <w:pPr>
        <w:spacing w:line="500" w:lineRule="exact"/>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sz w:val="24"/>
          <w:highlight w:val="none"/>
        </w:rPr>
        <w:t>⑧</w:t>
      </w:r>
      <w:r>
        <w:rPr>
          <w:rFonts w:hint="eastAsia" w:ascii="宋体" w:hAnsi="宋体" w:cs="宋体"/>
          <w:sz w:val="24"/>
          <w:highlight w:val="none"/>
          <w:lang w:val="en-US" w:eastAsia="zh-CN"/>
        </w:rPr>
        <w:t>投标</w:t>
      </w:r>
      <w:r>
        <w:rPr>
          <w:rFonts w:hint="eastAsia" w:ascii="宋体" w:hAnsi="宋体" w:eastAsia="宋体" w:cs="宋体"/>
          <w:sz w:val="24"/>
          <w:highlight w:val="none"/>
        </w:rPr>
        <w:t>人须打印报价文件签字确认并每页加盖公章、骑缝章后</w:t>
      </w:r>
      <w:r>
        <w:rPr>
          <w:rFonts w:hint="eastAsia" w:ascii="宋体" w:hAnsi="宋体" w:eastAsia="宋体" w:cs="宋体"/>
          <w:color w:val="000000"/>
          <w:sz w:val="24"/>
          <w:highlight w:val="none"/>
          <w:shd w:val="clear" w:color="auto" w:fill="FFFFFF"/>
        </w:rPr>
        <w:t>扫描上传报价文件（电子档Jpg或pdf或文件夹压缩包RAR），</w:t>
      </w:r>
      <w:r>
        <w:rPr>
          <w:rFonts w:hint="eastAsia" w:ascii="宋体" w:hAnsi="宋体" w:eastAsia="宋体" w:cs="宋体"/>
          <w:sz w:val="24"/>
          <w:highlight w:val="none"/>
        </w:rPr>
        <w:t>包括但不限于以下内容：统一社会信用代码营业执照、法人代表授权书(法人及授权人身份证)、</w:t>
      </w:r>
      <w:r>
        <w:rPr>
          <w:rFonts w:hint="eastAsia" w:ascii="宋体" w:hAnsi="宋体" w:cs="宋体"/>
          <w:color w:val="000000"/>
          <w:sz w:val="24"/>
          <w:highlight w:val="none"/>
          <w:shd w:val="clear" w:color="auto" w:fill="FFFFFF"/>
          <w:lang w:val="en-US" w:eastAsia="zh-CN"/>
        </w:rPr>
        <w:t>投标</w:t>
      </w:r>
      <w:r>
        <w:rPr>
          <w:rFonts w:hint="eastAsia" w:ascii="宋体" w:hAnsi="宋体" w:eastAsia="宋体" w:cs="宋体"/>
          <w:color w:val="000000"/>
          <w:sz w:val="24"/>
          <w:highlight w:val="none"/>
          <w:shd w:val="clear" w:color="auto" w:fill="FFFFFF"/>
        </w:rPr>
        <w:t>书、</w:t>
      </w:r>
      <w:r>
        <w:rPr>
          <w:rFonts w:hint="eastAsia" w:ascii="宋体" w:hAnsi="宋体" w:cs="宋体"/>
          <w:color w:val="000000"/>
          <w:sz w:val="24"/>
          <w:highlight w:val="none"/>
          <w:shd w:val="clear" w:color="auto" w:fill="FFFFFF"/>
          <w:lang w:val="en-US" w:eastAsia="zh-CN"/>
        </w:rPr>
        <w:t>投标</w:t>
      </w:r>
      <w:r>
        <w:rPr>
          <w:rFonts w:hint="eastAsia" w:ascii="宋体" w:hAnsi="宋体" w:eastAsia="宋体" w:cs="宋体"/>
          <w:color w:val="000000"/>
          <w:sz w:val="24"/>
          <w:highlight w:val="none"/>
          <w:shd w:val="clear" w:color="auto" w:fill="FFFFFF"/>
        </w:rPr>
        <w:t>人声明、</w:t>
      </w:r>
      <w:r>
        <w:rPr>
          <w:rFonts w:hint="eastAsia" w:ascii="宋体" w:hAnsi="宋体" w:cs="宋体"/>
          <w:color w:val="000000"/>
          <w:sz w:val="24"/>
          <w:highlight w:val="none"/>
          <w:shd w:val="clear" w:color="auto" w:fill="FFFFFF"/>
          <w:lang w:val="en-US" w:eastAsia="zh-CN"/>
        </w:rPr>
        <w:t>投标</w:t>
      </w:r>
      <w:r>
        <w:rPr>
          <w:rFonts w:hint="eastAsia" w:ascii="宋体" w:hAnsi="宋体" w:eastAsia="宋体" w:cs="宋体"/>
          <w:color w:val="000000"/>
          <w:sz w:val="24"/>
          <w:highlight w:val="none"/>
          <w:shd w:val="clear" w:color="auto" w:fill="FFFFFF"/>
        </w:rPr>
        <w:t>一览表、货物说明一览表、售后服务承诺、</w:t>
      </w:r>
      <w:r>
        <w:rPr>
          <w:rFonts w:hint="eastAsia" w:ascii="宋体" w:hAnsi="宋体" w:eastAsia="宋体" w:cs="宋体"/>
          <w:sz w:val="24"/>
          <w:highlight w:val="none"/>
        </w:rPr>
        <w:t>节能产品政府采购清单相关材料</w:t>
      </w:r>
      <w:r>
        <w:rPr>
          <w:rFonts w:hint="eastAsia" w:ascii="宋体" w:hAnsi="宋体" w:eastAsia="宋体" w:cs="宋体"/>
          <w:color w:val="000000"/>
          <w:sz w:val="24"/>
          <w:highlight w:val="none"/>
          <w:shd w:val="clear" w:color="auto" w:fill="FFFFFF"/>
        </w:rPr>
        <w:t>（若有）、3C认证证书（若有）。未按上述条款</w:t>
      </w:r>
      <w:r>
        <w:rPr>
          <w:rFonts w:hint="eastAsia" w:ascii="宋体" w:hAnsi="宋体" w:eastAsia="宋体" w:cs="宋体"/>
          <w:sz w:val="24"/>
          <w:highlight w:val="none"/>
        </w:rPr>
        <w:t>要求</w:t>
      </w:r>
      <w:r>
        <w:rPr>
          <w:rFonts w:hint="eastAsia" w:ascii="宋体" w:hAnsi="宋体" w:eastAsia="宋体" w:cs="宋体"/>
          <w:color w:val="000000"/>
          <w:sz w:val="24"/>
          <w:highlight w:val="none"/>
          <w:shd w:val="clear" w:color="auto" w:fill="FFFFFF"/>
        </w:rPr>
        <w:t>扫描上传报价文件的</w:t>
      </w:r>
      <w:r>
        <w:rPr>
          <w:rFonts w:hint="eastAsia" w:ascii="宋体" w:hAnsi="宋体" w:cs="宋体"/>
          <w:color w:val="000000"/>
          <w:sz w:val="24"/>
          <w:highlight w:val="none"/>
          <w:shd w:val="clear" w:color="auto" w:fill="FFFFFF"/>
          <w:lang w:val="en-US" w:eastAsia="zh-CN"/>
        </w:rPr>
        <w:t>投标</w:t>
      </w:r>
      <w:r>
        <w:rPr>
          <w:rFonts w:hint="eastAsia" w:ascii="宋体" w:hAnsi="宋体" w:eastAsia="宋体" w:cs="宋体"/>
          <w:color w:val="000000"/>
          <w:sz w:val="24"/>
          <w:highlight w:val="none"/>
          <w:shd w:val="clear" w:color="auto" w:fill="FFFFFF"/>
        </w:rPr>
        <w:t>无效。电子报价文档具有法律效力。</w:t>
      </w:r>
    </w:p>
    <w:p w14:paraId="6B98F917">
      <w:pPr>
        <w:spacing w:line="500" w:lineRule="exact"/>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11、</w:t>
      </w:r>
      <w:r>
        <w:rPr>
          <w:rStyle w:val="22"/>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sz w:val="24"/>
          <w:highlight w:val="none"/>
          <w:shd w:val="clear" w:color="auto" w:fill="FFFFFF"/>
        </w:rPr>
        <w:t>报价人自行承担所有参与报价的全部相关费用，本项目若无三个(含)以上</w:t>
      </w:r>
      <w:r>
        <w:rPr>
          <w:rFonts w:hint="eastAsia" w:ascii="宋体" w:hAnsi="宋体" w:cs="宋体"/>
          <w:color w:val="000000"/>
          <w:sz w:val="24"/>
          <w:highlight w:val="none"/>
          <w:shd w:val="clear" w:color="auto" w:fill="FFFFFF"/>
          <w:lang w:val="en-US" w:eastAsia="zh-CN"/>
        </w:rPr>
        <w:t>投标</w:t>
      </w:r>
      <w:r>
        <w:rPr>
          <w:rFonts w:hint="eastAsia" w:ascii="宋体" w:hAnsi="宋体" w:eastAsia="宋体" w:cs="宋体"/>
          <w:color w:val="000000"/>
          <w:sz w:val="24"/>
          <w:highlight w:val="none"/>
          <w:shd w:val="clear" w:color="auto" w:fill="FFFFFF"/>
        </w:rPr>
        <w:t>人参与</w:t>
      </w:r>
      <w:r>
        <w:rPr>
          <w:rFonts w:hint="eastAsia" w:ascii="宋体" w:hAnsi="宋体" w:cs="宋体"/>
          <w:color w:val="000000"/>
          <w:sz w:val="24"/>
          <w:highlight w:val="none"/>
          <w:shd w:val="clear" w:color="auto" w:fill="FFFFFF"/>
          <w:lang w:val="en-US" w:eastAsia="zh-CN"/>
        </w:rPr>
        <w:t>投标</w:t>
      </w:r>
      <w:r>
        <w:rPr>
          <w:rFonts w:hint="eastAsia" w:ascii="宋体" w:hAnsi="宋体" w:eastAsia="宋体" w:cs="宋体"/>
          <w:color w:val="000000"/>
          <w:sz w:val="24"/>
          <w:highlight w:val="none"/>
          <w:shd w:val="clear" w:color="auto" w:fill="FFFFFF"/>
        </w:rPr>
        <w:t>的，本项目将做流标处理。</w:t>
      </w:r>
    </w:p>
    <w:p w14:paraId="0F5A847D">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(2)</w:t>
      </w:r>
      <w:r>
        <w:rPr>
          <w:rStyle w:val="22"/>
          <w:rFonts w:hint="eastAsia" w:ascii="宋体" w:hAnsi="宋体" w:cs="宋体"/>
          <w:b/>
          <w:bCs/>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b/>
          <w:bCs/>
          <w:color w:val="000000" w:themeColor="text1"/>
          <w:kern w:val="0"/>
          <w:sz w:val="24"/>
          <w:highlight w:val="none"/>
          <w14:textFill>
            <w14:solidFill>
              <w14:schemeClr w14:val="tx1"/>
            </w14:solidFill>
          </w14:textFill>
        </w:rPr>
        <w:t>参与</w:t>
      </w:r>
      <w:r>
        <w:rPr>
          <w:rFonts w:hint="eastAsia" w:ascii="宋体" w:hAnsi="宋体" w:cs="宋体"/>
          <w:color w:val="000000"/>
          <w:sz w:val="24"/>
          <w:highlight w:val="none"/>
          <w:shd w:val="clear" w:color="auto" w:fill="FFFFFF"/>
          <w:lang w:val="en-US" w:eastAsia="zh-CN"/>
        </w:rPr>
        <w:t>投标</w:t>
      </w:r>
      <w:r>
        <w:rPr>
          <w:rStyle w:val="22"/>
          <w:rFonts w:hint="eastAsia" w:ascii="宋体" w:hAnsi="宋体" w:eastAsia="宋体" w:cs="宋体"/>
          <w:b/>
          <w:bCs/>
          <w:color w:val="000000" w:themeColor="text1"/>
          <w:kern w:val="0"/>
          <w:sz w:val="24"/>
          <w:highlight w:val="none"/>
          <w14:textFill>
            <w14:solidFill>
              <w14:schemeClr w14:val="tx1"/>
            </w14:solidFill>
          </w14:textFill>
        </w:rPr>
        <w:t>即视为理解上述</w:t>
      </w:r>
      <w:r>
        <w:rPr>
          <w:rFonts w:hint="eastAsia" w:ascii="宋体" w:hAnsi="宋体" w:cs="宋体"/>
          <w:color w:val="000000"/>
          <w:sz w:val="24"/>
          <w:highlight w:val="none"/>
          <w:shd w:val="clear" w:color="auto" w:fill="FFFFFF"/>
          <w:lang w:val="en-US" w:eastAsia="zh-CN"/>
        </w:rPr>
        <w:t>投标</w:t>
      </w:r>
      <w:r>
        <w:rPr>
          <w:rStyle w:val="22"/>
          <w:rFonts w:hint="eastAsia" w:ascii="宋体" w:hAnsi="宋体" w:eastAsia="宋体" w:cs="宋体"/>
          <w:b/>
          <w:bCs/>
          <w:color w:val="000000" w:themeColor="text1"/>
          <w:kern w:val="0"/>
          <w:sz w:val="24"/>
          <w:highlight w:val="none"/>
          <w14:textFill>
            <w14:solidFill>
              <w14:schemeClr w14:val="tx1"/>
            </w14:solidFill>
          </w14:textFill>
        </w:rPr>
        <w:t>规则，不得在</w:t>
      </w:r>
      <w:r>
        <w:rPr>
          <w:rFonts w:hint="eastAsia" w:ascii="宋体" w:hAnsi="宋体" w:cs="宋体"/>
          <w:color w:val="000000"/>
          <w:sz w:val="24"/>
          <w:highlight w:val="none"/>
          <w:shd w:val="clear" w:color="auto" w:fill="FFFFFF"/>
          <w:lang w:val="en-US" w:eastAsia="zh-CN"/>
        </w:rPr>
        <w:t>投标</w:t>
      </w:r>
      <w:r>
        <w:rPr>
          <w:rStyle w:val="22"/>
          <w:rFonts w:hint="eastAsia" w:ascii="宋体" w:hAnsi="宋体" w:eastAsia="宋体" w:cs="宋体"/>
          <w:b/>
          <w:bCs/>
          <w:color w:val="000000" w:themeColor="text1"/>
          <w:kern w:val="0"/>
          <w:sz w:val="24"/>
          <w:highlight w:val="none"/>
          <w14:textFill>
            <w14:solidFill>
              <w14:schemeClr w14:val="tx1"/>
            </w14:solidFill>
          </w14:textFill>
        </w:rPr>
        <w:t>活动结束后对</w:t>
      </w:r>
      <w:r>
        <w:rPr>
          <w:rFonts w:hint="eastAsia" w:ascii="宋体" w:hAnsi="宋体" w:cs="宋体"/>
          <w:color w:val="000000"/>
          <w:sz w:val="24"/>
          <w:highlight w:val="none"/>
          <w:shd w:val="clear" w:color="auto" w:fill="FFFFFF"/>
          <w:lang w:val="en-US" w:eastAsia="zh-CN"/>
        </w:rPr>
        <w:t>投标</w:t>
      </w:r>
      <w:r>
        <w:rPr>
          <w:rStyle w:val="22"/>
          <w:rFonts w:hint="eastAsia" w:ascii="宋体" w:hAnsi="宋体" w:eastAsia="宋体" w:cs="宋体"/>
          <w:b/>
          <w:bCs/>
          <w:color w:val="000000" w:themeColor="text1"/>
          <w:kern w:val="0"/>
          <w:sz w:val="24"/>
          <w:highlight w:val="none"/>
          <w14:textFill>
            <w14:solidFill>
              <w14:schemeClr w14:val="tx1"/>
            </w14:solidFill>
          </w14:textFill>
        </w:rPr>
        <w:t>规则提出异议。</w:t>
      </w:r>
    </w:p>
    <w:p w14:paraId="3D262257">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(3)</w:t>
      </w:r>
      <w:r>
        <w:rPr>
          <w:rStyle w:val="22"/>
          <w:rFonts w:hint="eastAsia" w:ascii="宋体" w:hAnsi="宋体" w:cs="宋体"/>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kern w:val="0"/>
          <w:sz w:val="24"/>
          <w:highlight w:val="none"/>
          <w14:textFill>
            <w14:solidFill>
              <w14:schemeClr w14:val="tx1"/>
            </w14:solidFill>
          </w14:textFill>
        </w:rPr>
        <w:t>自行承担所有参与报价的全部相关费用。</w:t>
      </w:r>
    </w:p>
    <w:p w14:paraId="3D8CF59D">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(4)</w:t>
      </w:r>
      <w:r>
        <w:rPr>
          <w:rStyle w:val="22"/>
          <w:rFonts w:hint="eastAsia" w:ascii="宋体" w:hAnsi="宋体" w:cs="宋体"/>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kern w:val="0"/>
          <w:sz w:val="24"/>
          <w:highlight w:val="none"/>
          <w14:textFill>
            <w14:solidFill>
              <w14:schemeClr w14:val="tx1"/>
            </w14:solidFill>
          </w14:textFill>
        </w:rPr>
        <w:t>应详细阅读关于本次</w:t>
      </w:r>
      <w:r>
        <w:rPr>
          <w:rStyle w:val="22"/>
          <w:rFonts w:hint="eastAsia" w:ascii="宋体" w:hAnsi="宋体" w:cs="宋体"/>
          <w:color w:val="000000" w:themeColor="text1"/>
          <w:kern w:val="0"/>
          <w:sz w:val="24"/>
          <w:highlight w:val="none"/>
          <w:lang w:eastAsia="zh-CN"/>
          <w14:textFill>
            <w14:solidFill>
              <w14:schemeClr w14:val="tx1"/>
            </w14:solidFill>
          </w14:textFill>
        </w:rPr>
        <w:t>自行采购</w:t>
      </w:r>
      <w:r>
        <w:rPr>
          <w:rStyle w:val="22"/>
          <w:rFonts w:hint="eastAsia" w:ascii="宋体" w:hAnsi="宋体" w:eastAsia="宋体" w:cs="宋体"/>
          <w:color w:val="000000" w:themeColor="text1"/>
          <w:kern w:val="0"/>
          <w:sz w:val="24"/>
          <w:highlight w:val="none"/>
          <w14:textFill>
            <w14:solidFill>
              <w14:schemeClr w14:val="tx1"/>
            </w14:solidFill>
          </w14:textFill>
        </w:rPr>
        <w:t>文件的全部内容，且自行承担在整个</w:t>
      </w:r>
      <w:r>
        <w:rPr>
          <w:rFonts w:hint="eastAsia" w:ascii="宋体" w:hAnsi="宋体" w:cs="宋体"/>
          <w:color w:val="000000"/>
          <w:sz w:val="24"/>
          <w:highlight w:val="none"/>
          <w:shd w:val="clear" w:color="auto" w:fill="FFFFFF"/>
          <w:lang w:val="en-US" w:eastAsia="zh-CN"/>
        </w:rPr>
        <w:t>投标</w:t>
      </w:r>
      <w:r>
        <w:rPr>
          <w:rStyle w:val="22"/>
          <w:rFonts w:hint="eastAsia" w:ascii="宋体" w:hAnsi="宋体" w:eastAsia="宋体" w:cs="宋体"/>
          <w:color w:val="000000" w:themeColor="text1"/>
          <w:kern w:val="0"/>
          <w:sz w:val="24"/>
          <w:highlight w:val="none"/>
          <w14:textFill>
            <w14:solidFill>
              <w14:schemeClr w14:val="tx1"/>
            </w14:solidFill>
          </w14:textFill>
        </w:rPr>
        <w:t>过程及操作过程中所出现的所有问题，包括但不限于计算机及其操作系统的使用、IE浏览器升级、输入法安装调试、控件插件的安装、杀毒软件、木马病毒的排查、网络带宽的延迟及掉线、断网等。</w:t>
      </w:r>
    </w:p>
    <w:p w14:paraId="4790FA81">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(5)有下列情形之一的，视为</w:t>
      </w:r>
      <w:r>
        <w:rPr>
          <w:rStyle w:val="22"/>
          <w:rFonts w:hint="eastAsia" w:ascii="宋体" w:hAnsi="宋体" w:cs="宋体"/>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kern w:val="0"/>
          <w:sz w:val="24"/>
          <w:highlight w:val="none"/>
          <w14:textFill>
            <w14:solidFill>
              <w14:schemeClr w14:val="tx1"/>
            </w14:solidFill>
          </w14:textFill>
        </w:rPr>
        <w:t>相互串通</w:t>
      </w:r>
      <w:r>
        <w:rPr>
          <w:rFonts w:hint="eastAsia" w:ascii="宋体" w:hAnsi="宋体" w:cs="宋体"/>
          <w:color w:val="000000"/>
          <w:sz w:val="24"/>
          <w:highlight w:val="none"/>
          <w:shd w:val="clear" w:color="auto" w:fill="FFFFFF"/>
          <w:lang w:val="en-US" w:eastAsia="zh-CN"/>
        </w:rPr>
        <w:t>投标</w:t>
      </w:r>
      <w:r>
        <w:rPr>
          <w:rStyle w:val="22"/>
          <w:rFonts w:hint="eastAsia" w:ascii="宋体" w:hAnsi="宋体" w:eastAsia="宋体" w:cs="宋体"/>
          <w:color w:val="000000" w:themeColor="text1"/>
          <w:kern w:val="0"/>
          <w:sz w:val="24"/>
          <w:highlight w:val="none"/>
          <w14:textFill>
            <w14:solidFill>
              <w14:schemeClr w14:val="tx1"/>
            </w14:solidFill>
          </w14:textFill>
        </w:rPr>
        <w:t>:</w:t>
      </w:r>
    </w:p>
    <w:p w14:paraId="77C5C1C2">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①不同</w:t>
      </w:r>
      <w:r>
        <w:rPr>
          <w:rStyle w:val="22"/>
          <w:rFonts w:hint="eastAsia" w:ascii="宋体" w:hAnsi="宋体" w:cs="宋体"/>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kern w:val="0"/>
          <w:sz w:val="24"/>
          <w:highlight w:val="none"/>
          <w14:textFill>
            <w14:solidFill>
              <w14:schemeClr w14:val="tx1"/>
            </w14:solidFill>
          </w14:textFill>
        </w:rPr>
        <w:t>的证明材料由同一单位或者个人编制；</w:t>
      </w:r>
    </w:p>
    <w:p w14:paraId="2B3AE733">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②不同</w:t>
      </w:r>
      <w:r>
        <w:rPr>
          <w:rStyle w:val="22"/>
          <w:rFonts w:hint="eastAsia" w:ascii="宋体" w:hAnsi="宋体" w:cs="宋体"/>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kern w:val="0"/>
          <w:sz w:val="24"/>
          <w:highlight w:val="none"/>
          <w14:textFill>
            <w14:solidFill>
              <w14:schemeClr w14:val="tx1"/>
            </w14:solidFill>
          </w14:textFill>
        </w:rPr>
        <w:t>委托同一单位或者个人办理</w:t>
      </w:r>
      <w:r>
        <w:rPr>
          <w:rFonts w:hint="eastAsia" w:ascii="宋体" w:hAnsi="宋体" w:cs="宋体"/>
          <w:color w:val="000000"/>
          <w:sz w:val="24"/>
          <w:highlight w:val="none"/>
          <w:shd w:val="clear" w:color="auto" w:fill="FFFFFF"/>
          <w:lang w:val="en-US" w:eastAsia="zh-CN"/>
        </w:rPr>
        <w:t>投标</w:t>
      </w:r>
      <w:r>
        <w:rPr>
          <w:rStyle w:val="22"/>
          <w:rFonts w:hint="eastAsia" w:ascii="宋体" w:hAnsi="宋体" w:eastAsia="宋体" w:cs="宋体"/>
          <w:color w:val="000000" w:themeColor="text1"/>
          <w:kern w:val="0"/>
          <w:sz w:val="24"/>
          <w:highlight w:val="none"/>
          <w14:textFill>
            <w14:solidFill>
              <w14:schemeClr w14:val="tx1"/>
            </w14:solidFill>
          </w14:textFill>
        </w:rPr>
        <w:t>事宜；</w:t>
      </w:r>
    </w:p>
    <w:p w14:paraId="3B7FF8C5">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③不同</w:t>
      </w:r>
      <w:r>
        <w:rPr>
          <w:rStyle w:val="22"/>
          <w:rFonts w:hint="eastAsia" w:ascii="宋体" w:hAnsi="宋体" w:cs="宋体"/>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kern w:val="0"/>
          <w:sz w:val="24"/>
          <w:highlight w:val="none"/>
          <w14:textFill>
            <w14:solidFill>
              <w14:schemeClr w14:val="tx1"/>
            </w14:solidFill>
          </w14:textFill>
        </w:rPr>
        <w:t>的证明材料载明的项目管理成员为同一人；</w:t>
      </w:r>
    </w:p>
    <w:p w14:paraId="104F9A5C">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(6)参与本项投标的供应商若属于以下规定的关联企业情形的，不得同时参与本项目投标，否则互为关联企业的供应商投标均无效。情形如下：</w:t>
      </w:r>
    </w:p>
    <w:p w14:paraId="79EA4A71">
      <w:pPr>
        <w:spacing w:line="500" w:lineRule="exact"/>
        <w:ind w:firstLine="480" w:firstLineChars="200"/>
        <w:jc w:val="left"/>
        <w:rPr>
          <w:rStyle w:val="22"/>
          <w:rFonts w:hint="eastAsia" w:ascii="宋体" w:hAnsi="宋体" w:eastAsia="宋体" w:cs="宋体"/>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①一方直接或者间接持有另一方的股份总和达到25%以上；双方直接或者间接同为第三方所持有的股份达到25%以上。</w:t>
      </w:r>
    </w:p>
    <w:p w14:paraId="13B1D3BC">
      <w:pPr>
        <w:spacing w:line="500" w:lineRule="exact"/>
        <w:ind w:firstLine="480" w:firstLineChars="200"/>
        <w:jc w:val="left"/>
        <w:rPr>
          <w:rStyle w:val="22"/>
          <w:rFonts w:hint="eastAsia" w:ascii="宋体" w:hAnsi="宋体" w:eastAsia="宋体" w:cs="宋体"/>
          <w:bCs/>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kern w:val="0"/>
          <w:sz w:val="24"/>
          <w:highlight w:val="none"/>
          <w14:textFill>
            <w14:solidFill>
              <w14:schemeClr w14:val="tx1"/>
            </w14:solidFill>
          </w14:textFill>
        </w:rPr>
        <w:t>②一方董事、监事或者高级管理人员(包括上市公司董事会秘书、经理、副经理、财务负责人和公司章程规定的其他人员)同时</w:t>
      </w:r>
      <w:r>
        <w:rPr>
          <w:rStyle w:val="22"/>
          <w:rFonts w:hint="eastAsia" w:ascii="宋体" w:hAnsi="宋体" w:eastAsia="宋体" w:cs="宋体"/>
          <w:color w:val="000000" w:themeColor="text1"/>
          <w:sz w:val="24"/>
          <w:highlight w:val="none"/>
          <w14:textFill>
            <w14:solidFill>
              <w14:schemeClr w14:val="tx1"/>
            </w14:solidFill>
          </w14:textFill>
        </w:rPr>
        <w:t>担任另一方的董事、监事或者高级管理人员。</w:t>
      </w:r>
    </w:p>
    <w:p w14:paraId="22E2385E">
      <w:pPr>
        <w:spacing w:line="500" w:lineRule="exact"/>
        <w:ind w:firstLine="480" w:firstLineChars="200"/>
        <w:rPr>
          <w:rFonts w:hint="eastAsia" w:ascii="宋体" w:hAnsi="宋体" w:eastAsia="宋体" w:cs="宋体"/>
          <w:color w:val="000000"/>
          <w:sz w:val="24"/>
          <w:highlight w:val="none"/>
        </w:rPr>
      </w:pPr>
      <w:r>
        <w:rPr>
          <w:rStyle w:val="22"/>
          <w:rFonts w:hint="eastAsia" w:ascii="宋体" w:hAnsi="宋体" w:eastAsia="宋体" w:cs="宋体"/>
          <w:bCs/>
          <w:color w:val="000000" w:themeColor="text1"/>
          <w:sz w:val="24"/>
          <w:highlight w:val="none"/>
          <w14:textFill>
            <w14:solidFill>
              <w14:schemeClr w14:val="tx1"/>
            </w14:solidFill>
          </w14:textFill>
        </w:rPr>
        <w:t>12.</w:t>
      </w:r>
      <w:r>
        <w:rPr>
          <w:rFonts w:hint="eastAsia" w:ascii="宋体" w:hAnsi="宋体" w:eastAsia="宋体" w:cs="宋体"/>
          <w:color w:val="000000"/>
          <w:sz w:val="24"/>
          <w:highlight w:val="none"/>
          <w:shd w:val="clear" w:color="auto" w:fill="FFFFFF"/>
        </w:rPr>
        <w:t xml:space="preserve"> </w:t>
      </w:r>
      <w:r>
        <w:rPr>
          <w:rFonts w:hint="eastAsia" w:ascii="宋体" w:hAnsi="宋体" w:cs="宋体"/>
          <w:color w:val="000000"/>
          <w:sz w:val="24"/>
          <w:highlight w:val="none"/>
          <w:shd w:val="clear" w:color="auto" w:fill="FFFFFF"/>
          <w:lang w:eastAsia="zh-CN"/>
        </w:rPr>
        <w:t>采购</w:t>
      </w:r>
      <w:r>
        <w:rPr>
          <w:rFonts w:hint="eastAsia" w:ascii="宋体" w:hAnsi="宋体" w:eastAsia="宋体" w:cs="宋体"/>
          <w:color w:val="000000"/>
          <w:sz w:val="24"/>
          <w:highlight w:val="none"/>
          <w:shd w:val="clear" w:color="auto" w:fill="FFFFFF"/>
        </w:rPr>
        <w:t>结果确认</w:t>
      </w:r>
    </w:p>
    <w:p w14:paraId="23258CDE">
      <w:pPr>
        <w:spacing w:line="500" w:lineRule="exact"/>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12.1、</w:t>
      </w:r>
      <w:r>
        <w:rPr>
          <w:rFonts w:hint="eastAsia" w:ascii="宋体" w:hAnsi="宋体" w:cs="宋体"/>
          <w:sz w:val="24"/>
          <w:highlight w:val="none"/>
          <w:shd w:val="clear" w:color="auto" w:fill="FFFFFF"/>
          <w:lang w:eastAsia="zh-CN"/>
        </w:rPr>
        <w:t>自行采购</w:t>
      </w:r>
      <w:r>
        <w:rPr>
          <w:rFonts w:hint="eastAsia" w:ascii="宋体" w:hAnsi="宋体" w:eastAsia="宋体" w:cs="宋体"/>
          <w:sz w:val="24"/>
          <w:highlight w:val="none"/>
          <w:shd w:val="clear" w:color="auto" w:fill="FFFFFF"/>
        </w:rPr>
        <w:t>公告期满，采购代理机构以成交结果通知书等方式书面通知采购单位。同时将参与</w:t>
      </w:r>
      <w:r>
        <w:rPr>
          <w:rFonts w:hint="eastAsia" w:ascii="宋体" w:hAnsi="宋体" w:cs="宋体"/>
          <w:sz w:val="24"/>
          <w:highlight w:val="none"/>
          <w:shd w:val="clear" w:color="auto" w:fill="FFFFFF"/>
          <w:lang w:eastAsia="zh-CN"/>
        </w:rPr>
        <w:t>采购</w:t>
      </w:r>
      <w:r>
        <w:rPr>
          <w:rFonts w:hint="eastAsia" w:ascii="宋体" w:hAnsi="宋体" w:eastAsia="宋体" w:cs="宋体"/>
          <w:sz w:val="24"/>
          <w:highlight w:val="none"/>
          <w:shd w:val="clear" w:color="auto" w:fill="FFFFFF"/>
        </w:rPr>
        <w:t>的所有供应商的报价和中标、成交结果等信息在工采通电子招投标交易平台（https://easy-prt.com）、福建</w:t>
      </w:r>
      <w:r>
        <w:rPr>
          <w:rFonts w:hint="eastAsia" w:ascii="宋体" w:hAnsi="宋体" w:eastAsia="宋体" w:cs="宋体"/>
          <w:sz w:val="24"/>
          <w:highlight w:val="none"/>
        </w:rPr>
        <w:t>国诚招标有限公司(</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"http://www.fjgczb.com" </w:instrText>
      </w:r>
      <w:r>
        <w:rPr>
          <w:rFonts w:hint="eastAsia" w:ascii="宋体" w:hAnsi="宋体" w:eastAsia="宋体" w:cs="宋体"/>
          <w:highlight w:val="none"/>
        </w:rPr>
        <w:fldChar w:fldCharType="separate"/>
      </w:r>
      <w:r>
        <w:rPr>
          <w:rStyle w:val="25"/>
          <w:rFonts w:hint="eastAsia" w:ascii="宋体" w:hAnsi="宋体" w:eastAsia="宋体" w:cs="宋体"/>
          <w:sz w:val="24"/>
          <w:highlight w:val="none"/>
        </w:rPr>
        <w:t>http://www.fjgczb.com</w:t>
      </w:r>
      <w:r>
        <w:rPr>
          <w:rStyle w:val="25"/>
          <w:rFonts w:hint="eastAsia" w:ascii="宋体" w:hAnsi="宋体" w:eastAsia="宋体" w:cs="宋体"/>
          <w:sz w:val="24"/>
          <w:highlight w:val="none"/>
        </w:rPr>
        <w:fldChar w:fldCharType="end"/>
      </w:r>
      <w:r>
        <w:rPr>
          <w:rFonts w:hint="eastAsia" w:ascii="宋体" w:hAnsi="宋体" w:eastAsia="宋体" w:cs="宋体"/>
          <w:sz w:val="24"/>
          <w:highlight w:val="none"/>
        </w:rPr>
        <w:t>)、</w:t>
      </w:r>
      <w:r>
        <w:rPr>
          <w:rFonts w:hint="eastAsia" w:ascii="宋体" w:hAnsi="宋体" w:eastAsia="宋体" w:cs="宋体"/>
          <w:sz w:val="24"/>
          <w:highlight w:val="none"/>
          <w:shd w:val="clear" w:color="auto" w:fill="FFFFFF"/>
        </w:rPr>
        <w:t>国诚招标</w:t>
      </w:r>
      <w:r>
        <w:rPr>
          <w:rFonts w:hint="eastAsia" w:ascii="宋体" w:hAnsi="宋体" w:cs="宋体"/>
          <w:sz w:val="24"/>
          <w:highlight w:val="none"/>
          <w:shd w:val="clear" w:color="auto" w:fill="FFFFFF"/>
          <w:lang w:eastAsia="zh-CN"/>
        </w:rPr>
        <w:t>采购</w:t>
      </w:r>
      <w:r>
        <w:rPr>
          <w:rFonts w:hint="eastAsia" w:ascii="宋体" w:hAnsi="宋体" w:eastAsia="宋体" w:cs="宋体"/>
          <w:sz w:val="24"/>
          <w:highlight w:val="none"/>
          <w:shd w:val="clear" w:color="auto" w:fill="FFFFFF"/>
        </w:rPr>
        <w:t>平台（http://115.28.8.36）上发布成交公告。</w:t>
      </w:r>
      <w:r>
        <w:rPr>
          <w:rFonts w:hint="eastAsia" w:ascii="宋体" w:hAnsi="宋体" w:eastAsia="宋体" w:cs="宋体"/>
          <w:sz w:val="24"/>
          <w:highlight w:val="none"/>
        </w:rPr>
        <w:t>公告期限为本公告之日起1个工作日。</w:t>
      </w:r>
    </w:p>
    <w:p w14:paraId="4984711F">
      <w:pPr>
        <w:spacing w:line="500" w:lineRule="exact"/>
        <w:ind w:firstLine="480" w:firstLineChars="200"/>
        <w:rPr>
          <w:rStyle w:val="22"/>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sz w:val="24"/>
          <w:highlight w:val="none"/>
          <w:shd w:val="clear" w:color="auto" w:fill="FFFFFF"/>
        </w:rPr>
        <w:t>12.2、成交公告发布之日起1个工作日后，成交人即可携带</w:t>
      </w:r>
      <w:r>
        <w:rPr>
          <w:rFonts w:hint="eastAsia" w:ascii="宋体" w:hAnsi="宋体" w:cs="宋体"/>
          <w:color w:val="000000"/>
          <w:sz w:val="24"/>
          <w:highlight w:val="none"/>
          <w:shd w:val="clear" w:color="auto" w:fill="FFFFFF"/>
          <w:lang w:eastAsia="zh-CN"/>
        </w:rPr>
        <w:t>自行采购</w:t>
      </w:r>
      <w:r>
        <w:rPr>
          <w:rFonts w:hint="eastAsia" w:ascii="宋体" w:hAnsi="宋体" w:eastAsia="宋体" w:cs="宋体"/>
          <w:color w:val="000000"/>
          <w:sz w:val="24"/>
          <w:highlight w:val="none"/>
          <w:shd w:val="clear" w:color="auto" w:fill="FFFFFF"/>
        </w:rPr>
        <w:t>项目</w:t>
      </w:r>
      <w:r>
        <w:rPr>
          <w:rFonts w:hint="eastAsia" w:ascii="宋体" w:hAnsi="宋体" w:eastAsia="宋体" w:cs="宋体"/>
          <w:color w:val="000000"/>
          <w:sz w:val="24"/>
          <w:shd w:val="clear" w:color="auto" w:fill="FFFFFF"/>
        </w:rPr>
        <w:t>报价文件原件一式两份至采购代理机构处领取成交通知书。</w:t>
      </w:r>
    </w:p>
    <w:p w14:paraId="4059E816">
      <w:pPr>
        <w:spacing w:line="5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13.质疑：</w:t>
      </w:r>
    </w:p>
    <w:p w14:paraId="2A269DC9">
      <w:pPr>
        <w:spacing w:line="5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接收质疑函的方式：现场方式，纸质接收</w:t>
      </w:r>
    </w:p>
    <w:p w14:paraId="78590C5F">
      <w:pPr>
        <w:spacing w:line="5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联系部门：办公室</w:t>
      </w:r>
    </w:p>
    <w:p w14:paraId="7F44B1F6">
      <w:pPr>
        <w:spacing w:line="5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537CEA2E">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p>
    <w:p w14:paraId="5D150AE5">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(1)供应商提出质疑时，应提交质疑函和必要的证明材料。</w:t>
      </w:r>
    </w:p>
    <w:p w14:paraId="346344A8">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9544D1">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(3)质疑</w:t>
      </w:r>
      <w:r>
        <w:rPr>
          <w:rFonts w:hint="eastAsia" w:ascii="宋体" w:hAnsi="宋体" w:eastAsia="宋体" w:cs="宋体"/>
          <w:color w:val="000000" w:themeColor="text1"/>
          <w:sz w:val="24"/>
          <w:highlight w:val="none"/>
          <w14:textFill>
            <w14:solidFill>
              <w14:schemeClr w14:val="tx1"/>
            </w14:solidFill>
          </w14:textFill>
        </w:rPr>
        <w:t>供应商若对项目的某一分包进行质疑，质疑函中应列明具体分包号。</w:t>
      </w:r>
    </w:p>
    <w:p w14:paraId="089C4BFF">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(4)质疑函的质疑事项应具体、明确，并有必要的事实依据和法律依据。</w:t>
      </w:r>
    </w:p>
    <w:p w14:paraId="114D4383">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(5)质疑函的质疑请求应与质疑事项相关。</w:t>
      </w:r>
    </w:p>
    <w:p w14:paraId="62132D89">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521742F">
      <w:pPr>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shd w:val="clear" w:color="auto" w:fill="FFFFFF"/>
        </w:rPr>
        <w:t>14、</w:t>
      </w:r>
      <w:r>
        <w:rPr>
          <w:rFonts w:hint="eastAsia" w:ascii="宋体" w:hAnsi="宋体" w:cs="宋体"/>
          <w:color w:val="000000"/>
          <w:sz w:val="24"/>
          <w:highlight w:val="none"/>
          <w:shd w:val="clear" w:color="auto" w:fill="FFFFFF"/>
          <w:lang w:eastAsia="zh-CN"/>
        </w:rPr>
        <w:t>保证金</w:t>
      </w:r>
    </w:p>
    <w:p w14:paraId="35D73859">
      <w:pPr>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shd w:val="clear" w:color="auto" w:fill="FFFFFF"/>
        </w:rPr>
        <w:t>14.1、</w:t>
      </w:r>
      <w:r>
        <w:rPr>
          <w:rFonts w:hint="eastAsia" w:ascii="宋体" w:hAnsi="宋体" w:cs="宋体"/>
          <w:color w:val="000000"/>
          <w:sz w:val="24"/>
          <w:highlight w:val="none"/>
          <w:shd w:val="clear" w:color="auto" w:fill="FFFFFF"/>
          <w:lang w:eastAsia="zh-CN"/>
        </w:rPr>
        <w:t>保证金</w:t>
      </w:r>
      <w:r>
        <w:rPr>
          <w:rFonts w:hint="eastAsia" w:ascii="宋体" w:hAnsi="宋体" w:eastAsia="宋体" w:cs="宋体"/>
          <w:color w:val="000000"/>
          <w:sz w:val="24"/>
          <w:highlight w:val="none"/>
          <w:shd w:val="clear" w:color="auto" w:fill="FFFFFF"/>
        </w:rPr>
        <w:t>人民币</w:t>
      </w:r>
      <w:r>
        <w:rPr>
          <w:rFonts w:hint="eastAsia" w:ascii="宋体" w:hAnsi="宋体" w:cs="宋体"/>
          <w:color w:val="000000"/>
          <w:sz w:val="24"/>
          <w:highlight w:val="none"/>
          <w:shd w:val="clear" w:color="auto" w:fill="FFFFFF"/>
          <w:lang w:val="en-US" w:eastAsia="zh-CN"/>
        </w:rPr>
        <w:t>1000</w:t>
      </w:r>
      <w:r>
        <w:rPr>
          <w:rFonts w:hint="eastAsia" w:ascii="宋体" w:hAnsi="宋体" w:eastAsia="宋体" w:cs="宋体"/>
          <w:color w:val="000000"/>
          <w:sz w:val="24"/>
          <w:highlight w:val="none"/>
          <w:shd w:val="clear" w:color="auto" w:fill="FFFFFF"/>
        </w:rPr>
        <w:t>元整，以银行转账、电汇等非现金形式提交(不接受现金、现金存款形式提交)；</w:t>
      </w:r>
      <w:r>
        <w:rPr>
          <w:rFonts w:hint="eastAsia" w:ascii="宋体" w:hAnsi="宋体" w:cs="宋体"/>
          <w:color w:val="000000"/>
          <w:sz w:val="24"/>
          <w:highlight w:val="none"/>
          <w:shd w:val="clear" w:color="auto" w:fill="FFFFFF"/>
          <w:lang w:eastAsia="zh-CN"/>
        </w:rPr>
        <w:t>保证金</w:t>
      </w:r>
      <w:r>
        <w:rPr>
          <w:rFonts w:hint="eastAsia" w:ascii="宋体" w:hAnsi="宋体" w:eastAsia="宋体" w:cs="宋体"/>
          <w:color w:val="000000"/>
          <w:sz w:val="24"/>
          <w:highlight w:val="none"/>
          <w:shd w:val="clear" w:color="auto" w:fill="FFFFFF"/>
        </w:rPr>
        <w:t>不是以</w:t>
      </w:r>
      <w:r>
        <w:rPr>
          <w:rFonts w:hint="eastAsia" w:ascii="宋体" w:hAnsi="宋体" w:cs="宋体"/>
          <w:color w:val="000000"/>
          <w:sz w:val="24"/>
          <w:highlight w:val="none"/>
          <w:shd w:val="clear" w:color="auto" w:fill="FFFFFF"/>
          <w:lang w:val="en-US" w:eastAsia="zh-CN"/>
        </w:rPr>
        <w:t>投标</w:t>
      </w:r>
      <w:r>
        <w:rPr>
          <w:rFonts w:hint="eastAsia" w:ascii="宋体" w:hAnsi="宋体" w:eastAsia="宋体" w:cs="宋体"/>
          <w:color w:val="000000"/>
          <w:sz w:val="24"/>
          <w:highlight w:val="none"/>
          <w:shd w:val="clear" w:color="auto" w:fill="FFFFFF"/>
        </w:rPr>
        <w:t>人名义提交的，将导致其</w:t>
      </w:r>
      <w:r>
        <w:rPr>
          <w:rFonts w:hint="eastAsia" w:ascii="宋体" w:hAnsi="宋体" w:cs="宋体"/>
          <w:color w:val="000000"/>
          <w:sz w:val="24"/>
          <w:highlight w:val="none"/>
          <w:shd w:val="clear" w:color="auto" w:fill="FFFFFF"/>
          <w:lang w:val="en-US" w:eastAsia="zh-CN"/>
        </w:rPr>
        <w:t>投标</w:t>
      </w:r>
      <w:r>
        <w:rPr>
          <w:rFonts w:hint="eastAsia" w:ascii="宋体" w:hAnsi="宋体" w:eastAsia="宋体" w:cs="宋体"/>
          <w:color w:val="000000"/>
          <w:sz w:val="24"/>
          <w:highlight w:val="none"/>
          <w:shd w:val="clear" w:color="auto" w:fill="FFFFFF"/>
        </w:rPr>
        <w:t>资格被拒绝。</w:t>
      </w:r>
      <w:r>
        <w:rPr>
          <w:rFonts w:hint="eastAsia" w:ascii="宋体" w:hAnsi="宋体" w:cs="宋体"/>
          <w:color w:val="000000"/>
          <w:sz w:val="24"/>
          <w:highlight w:val="none"/>
          <w:shd w:val="clear" w:color="auto" w:fill="FFFFFF"/>
          <w:lang w:val="en-US" w:eastAsia="zh-CN"/>
        </w:rPr>
        <w:t>投标</w:t>
      </w:r>
      <w:r>
        <w:rPr>
          <w:rFonts w:hint="eastAsia" w:ascii="宋体" w:hAnsi="宋体" w:eastAsia="宋体" w:cs="宋体"/>
          <w:color w:val="000000"/>
          <w:sz w:val="24"/>
          <w:highlight w:val="none"/>
          <w:shd w:val="clear" w:color="auto" w:fill="FFFFFF"/>
        </w:rPr>
        <w:t>人的</w:t>
      </w:r>
      <w:r>
        <w:rPr>
          <w:rFonts w:hint="eastAsia" w:ascii="宋体" w:hAnsi="宋体" w:cs="宋体"/>
          <w:color w:val="000000"/>
          <w:sz w:val="24"/>
          <w:highlight w:val="none"/>
          <w:shd w:val="clear" w:color="auto" w:fill="FFFFFF"/>
          <w:lang w:eastAsia="zh-CN"/>
        </w:rPr>
        <w:t>保证金</w:t>
      </w:r>
      <w:r>
        <w:rPr>
          <w:rFonts w:hint="eastAsia" w:ascii="宋体" w:hAnsi="宋体" w:eastAsia="宋体" w:cs="宋体"/>
          <w:color w:val="000000"/>
          <w:sz w:val="24"/>
          <w:highlight w:val="none"/>
          <w:shd w:val="clear" w:color="auto" w:fill="FFFFFF"/>
        </w:rPr>
        <w:t>未在</w:t>
      </w:r>
      <w:r>
        <w:rPr>
          <w:rFonts w:hint="eastAsia" w:ascii="宋体" w:hAnsi="宋体" w:cs="宋体"/>
          <w:color w:val="000000"/>
          <w:sz w:val="24"/>
          <w:highlight w:val="none"/>
          <w:shd w:val="clear" w:color="auto" w:fill="FFFFFF"/>
          <w:lang w:val="en-US" w:eastAsia="zh-CN"/>
        </w:rPr>
        <w:t>投标</w:t>
      </w:r>
      <w:r>
        <w:rPr>
          <w:rFonts w:hint="eastAsia" w:ascii="宋体" w:hAnsi="宋体" w:eastAsia="宋体" w:cs="宋体"/>
          <w:color w:val="000000"/>
          <w:sz w:val="24"/>
          <w:highlight w:val="none"/>
          <w:shd w:val="clear" w:color="auto" w:fill="FFFFFF"/>
        </w:rPr>
        <w:t>截止时间前一天到达指定账户的将导致其</w:t>
      </w:r>
      <w:r>
        <w:rPr>
          <w:rFonts w:hint="eastAsia" w:ascii="宋体" w:hAnsi="宋体" w:cs="宋体"/>
          <w:color w:val="000000"/>
          <w:sz w:val="24"/>
          <w:highlight w:val="none"/>
          <w:shd w:val="clear" w:color="auto" w:fill="FFFFFF"/>
          <w:lang w:eastAsia="zh-CN"/>
        </w:rPr>
        <w:t>采购</w:t>
      </w:r>
      <w:r>
        <w:rPr>
          <w:rFonts w:hint="eastAsia" w:ascii="宋体" w:hAnsi="宋体" w:eastAsia="宋体" w:cs="宋体"/>
          <w:color w:val="000000"/>
          <w:sz w:val="24"/>
          <w:highlight w:val="none"/>
          <w:shd w:val="clear" w:color="auto" w:fill="FFFFFF"/>
        </w:rPr>
        <w:t>资格被拒绝。</w:t>
      </w:r>
    </w:p>
    <w:p w14:paraId="19E96293">
      <w:pPr>
        <w:spacing w:line="500" w:lineRule="exact"/>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14.2、未中标的报价人，在</w:t>
      </w:r>
      <w:r>
        <w:rPr>
          <w:rFonts w:hint="eastAsia" w:ascii="宋体" w:hAnsi="宋体" w:cs="宋体"/>
          <w:color w:val="000000"/>
          <w:sz w:val="24"/>
          <w:highlight w:val="none"/>
          <w:shd w:val="clear" w:color="auto" w:fill="FFFFFF"/>
          <w:lang w:val="en-US" w:eastAsia="zh-CN"/>
        </w:rPr>
        <w:t>投标</w:t>
      </w:r>
      <w:r>
        <w:rPr>
          <w:rFonts w:hint="eastAsia" w:ascii="宋体" w:hAnsi="宋体" w:eastAsia="宋体" w:cs="宋体"/>
          <w:color w:val="000000"/>
          <w:sz w:val="24"/>
          <w:highlight w:val="none"/>
          <w:shd w:val="clear" w:color="auto" w:fill="FFFFFF"/>
        </w:rPr>
        <w:t>结果公告发布1个工作日后即可申请无息退回，中标报价人在交货验收后，须向采购代理机构提供采购合同及验收凭证原件。</w:t>
      </w:r>
    </w:p>
    <w:p w14:paraId="41965A6A">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shd w:val="clear" w:color="auto" w:fill="FFFFFF"/>
        </w:rPr>
        <w:t>15、代理服务费：</w:t>
      </w:r>
    </w:p>
    <w:p w14:paraId="2BC0A1D3">
      <w:pPr>
        <w:pStyle w:val="28"/>
        <w:ind w:firstLine="1200" w:firstLineChars="500"/>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本项目向成交供应商收取中标服务费，按照中标金额的2%计收。</w:t>
      </w:r>
    </w:p>
    <w:p w14:paraId="13B532D3">
      <w:pPr>
        <w:spacing w:line="50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16、投标保证金缴交银行账号</w:t>
      </w:r>
    </w:p>
    <w:p w14:paraId="31590BA0">
      <w:pPr>
        <w:spacing w:line="50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开户名：  福建国诚招标有限公司  </w:t>
      </w:r>
    </w:p>
    <w:p w14:paraId="352D2922">
      <w:pPr>
        <w:spacing w:line="50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开户行：  中国建设银行福州城东支行  </w:t>
      </w:r>
    </w:p>
    <w:p w14:paraId="4AB420C6">
      <w:pPr>
        <w:spacing w:line="500" w:lineRule="exact"/>
        <w:ind w:firstLine="480" w:firstLineChars="200"/>
        <w:rPr>
          <w:rFonts w:hint="eastAsia" w:ascii="宋体" w:hAnsi="宋体" w:eastAsia="宋体" w:cs="宋体"/>
        </w:rPr>
      </w:pPr>
      <w:r>
        <w:rPr>
          <w:rFonts w:hint="eastAsia" w:ascii="宋体" w:hAnsi="宋体" w:eastAsia="宋体" w:cs="宋体"/>
          <w:color w:val="000000"/>
          <w:sz w:val="24"/>
          <w:shd w:val="clear" w:color="auto" w:fill="FFFFFF"/>
        </w:rPr>
        <w:t>帐  号：  3500 1610 0070 5253 0977-0003</w:t>
      </w:r>
    </w:p>
    <w:p w14:paraId="4C75E393">
      <w:pPr>
        <w:pStyle w:val="8"/>
        <w:rPr>
          <w:rFonts w:hint="eastAsia" w:ascii="宋体" w:hAnsi="宋体" w:eastAsia="宋体" w:cs="宋体"/>
        </w:rPr>
      </w:pPr>
    </w:p>
    <w:p w14:paraId="2F005137">
      <w:pPr>
        <w:spacing w:line="500" w:lineRule="exact"/>
        <w:jc w:val="center"/>
        <w:textAlignment w:val="auto"/>
        <w:outlineLvl w:val="0"/>
        <w:rPr>
          <w:rStyle w:val="22"/>
          <w:rFonts w:hint="eastAsia" w:ascii="宋体" w:hAnsi="宋体" w:eastAsia="宋体" w:cs="宋体"/>
          <w:b/>
          <w:color w:val="000000" w:themeColor="text1"/>
          <w:kern w:val="0"/>
          <w:sz w:val="30"/>
          <w:szCs w:val="30"/>
          <w14:textFill>
            <w14:solidFill>
              <w14:schemeClr w14:val="tx1"/>
            </w14:solidFill>
          </w14:textFill>
        </w:rPr>
      </w:pPr>
      <w:r>
        <w:rPr>
          <w:rStyle w:val="22"/>
          <w:rFonts w:hint="eastAsia" w:ascii="宋体" w:hAnsi="宋体" w:eastAsia="宋体" w:cs="宋体"/>
          <w:color w:val="000000" w:themeColor="text1"/>
          <w:kern w:val="0"/>
          <w:sz w:val="24"/>
          <w14:textFill>
            <w14:solidFill>
              <w14:schemeClr w14:val="tx1"/>
            </w14:solidFill>
          </w14:textFill>
        </w:rPr>
        <w:br w:type="page"/>
      </w:r>
      <w:bookmarkStart w:id="1" w:name="_Toc13261"/>
      <w:r>
        <w:rPr>
          <w:rStyle w:val="22"/>
          <w:rFonts w:hint="eastAsia" w:ascii="宋体" w:hAnsi="宋体" w:eastAsia="宋体" w:cs="宋体"/>
          <w:b/>
          <w:color w:val="000000" w:themeColor="text1"/>
          <w:kern w:val="0"/>
          <w:sz w:val="30"/>
          <w:szCs w:val="30"/>
          <w14:textFill>
            <w14:solidFill>
              <w14:schemeClr w14:val="tx1"/>
            </w14:solidFill>
          </w14:textFill>
        </w:rPr>
        <w:t>第二章 内容及要求</w:t>
      </w:r>
      <w:bookmarkEnd w:id="1"/>
    </w:p>
    <w:p w14:paraId="696A6157">
      <w:pPr>
        <w:spacing w:line="500" w:lineRule="exact"/>
        <w:jc w:val="left"/>
        <w:rPr>
          <w:rFonts w:hint="eastAsia" w:ascii="宋体" w:hAnsi="宋体" w:eastAsia="宋体" w:cs="宋体"/>
          <w:b/>
          <w:bCs/>
          <w:sz w:val="24"/>
          <w:szCs w:val="24"/>
        </w:rPr>
      </w:pPr>
      <w:bookmarkStart w:id="2" w:name="_Toc97708365"/>
      <w:r>
        <w:rPr>
          <w:rFonts w:hint="eastAsia" w:ascii="宋体" w:hAnsi="宋体" w:cs="宋体"/>
          <w:b/>
          <w:bCs/>
          <w:sz w:val="24"/>
          <w:szCs w:val="24"/>
          <w:lang w:eastAsia="zh-CN"/>
        </w:rPr>
        <w:t>一</w:t>
      </w:r>
      <w:r>
        <w:rPr>
          <w:rFonts w:hint="eastAsia" w:ascii="宋体" w:hAnsi="宋体" w:eastAsia="宋体" w:cs="宋体"/>
          <w:b/>
          <w:bCs/>
          <w:sz w:val="24"/>
          <w:szCs w:val="24"/>
        </w:rPr>
        <w:t>、技术和服务要求</w:t>
      </w:r>
    </w:p>
    <w:tbl>
      <w:tblPr>
        <w:tblStyle w:val="18"/>
        <w:tblW w:w="899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3"/>
        <w:gridCol w:w="774"/>
        <w:gridCol w:w="952"/>
        <w:gridCol w:w="4864"/>
        <w:gridCol w:w="875"/>
        <w:gridCol w:w="743"/>
      </w:tblGrid>
      <w:tr w14:paraId="7153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84FF6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采购清单</w:t>
            </w:r>
          </w:p>
        </w:tc>
      </w:tr>
      <w:tr w14:paraId="7193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E17C1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7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243C6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备选品牌</w:t>
            </w:r>
          </w:p>
        </w:tc>
        <w:tc>
          <w:tcPr>
            <w:tcW w:w="952"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203B9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486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B965D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87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2BFF6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43"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47286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364E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919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5DF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KiRin FionTu、VEKIN、QSN</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D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会议音箱</w:t>
            </w:r>
          </w:p>
        </w:tc>
        <w:tc>
          <w:tcPr>
            <w:tcW w:w="4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B6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采用≥1只8寸中低音喇叭单元和≥1只1寸高音单元，低音饱满有力，中音柔和，高音清晰，人声和音乐表现突出。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精确设计的分频器，优化频率响应及人声部分的中频表现力。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多个螺丝吊装孔位，底部35mm的柱形插座，支持吊装、壁装、落地等多种安装方式。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适用于会议室，多功能厅，舞台监听及辅助音箱等场合。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1.音箱类型:无源二分频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2.连续功率:≥120W(RMS)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3.峰值功率:≥200W(PEAK)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4.低频单元:≥8"低频/35芯耐高温音圈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5.高频单元:1”内磁式驱动器/25芯音圈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6.最大声压级(1M):105dB(计算值)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7.音箱阻抗:8Ω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8.频率响应:≥70Hz-20KHz(-10dB)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9.分频点:2.4KHz(-12dB/Oct)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10.音箱保护:双保险灯泡+PCT电子动态保护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11.覆盖角度:水平70°×垂直70°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12.接线端子:一个SPEAKON插座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13.电路保护：高频保护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14.箱体:夹板梯形箱体，黑色喷漆/M8吊装孔，黑色钢网，结构把手，橡胶脚垫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15.实物尺寸(高×宽×深):380×244×243mm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16.净重:8Kg</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B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2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003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976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AAB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KiRin FionTu、VEKIN、QSN</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27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数字功放</w:t>
            </w:r>
          </w:p>
        </w:tc>
        <w:tc>
          <w:tcPr>
            <w:tcW w:w="4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44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1.D类功放线路，实现整机高达90%的工作效率，以及甲类功放的音质，并且节省电能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2.稳压式开关电源，确保在交流190-260V的环境下，输出功率都是恒定的，不会因为电压降低而降低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3.智能功率限制功能，可以根据音箱的阻抗及功率要求，设置最匹配的输出功率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4.可选择的硬压限及软压限功能，可根据要求，在过载的情况下，功放输出不削波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5.全功能保护：开机软启动，过载、过热、短路、直流输出、峰值压限、智能削峰保护 ，输出零电流开关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1.通道数量：≥2通道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2.输出功率：≥2x300W /4Ω 2x150W /8Ω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3.频率响应：20Hz至20KHz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4.动态范围：&gt; 100 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5.信噪比（SNR）&gt; 111dB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6.总谐波失真：（10%功率测试）&lt;0.1%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7.机身尺寸：485*200*44.5mm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8.包装尺寸（长、高、深）：580*100*350mm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9.重量：4.76kg</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1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8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A8E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0E2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1AF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KiRin FionTu、VEKIN、QSN</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FC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有线会议主机</w:t>
            </w:r>
          </w:p>
        </w:tc>
        <w:tc>
          <w:tcPr>
            <w:tcW w:w="4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E8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1、采用数字技术为核心 ，内置高性能CPU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2、音频信号采用32bit高速浮点DSP进行处理，20Hz~20KHz完美清晰音质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3、高性能开关电源供电，降低因长距离传输对音质的任何影响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4、抗干扰电路设计，防止手机信号的干扰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5.支持主席专用模式、全开放模式、先进先出模式、限制模式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6.可选择SONY-RS232/RS422/PELCO-D 进行控制摄像头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7.多路音频输入输出接口，可连接扩声或录音设备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8.具有中控代码RS-232接口，可连接中控系统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主机供电：AC110V-220V/50Hz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频率响应：20HZ-20kHz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信噪比：=96dBA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总谐波失真：≤0.05%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话筒单元接口：圆头DIN-8 插座接口 ×2、 RJ45 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线接口 ×4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中控连接口：≥232串口×1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摄像头接口：≥RS-232 小串口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摄像头接口：≥RS-422 串口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视频矩阵接口：DB9/9 针公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音频输入：≥RCA(莲花插座）x1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音频输出：≥RCA(莲花插座)x1XLR 卡侬插座x1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外部尺寸 (LXWXH)：483× 323 × 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颜色：灰色</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6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D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4C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4F0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8E6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KiRin FionTu、VEKIN、QSN</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C2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会议主席单元</w:t>
            </w:r>
          </w:p>
        </w:tc>
        <w:tc>
          <w:tcPr>
            <w:tcW w:w="4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F0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1.整体高档庄重，外观设计优美，符合现代审美标准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2.专业高保真电容双振膜咪芯，拾音灵敏、语音清晰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3.采用防干扰电路设计，可防止手机等电子产品的干扰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4.话筒头部带发言灯圈，可显示单元发言、关闭状态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5.发言开关按键带透光发言图案，发言时常亮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6.单元为无源设备，由系统主机供电。输入电压为24V，属安全范围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7.单元采用1.5M*2M T型8芯线连接,线材采用全线铝箔、水线屏蔽，大大降低强电磁波对线材的干扰。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8.话筒单元带有扬声器及耳机输出口，由话筒自定电子音量大小调节。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9.带声频启动功能，发言时话筒单元自动打开。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10.支持多个主席单元，连接时不受位置限制可任意安装，具有全权控制会议秩序的优先功能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11."手拉手"电缆串联连接模式，便于安装和维护。工作电压 DC24V(由主机供给)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频率响应：20Hz~20KHz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总谐波失真：＜0.05%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灵敏度：-46 dBV/Pa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信噪比：＞80dB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通道串音：＞80dB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等效噪声：20 dBA (SPL)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话筒最大声压级：125 dB (THD&lt;5%)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输入阻抗 2 kΩ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方向性：0°/180°&gt; 20 dB (1 kHz)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显示屏：240x320 TFT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指向：超心形指向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咪芯：性驻极体咪心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输入、输出接口： 8P-DIN T型线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外部尺寸(不含话筒杆)：188×128×52mm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咪管长度：220mm短方管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 1.0kg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颜色 灰黑</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2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5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37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0F3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BC5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KiRin FionTu、VEKIN、QSN</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8B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会议代表单元</w:t>
            </w:r>
          </w:p>
        </w:tc>
        <w:tc>
          <w:tcPr>
            <w:tcW w:w="4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E0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1.整体高档庄重，外观设计优美，符合现代审美标准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2.专业高保真电容双振膜咪芯，拾音灵敏、语音清晰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3.采用防干扰电路设计，可防止手机等电子产品的干扰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4.话筒头部带发言灯圈，可显示单元发言、关闭状态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5.发言开关按键带透光发言图案，发言时常亮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6.单元为无源设备，由系统主机供电。输入电压为24V，属安全范围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7.单元采用1.5M*2M T型8芯线连接,线材采用全线铝箔、水线屏蔽，大大降低强电磁波对线材的干扰。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8.话筒单元带有扬声器及耳机输出口，由话筒自定电子音量大小调节。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9.带声频启动功能，发言时话筒单元自动打开。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10.支持多个主席单元，连接时不受位置限制可任意安装，具有全权控制会议秩序的优先功能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11."手拉手"电缆串联连接模式，便于安装和维护。工作电压 DC24V(由主机供给)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频率响应：20Hz~20KHz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总谐波失真：＜0.05%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灵敏度：-46 dBV/Pa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信噪比：＞80dB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通道串音：＞80dB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等效噪声：20 dBA (SPL)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话筒最大声压级：125 dB (THD&lt;5%)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输入阻抗 2 kΩ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方向性：0°/180°&gt; 20 dB (1 kHz)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显示屏：240x320 TFT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指向：超心形指向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咪芯：性驻极体咪心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输入、输出接口： 8P-DIN T型线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外部尺寸(不含话筒杆)：188×128×52mm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咪管长度：220mm短方管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 1.0kg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颜色 灰黑</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C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1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14DC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3BC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952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KiRin FionTu、VEKIN、QSN</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3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音频处理器</w:t>
            </w:r>
          </w:p>
        </w:tc>
        <w:tc>
          <w:tcPr>
            <w:tcW w:w="4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40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1、采用第四代音频处理技术，高品质的前置放大电路，DSP处理总线结构，可为用户提供卓越的声音品质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2、输入通道功能：增益控制、极性转换、噪声门、11段均衡调节、延时器等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3、输出通道功能：增益控制、矩阵混音，11段均衡调节、高低通、压缩器、限幅器、延时器、极性转换等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4、8路平衡输入，支持幻象电源，8路平衡输出；24位数模的转换，48KHz采样频率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5、总线式AEC，尾长时间：512ms，收敛率：60dB/S,回声消除幅度：60dB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6、PC软件自动扫描发现处理器，通道参数可复制拷贝，配置参数可保存到电脑及可从电脑加载配置参数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7、具备网络接口，实现多用途数据传输及控制端口，可以支持实时管理单台及多台设备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1、采样率/量化位数：48K/24bit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2、32bit DSP浮点运算引擎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3、输出电平:0/-6dB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4、幻象电源:+48V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5、频率响应(20~20kHz):±0.2dB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6、最大电平:+18dBu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7、总谐波失真+噪声:0.003%@4dBu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8、动态范围(模拟通道):110dB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9、本底噪声(A-计权-模拟):-89dBu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10、共模抑制比@60Hz:80dB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11、通道隔离度@1kHz:108dB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12、输入阻抗(平衡接法):10KΩ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13、输出阻抗(平衡接法):600Ω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14、系统延时:&lt;5ms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15、工作电源:AC110~240V,50Hz/60Hz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16、尺寸（宽x深x高）:482x260x45mm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17、运输重量:3KG</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3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A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45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BA1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54A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KiRin FionTu、VEKIN、QSN</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D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4864" w:type="dxa"/>
            <w:tcBorders>
              <w:top w:val="single" w:color="000000" w:sz="4" w:space="0"/>
              <w:left w:val="single" w:color="000000" w:sz="4" w:space="0"/>
              <w:bottom w:val="single" w:color="000000" w:sz="4" w:space="0"/>
              <w:right w:val="nil"/>
            </w:tcBorders>
            <w:shd w:val="clear" w:color="auto" w:fill="auto"/>
            <w:vAlign w:val="center"/>
          </w:tcPr>
          <w:p w14:paraId="40AA8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1.高清≥2寸TFT彩屏，实时显示当前音频频谱，系统音量，音乐音量，直通和抑制效果状态。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2.音乐音量和系统音量内置100级电子音量调整。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3.实时自动扫描啸叫抑制点并自动抑制，有效提升麦克风拾音距离。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4.一键切换啸叫抑制功能直通或者开启抑制效果，一键对啸叫点进行自动校准。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5.24 bit高性能A/D及D/A转换芯片，语音清晰，还原度高。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6.Ai自适应算法清除啸叫，高效简单的操作，无需任何调试，傻瓜式操作，简单易操作。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7.4通道MIC输入，带48V幻象电源独立开关控制。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8.2路MIC平衡XLR输出，1路LINE IN输入和1路LINE OUT输出。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输入通道：4路平衡输入XLR或4路非平衡输入TRS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线路输入通道：1路RCA接口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输出通道：≥2路平衡输出XLR，1路RCA接口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频率响应：20-20KHz（BYPASS）；100-16KHz（ACTIVE）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信噪比：&gt;90dB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输入阻抗：10KΩ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输出阻抗：1KΩ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AD采样：48K，24bit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额定电压：220V/AC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额定功率：&lt;20W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尺寸：宽480*深160*高45mm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1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6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8C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745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7A5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KiRin FionTu、VEKIN、QSN</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0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A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1、LIVE系列的音频控制台，拥有无数成功的专业案例。其拥有极高头顶空间的动态 (DNA) 话筒输入均搭载有完美的压缩、多种I/O接口、独立的USB接口、Alesis（爱丽丝）DSP效果器、带有USB接口的照明灯/充电口，所有这些，将已经令人印象深刻的LIVE系列音频控制台又向上提升了多功能性和便利性。它已经不是一张普通的音频控制台， 每张LIVE系列的音频控制台都提供内置的USB声卡，便于进行实时的录音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2、≥8通道 / 2母线音频控制台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 XLR带DNATM 的话筒输入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4、动态压缩（通道1-2）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5、每通道有3段均衡和2 AUX发送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6、60mm推子，带 LED 和静音开关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7、DNA 话放带幻象供电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8、USB音频的电平控制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9、每个话筒通道带有动态压缩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10、平衡XLR，平衡 / 非平衡的1/4”输出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11、9段图示均衡 —— 可分配主和监听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12、独立的耳机音量控制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13、100种Alesis DSP效果</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D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8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96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172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E05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KiRin FionTu、VEKIN、QSN</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3B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4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13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1、面板颜色：铁黑色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2、电力输入条件(单相3线)：AC90-260V 50-60HZ两相（三线：零，火，地）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3、通道数量：≥8路万用插座继电器受控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4、继电器受控输出最大承受单路功率/总功率(无功功率）：5000W/8000W最大承受无功功率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5、输出电源插座规格：阻燃ABS材料，最大可承受13A电流，黄铜材质，标准万用插座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6、功能特点：1.顺序开启逆序关闭 2.PASS键可全通道同时打开 3.精准电压显示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7、每路开关间隔时间/定时时间：1秒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8、输出继电器触点电流：30A 277VAC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9、电路板规格：双面纤维板，主电源走线二次加厚加粗处理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10、供电规格：内置开关电源，适用全球电压AC90-260V 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11.、主电缆线规格：3*4平方电缆线，总长度为1.0米（无配电源输入插头）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12、开启类型：方船型开关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13、功能显示电压显示表类型：红色数码管显示电压表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14、叠机级联功能：无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15、电源净化功能（EMI专业电网滤波器）：无（可选配单独或每路带滤波器）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16、机身尺寸：长480MM*宽185MM*高46MM（非标准1U）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17、单机包装尺寸：长555MM*宽255MM*高85MM(美牛硬纸盒）毛重：2.7KG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18、整件重量与外包装尺寸：1件5台装共14.5KG，外包装尺寸：长445*宽270*高570mm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5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6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6F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83E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774" w:type="dxa"/>
            <w:tcBorders>
              <w:top w:val="single" w:color="000000" w:sz="4" w:space="0"/>
              <w:left w:val="single" w:color="000000" w:sz="4" w:space="0"/>
              <w:bottom w:val="nil"/>
              <w:right w:val="single" w:color="000000" w:sz="4" w:space="0"/>
            </w:tcBorders>
            <w:shd w:val="clear" w:color="auto" w:fill="FFFFFF"/>
            <w:vAlign w:val="center"/>
          </w:tcPr>
          <w:p w14:paraId="183ED8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华腾、鑫恒星、图腾</w:t>
            </w:r>
          </w:p>
        </w:tc>
        <w:tc>
          <w:tcPr>
            <w:tcW w:w="952" w:type="dxa"/>
            <w:tcBorders>
              <w:top w:val="single" w:color="000000" w:sz="4" w:space="0"/>
              <w:left w:val="single" w:color="000000" w:sz="4" w:space="0"/>
              <w:bottom w:val="nil"/>
              <w:right w:val="single" w:color="000000" w:sz="4" w:space="0"/>
            </w:tcBorders>
            <w:shd w:val="clear" w:color="auto" w:fill="FFFFFF"/>
            <w:vAlign w:val="center"/>
          </w:tcPr>
          <w:p w14:paraId="2ADB7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4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A2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A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8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E3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4B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三年保修，会议桌面无痕修复，与旧利设备无缝对接</w:t>
            </w:r>
          </w:p>
        </w:tc>
      </w:tr>
    </w:tbl>
    <w:p w14:paraId="64CABCCC">
      <w:pPr>
        <w:pStyle w:val="16"/>
        <w:spacing w:before="75" w:beforeAutospacing="0" w:after="75" w:afterAutospacing="0" w:line="500" w:lineRule="exact"/>
        <w:rPr>
          <w:rFonts w:hint="eastAsia" w:ascii="宋体" w:hAnsi="宋体" w:eastAsia="宋体" w:cs="宋体"/>
          <w:sz w:val="24"/>
          <w:szCs w:val="24"/>
        </w:rPr>
      </w:pPr>
      <w:r>
        <w:rPr>
          <w:rFonts w:hint="eastAsia" w:ascii="宋体" w:hAnsi="宋体" w:eastAsia="宋体" w:cs="宋体"/>
          <w:b/>
          <w:bCs/>
          <w:sz w:val="24"/>
          <w:szCs w:val="24"/>
        </w:rPr>
        <w:t>三、商务条件</w:t>
      </w:r>
    </w:p>
    <w:p w14:paraId="4AF9599F">
      <w:pPr>
        <w:spacing w:line="360" w:lineRule="auto"/>
        <w:ind w:left="0" w:leftChars="0" w:firstLine="655" w:firstLineChars="2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（一）本项目预算为9.98万万元。</w:t>
      </w:r>
    </w:p>
    <w:p w14:paraId="7A90D6CF">
      <w:pPr>
        <w:pStyle w:val="2"/>
        <w:ind w:left="0" w:leftChars="0"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售后要求：三年保修，会议桌面无痕修复，与旧利设备无缝对接</w:t>
      </w:r>
      <w:r>
        <w:rPr>
          <w:rFonts w:hint="eastAsia" w:ascii="宋体" w:hAnsi="宋体" w:eastAsia="宋体" w:cs="宋体"/>
          <w:color w:val="000000" w:themeColor="text1"/>
          <w:sz w:val="24"/>
          <w:szCs w:val="24"/>
          <w14:textFill>
            <w14:solidFill>
              <w14:schemeClr w14:val="tx1"/>
            </w14:solidFill>
          </w14:textFill>
        </w:rPr>
        <w:t>。</w:t>
      </w:r>
    </w:p>
    <w:p w14:paraId="1DA161F7">
      <w:pPr>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6B8FD913">
      <w:pPr>
        <w:rPr>
          <w:rFonts w:hint="eastAsia" w:ascii="宋体" w:hAnsi="宋体" w:eastAsia="宋体" w:cs="宋体"/>
        </w:rPr>
      </w:pPr>
    </w:p>
    <w:p w14:paraId="1127B6FA">
      <w:pPr>
        <w:spacing w:line="500" w:lineRule="exact"/>
        <w:jc w:val="center"/>
        <w:rPr>
          <w:rFonts w:hint="eastAsia" w:ascii="宋体" w:hAnsi="宋体" w:eastAsia="宋体" w:cs="宋体"/>
          <w:b/>
          <w:sz w:val="24"/>
        </w:rPr>
      </w:pPr>
    </w:p>
    <w:p w14:paraId="4BDC2998">
      <w:pPr>
        <w:spacing w:line="500" w:lineRule="exact"/>
        <w:jc w:val="center"/>
        <w:outlineLvl w:val="0"/>
        <w:rPr>
          <w:rStyle w:val="22"/>
          <w:rFonts w:hint="eastAsia" w:ascii="宋体" w:hAnsi="宋体" w:eastAsia="宋体" w:cs="宋体"/>
          <w:b/>
          <w:bCs/>
          <w:color w:val="000000" w:themeColor="text1"/>
          <w:sz w:val="30"/>
          <w:szCs w:val="30"/>
          <w:highlight w:val="none"/>
          <w14:textFill>
            <w14:solidFill>
              <w14:schemeClr w14:val="tx1"/>
            </w14:solidFill>
          </w14:textFill>
        </w:rPr>
      </w:pPr>
      <w:bookmarkStart w:id="3" w:name="_Toc29592"/>
      <w:r>
        <w:rPr>
          <w:rStyle w:val="22"/>
          <w:rFonts w:hint="eastAsia" w:ascii="宋体" w:hAnsi="宋体" w:eastAsia="宋体" w:cs="宋体"/>
          <w:b/>
          <w:bCs/>
          <w:color w:val="000000" w:themeColor="text1"/>
          <w:sz w:val="30"/>
          <w:szCs w:val="30"/>
          <w:highlight w:val="none"/>
          <w14:textFill>
            <w14:solidFill>
              <w14:schemeClr w14:val="tx1"/>
            </w14:solidFill>
          </w14:textFill>
        </w:rPr>
        <w:t>第三章 证明材料格式</w:t>
      </w:r>
      <w:bookmarkEnd w:id="2"/>
      <w:bookmarkEnd w:id="3"/>
    </w:p>
    <w:p w14:paraId="4CBC4978">
      <w:pPr>
        <w:snapToGrid w:val="0"/>
        <w:spacing w:line="500" w:lineRule="exact"/>
        <w:ind w:firstLine="480" w:firstLineChars="200"/>
        <w:jc w:val="lef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证明材料编制说明</w:t>
      </w:r>
    </w:p>
    <w:p w14:paraId="3B8C33B4">
      <w:pPr>
        <w:snapToGrid w:val="0"/>
        <w:spacing w:line="500" w:lineRule="exact"/>
        <w:ind w:firstLine="480" w:firstLineChars="200"/>
        <w:jc w:val="lef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1.编制要求：</w:t>
      </w:r>
      <w:r>
        <w:rPr>
          <w:rStyle w:val="22"/>
          <w:rFonts w:hint="eastAsia" w:ascii="宋体" w:hAnsi="宋体" w:cs="宋体"/>
          <w:color w:val="000000" w:themeColor="text1"/>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sz w:val="24"/>
          <w:highlight w:val="none"/>
          <w14:textFill>
            <w14:solidFill>
              <w14:schemeClr w14:val="tx1"/>
            </w14:solidFill>
          </w14:textFill>
        </w:rPr>
        <w:t>应详细阅读</w:t>
      </w:r>
      <w:r>
        <w:rPr>
          <w:rStyle w:val="22"/>
          <w:rFonts w:hint="eastAsia" w:ascii="宋体" w:hAnsi="宋体" w:cs="宋体"/>
          <w:color w:val="000000" w:themeColor="text1"/>
          <w:sz w:val="24"/>
          <w:highlight w:val="none"/>
          <w:lang w:eastAsia="zh-CN"/>
          <w14:textFill>
            <w14:solidFill>
              <w14:schemeClr w14:val="tx1"/>
            </w14:solidFill>
          </w14:textFill>
        </w:rPr>
        <w:t>自行采购</w:t>
      </w:r>
      <w:r>
        <w:rPr>
          <w:rStyle w:val="22"/>
          <w:rFonts w:hint="eastAsia" w:ascii="宋体" w:hAnsi="宋体" w:eastAsia="宋体" w:cs="宋体"/>
          <w:color w:val="000000" w:themeColor="text1"/>
          <w:sz w:val="24"/>
          <w:highlight w:val="none"/>
          <w14:textFill>
            <w14:solidFill>
              <w14:schemeClr w14:val="tx1"/>
            </w14:solidFill>
          </w14:textFill>
        </w:rPr>
        <w:t>文件内容，在编制证明材料时，要按证明材料格式进行编制，并保证其所提交的全部资料是不可割离且真实、合法、有效、准确、完整，否则造成不利后果由</w:t>
      </w:r>
      <w:r>
        <w:rPr>
          <w:rStyle w:val="22"/>
          <w:rFonts w:hint="eastAsia" w:ascii="宋体" w:hAnsi="宋体" w:cs="宋体"/>
          <w:color w:val="000000" w:themeColor="text1"/>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sz w:val="24"/>
          <w:highlight w:val="none"/>
          <w14:textFill>
            <w14:solidFill>
              <w14:schemeClr w14:val="tx1"/>
            </w14:solidFill>
          </w14:textFill>
        </w:rPr>
        <w:t>承担法律责任。</w:t>
      </w:r>
    </w:p>
    <w:p w14:paraId="535F64CA">
      <w:pPr>
        <w:snapToGrid w:val="0"/>
        <w:spacing w:line="500" w:lineRule="exact"/>
        <w:ind w:firstLine="480" w:firstLineChars="200"/>
        <w:jc w:val="lef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2.格式要求：证明材料应使用不能擦去的墨料或墨水打印、书写或复印，其中：应用A4幅面纸张打印装订，编制封面、页码，并每页加盖公章。</w:t>
      </w:r>
    </w:p>
    <w:p w14:paraId="4579D7E3">
      <w:pPr>
        <w:snapToGrid w:val="0"/>
        <w:spacing w:line="500" w:lineRule="exact"/>
        <w:ind w:firstLine="480" w:firstLineChars="200"/>
        <w:jc w:val="lef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3.其他要求：</w:t>
      </w:r>
    </w:p>
    <w:p w14:paraId="3DB8272B">
      <w:pPr>
        <w:snapToGrid w:val="0"/>
        <w:spacing w:line="500" w:lineRule="exact"/>
        <w:ind w:firstLine="480" w:firstLineChars="200"/>
        <w:jc w:val="lef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①</w:t>
      </w:r>
      <w:r>
        <w:rPr>
          <w:rStyle w:val="22"/>
          <w:rFonts w:hint="eastAsia" w:ascii="宋体" w:hAnsi="宋体" w:cs="宋体"/>
          <w:color w:val="000000" w:themeColor="text1"/>
          <w:kern w:val="0"/>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kern w:val="0"/>
          <w:sz w:val="24"/>
          <w:highlight w:val="none"/>
          <w14:textFill>
            <w14:solidFill>
              <w14:schemeClr w14:val="tx1"/>
            </w14:solidFill>
          </w14:textFill>
        </w:rPr>
        <w:t>在</w:t>
      </w:r>
      <w:r>
        <w:rPr>
          <w:rFonts w:hint="eastAsia" w:ascii="宋体" w:hAnsi="宋体" w:eastAsia="宋体" w:cs="宋体"/>
          <w:bCs/>
          <w:color w:val="000000" w:themeColor="text1"/>
          <w:kern w:val="0"/>
          <w:sz w:val="24"/>
          <w:highlight w:val="none"/>
          <w14:textFill>
            <w14:solidFill>
              <w14:schemeClr w14:val="tx1"/>
            </w14:solidFill>
          </w14:textFill>
        </w:rPr>
        <w:t>福建国诚招标有限公司</w:t>
      </w:r>
      <w:r>
        <w:rPr>
          <w:rStyle w:val="22"/>
          <w:rFonts w:hint="eastAsia" w:ascii="宋体" w:hAnsi="宋体" w:cs="宋体"/>
          <w:color w:val="000000" w:themeColor="text1"/>
          <w:kern w:val="0"/>
          <w:sz w:val="24"/>
          <w:highlight w:val="none"/>
          <w:lang w:eastAsia="zh-CN"/>
          <w14:textFill>
            <w14:solidFill>
              <w14:schemeClr w14:val="tx1"/>
            </w14:solidFill>
          </w14:textFill>
        </w:rPr>
        <w:t>采购</w:t>
      </w:r>
      <w:r>
        <w:rPr>
          <w:rStyle w:val="22"/>
          <w:rFonts w:hint="eastAsia" w:ascii="宋体" w:hAnsi="宋体" w:eastAsia="宋体" w:cs="宋体"/>
          <w:color w:val="000000" w:themeColor="text1"/>
          <w:kern w:val="0"/>
          <w:sz w:val="24"/>
          <w:highlight w:val="none"/>
          <w14:textFill>
            <w14:solidFill>
              <w14:schemeClr w14:val="tx1"/>
            </w14:solidFill>
          </w14:textFill>
        </w:rPr>
        <w:t>系统(http://115.28.8.36/)进行供应商注册、报名、投标。</w:t>
      </w:r>
    </w:p>
    <w:p w14:paraId="7656E67F">
      <w:pPr>
        <w:snapToGrid w:val="0"/>
        <w:spacing w:line="500" w:lineRule="exact"/>
        <w:ind w:firstLine="480" w:firstLineChars="200"/>
        <w:jc w:val="lef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②证明材料应没有涂改或行间插字，否则其</w:t>
      </w:r>
      <w:r>
        <w:rPr>
          <w:rStyle w:val="22"/>
          <w:rFonts w:hint="eastAsia" w:ascii="宋体" w:hAnsi="宋体" w:cs="宋体"/>
          <w:color w:val="000000" w:themeColor="text1"/>
          <w:sz w:val="24"/>
          <w:highlight w:val="none"/>
          <w:lang w:eastAsia="zh-CN"/>
          <w14:textFill>
            <w14:solidFill>
              <w14:schemeClr w14:val="tx1"/>
            </w14:solidFill>
          </w14:textFill>
        </w:rPr>
        <w:t>自行采购</w:t>
      </w:r>
      <w:r>
        <w:rPr>
          <w:rStyle w:val="22"/>
          <w:rFonts w:hint="eastAsia" w:ascii="宋体" w:hAnsi="宋体" w:eastAsia="宋体" w:cs="宋体"/>
          <w:color w:val="000000" w:themeColor="text1"/>
          <w:sz w:val="24"/>
          <w:highlight w:val="none"/>
          <w14:textFill>
            <w14:solidFill>
              <w14:schemeClr w14:val="tx1"/>
            </w14:solidFill>
          </w14:textFill>
        </w:rPr>
        <w:t>系统审核不通过。</w:t>
      </w:r>
    </w:p>
    <w:p w14:paraId="08B7EDAE">
      <w:pPr>
        <w:jc w:val="left"/>
        <w:textAlignment w:val="auto"/>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br w:type="page"/>
      </w:r>
    </w:p>
    <w:p w14:paraId="1681495E">
      <w:pPr>
        <w:pStyle w:val="29"/>
        <w:spacing w:line="500" w:lineRule="exact"/>
        <w:rPr>
          <w:rFonts w:hint="eastAsia" w:ascii="宋体" w:hAnsi="宋体" w:eastAsia="宋体" w:cs="宋体"/>
          <w:sz w:val="24"/>
          <w:szCs w:val="24"/>
          <w:highlight w:val="none"/>
        </w:rPr>
      </w:pPr>
    </w:p>
    <w:p w14:paraId="7953C148">
      <w:pPr>
        <w:pStyle w:val="29"/>
        <w:spacing w:line="500" w:lineRule="exact"/>
        <w:rPr>
          <w:rStyle w:val="22"/>
          <w:rFonts w:hint="eastAsia" w:ascii="宋体" w:hAnsi="宋体" w:eastAsia="宋体" w:cs="宋体"/>
          <w:color w:val="000000" w:themeColor="text1"/>
          <w:sz w:val="24"/>
          <w:szCs w:val="24"/>
          <w:highlight w:val="none"/>
          <w14:textFill>
            <w14:solidFill>
              <w14:schemeClr w14:val="tx1"/>
            </w14:solidFill>
          </w14:textFill>
        </w:rPr>
      </w:pPr>
    </w:p>
    <w:p w14:paraId="1920E382">
      <w:pPr>
        <w:spacing w:line="500" w:lineRule="exact"/>
        <w:jc w:val="center"/>
        <w:rPr>
          <w:rStyle w:val="22"/>
          <w:rFonts w:hint="eastAsia" w:ascii="宋体" w:hAnsi="宋体" w:eastAsia="宋体" w:cs="宋体"/>
          <w:color w:val="000000" w:themeColor="text1"/>
          <w:sz w:val="32"/>
          <w:szCs w:val="32"/>
          <w:highlight w:val="none"/>
          <w14:textFill>
            <w14:solidFill>
              <w14:schemeClr w14:val="tx1"/>
            </w14:solidFill>
          </w14:textFill>
        </w:rPr>
      </w:pPr>
      <w:r>
        <w:rPr>
          <w:rStyle w:val="22"/>
          <w:rFonts w:hint="eastAsia" w:ascii="宋体" w:hAnsi="宋体" w:eastAsia="宋体" w:cs="宋体"/>
          <w:color w:val="000000" w:themeColor="text1"/>
          <w:sz w:val="32"/>
          <w:szCs w:val="32"/>
          <w:highlight w:val="none"/>
          <w14:textFill>
            <w14:solidFill>
              <w14:schemeClr w14:val="tx1"/>
            </w14:solidFill>
          </w14:textFill>
        </w:rPr>
        <w:t>证明材料文件</w:t>
      </w:r>
    </w:p>
    <w:p w14:paraId="1A8E7E0C">
      <w:pPr>
        <w:spacing w:line="500" w:lineRule="exact"/>
        <w:ind w:firstLine="600" w:firstLineChars="200"/>
        <w:jc w:val="left"/>
        <w:rPr>
          <w:rStyle w:val="22"/>
          <w:rFonts w:hint="eastAsia" w:ascii="宋体" w:hAnsi="宋体" w:eastAsia="宋体" w:cs="宋体"/>
          <w:color w:val="000000" w:themeColor="text1"/>
          <w:sz w:val="30"/>
          <w:szCs w:val="30"/>
          <w:highlight w:val="none"/>
          <w14:textFill>
            <w14:solidFill>
              <w14:schemeClr w14:val="tx1"/>
            </w14:solidFill>
          </w14:textFill>
        </w:rPr>
      </w:pPr>
    </w:p>
    <w:p w14:paraId="68B0ECFF">
      <w:pPr>
        <w:spacing w:line="500" w:lineRule="exact"/>
        <w:ind w:firstLine="600" w:firstLineChars="200"/>
        <w:jc w:val="left"/>
        <w:rPr>
          <w:rStyle w:val="22"/>
          <w:rFonts w:hint="eastAsia" w:ascii="宋体" w:hAnsi="宋体" w:eastAsia="宋体" w:cs="宋体"/>
          <w:color w:val="000000" w:themeColor="text1"/>
          <w:sz w:val="30"/>
          <w:szCs w:val="30"/>
          <w:highlight w:val="none"/>
          <w14:textFill>
            <w14:solidFill>
              <w14:schemeClr w14:val="tx1"/>
            </w14:solidFill>
          </w14:textFill>
        </w:rPr>
      </w:pPr>
    </w:p>
    <w:p w14:paraId="1D4DA1D6">
      <w:pPr>
        <w:pStyle w:val="32"/>
        <w:spacing w:beforeAutospacing="0" w:afterAutospacing="0" w:line="500" w:lineRule="exact"/>
        <w:rPr>
          <w:rStyle w:val="22"/>
          <w:rFonts w:hint="eastAsia" w:ascii="宋体" w:hAnsi="宋体" w:eastAsia="宋体" w:cs="宋体"/>
          <w:color w:val="000000" w:themeColor="text1"/>
          <w:sz w:val="30"/>
          <w:szCs w:val="30"/>
          <w:highlight w:val="none"/>
          <w14:textFill>
            <w14:solidFill>
              <w14:schemeClr w14:val="tx1"/>
            </w14:solidFill>
          </w14:textFill>
        </w:rPr>
      </w:pPr>
    </w:p>
    <w:p w14:paraId="688E3F64">
      <w:pPr>
        <w:spacing w:line="500" w:lineRule="exact"/>
        <w:ind w:firstLine="600" w:firstLineChars="200"/>
        <w:jc w:val="left"/>
        <w:rPr>
          <w:rStyle w:val="22"/>
          <w:rFonts w:hint="eastAsia" w:ascii="宋体" w:hAnsi="宋体" w:eastAsia="宋体" w:cs="宋体"/>
          <w:color w:val="000000" w:themeColor="text1"/>
          <w:sz w:val="30"/>
          <w:szCs w:val="30"/>
          <w:highlight w:val="none"/>
          <w14:textFill>
            <w14:solidFill>
              <w14:schemeClr w14:val="tx1"/>
            </w14:solidFill>
          </w14:textFill>
        </w:rPr>
      </w:pPr>
    </w:p>
    <w:p w14:paraId="3A2A0281">
      <w:pPr>
        <w:spacing w:line="360" w:lineRule="auto"/>
        <w:ind w:firstLine="600" w:firstLineChars="200"/>
        <w:jc w:val="left"/>
        <w:rPr>
          <w:rStyle w:val="22"/>
          <w:rFonts w:hint="eastAsia" w:ascii="宋体" w:hAnsi="宋体" w:eastAsia="宋体" w:cs="宋体"/>
          <w:color w:val="000000" w:themeColor="text1"/>
          <w:sz w:val="30"/>
          <w:szCs w:val="30"/>
          <w:highlight w:val="none"/>
          <w14:textFill>
            <w14:solidFill>
              <w14:schemeClr w14:val="tx1"/>
            </w14:solidFill>
          </w14:textFill>
        </w:rPr>
      </w:pPr>
      <w:r>
        <w:rPr>
          <w:rStyle w:val="22"/>
          <w:rFonts w:hint="eastAsia" w:ascii="宋体" w:hAnsi="宋体" w:cs="宋体"/>
          <w:color w:val="000000" w:themeColor="text1"/>
          <w:sz w:val="30"/>
          <w:szCs w:val="30"/>
          <w:highlight w:val="none"/>
          <w:lang w:eastAsia="zh-CN"/>
          <w14:textFill>
            <w14:solidFill>
              <w14:schemeClr w14:val="tx1"/>
            </w14:solidFill>
          </w14:textFill>
        </w:rPr>
        <w:t>采购</w:t>
      </w:r>
      <w:r>
        <w:rPr>
          <w:rStyle w:val="22"/>
          <w:rFonts w:hint="eastAsia" w:ascii="宋体" w:hAnsi="宋体" w:eastAsia="宋体" w:cs="宋体"/>
          <w:color w:val="000000" w:themeColor="text1"/>
          <w:sz w:val="30"/>
          <w:szCs w:val="30"/>
          <w:highlight w:val="none"/>
          <w14:textFill>
            <w14:solidFill>
              <w14:schemeClr w14:val="tx1"/>
            </w14:solidFill>
          </w14:textFill>
        </w:rPr>
        <w:t>编号：</w:t>
      </w:r>
      <w:r>
        <w:rPr>
          <w:rStyle w:val="22"/>
          <w:rFonts w:hint="eastAsia" w:ascii="宋体" w:hAnsi="宋体" w:eastAsia="宋体" w:cs="宋体"/>
          <w:color w:val="000000" w:themeColor="text1"/>
          <w:sz w:val="30"/>
          <w:szCs w:val="30"/>
          <w:highlight w:val="none"/>
          <w:u w:val="single" w:color="000000"/>
          <w14:textFill>
            <w14:solidFill>
              <w14:schemeClr w14:val="tx1"/>
            </w14:solidFill>
          </w14:textFill>
        </w:rPr>
        <w:t>(由</w:t>
      </w:r>
      <w:r>
        <w:rPr>
          <w:rStyle w:val="22"/>
          <w:rFonts w:hint="eastAsia" w:ascii="宋体" w:hAnsi="宋体" w:cs="宋体"/>
          <w:color w:val="000000" w:themeColor="text1"/>
          <w:sz w:val="30"/>
          <w:szCs w:val="30"/>
          <w:highlight w:val="none"/>
          <w:u w:val="single" w:color="000000"/>
          <w:lang w:eastAsia="zh-CN"/>
          <w14:textFill>
            <w14:solidFill>
              <w14:schemeClr w14:val="tx1"/>
            </w14:solidFill>
          </w14:textFill>
        </w:rPr>
        <w:t>供应商</w:t>
      </w:r>
      <w:r>
        <w:rPr>
          <w:rStyle w:val="22"/>
          <w:rFonts w:hint="eastAsia" w:ascii="宋体" w:hAnsi="宋体" w:eastAsia="宋体" w:cs="宋体"/>
          <w:color w:val="000000" w:themeColor="text1"/>
          <w:sz w:val="30"/>
          <w:szCs w:val="30"/>
          <w:highlight w:val="none"/>
          <w:u w:val="single" w:color="000000"/>
          <w14:textFill>
            <w14:solidFill>
              <w14:schemeClr w14:val="tx1"/>
            </w14:solidFill>
          </w14:textFill>
        </w:rPr>
        <w:t>填写)</w:t>
      </w:r>
    </w:p>
    <w:p w14:paraId="30357D29">
      <w:pPr>
        <w:spacing w:line="360" w:lineRule="auto"/>
        <w:ind w:firstLine="600" w:firstLineChars="200"/>
        <w:jc w:val="left"/>
        <w:rPr>
          <w:rStyle w:val="22"/>
          <w:rFonts w:hint="eastAsia" w:ascii="宋体" w:hAnsi="宋体" w:eastAsia="宋体" w:cs="宋体"/>
          <w:color w:val="000000" w:themeColor="text1"/>
          <w:sz w:val="30"/>
          <w:szCs w:val="30"/>
          <w:highlight w:val="none"/>
          <w:u w:val="single"/>
          <w14:textFill>
            <w14:solidFill>
              <w14:schemeClr w14:val="tx1"/>
            </w14:solidFill>
          </w14:textFill>
        </w:rPr>
      </w:pPr>
      <w:r>
        <w:rPr>
          <w:rStyle w:val="22"/>
          <w:rFonts w:hint="eastAsia" w:ascii="宋体" w:hAnsi="宋体" w:eastAsia="宋体" w:cs="宋体"/>
          <w:color w:val="000000" w:themeColor="text1"/>
          <w:sz w:val="30"/>
          <w:szCs w:val="30"/>
          <w:highlight w:val="none"/>
          <w14:textFill>
            <w14:solidFill>
              <w14:schemeClr w14:val="tx1"/>
            </w14:solidFill>
          </w14:textFill>
        </w:rPr>
        <w:t>项目名称：</w:t>
      </w:r>
      <w:r>
        <w:rPr>
          <w:rStyle w:val="22"/>
          <w:rFonts w:hint="eastAsia" w:ascii="宋体" w:hAnsi="宋体" w:eastAsia="宋体" w:cs="宋体"/>
          <w:color w:val="000000" w:themeColor="text1"/>
          <w:sz w:val="30"/>
          <w:szCs w:val="30"/>
          <w:highlight w:val="none"/>
          <w:u w:val="single" w:color="000000"/>
          <w14:textFill>
            <w14:solidFill>
              <w14:schemeClr w14:val="tx1"/>
            </w14:solidFill>
          </w14:textFill>
        </w:rPr>
        <w:t>(由</w:t>
      </w:r>
      <w:r>
        <w:rPr>
          <w:rStyle w:val="22"/>
          <w:rFonts w:hint="eastAsia" w:ascii="宋体" w:hAnsi="宋体" w:cs="宋体"/>
          <w:color w:val="000000" w:themeColor="text1"/>
          <w:sz w:val="30"/>
          <w:szCs w:val="30"/>
          <w:highlight w:val="none"/>
          <w:u w:val="single" w:color="000000"/>
          <w:lang w:eastAsia="zh-CN"/>
          <w14:textFill>
            <w14:solidFill>
              <w14:schemeClr w14:val="tx1"/>
            </w14:solidFill>
          </w14:textFill>
        </w:rPr>
        <w:t>供应商</w:t>
      </w:r>
      <w:r>
        <w:rPr>
          <w:rStyle w:val="22"/>
          <w:rFonts w:hint="eastAsia" w:ascii="宋体" w:hAnsi="宋体" w:eastAsia="宋体" w:cs="宋体"/>
          <w:color w:val="000000" w:themeColor="text1"/>
          <w:sz w:val="30"/>
          <w:szCs w:val="30"/>
          <w:highlight w:val="none"/>
          <w:u w:val="single" w:color="000000"/>
          <w14:textFill>
            <w14:solidFill>
              <w14:schemeClr w14:val="tx1"/>
            </w14:solidFill>
          </w14:textFill>
        </w:rPr>
        <w:t>填写)</w:t>
      </w:r>
    </w:p>
    <w:p w14:paraId="1DC60707">
      <w:pPr>
        <w:spacing w:line="360" w:lineRule="auto"/>
        <w:ind w:firstLine="600" w:firstLineChars="200"/>
        <w:jc w:val="left"/>
        <w:rPr>
          <w:rStyle w:val="22"/>
          <w:rFonts w:hint="eastAsia" w:ascii="宋体" w:hAnsi="宋体" w:eastAsia="宋体" w:cs="宋体"/>
          <w:color w:val="000000" w:themeColor="text1"/>
          <w:sz w:val="30"/>
          <w:szCs w:val="30"/>
          <w:highlight w:val="none"/>
          <w14:textFill>
            <w14:solidFill>
              <w14:schemeClr w14:val="tx1"/>
            </w14:solidFill>
          </w14:textFill>
        </w:rPr>
      </w:pPr>
      <w:r>
        <w:rPr>
          <w:rStyle w:val="22"/>
          <w:rFonts w:hint="eastAsia" w:ascii="宋体" w:hAnsi="宋体" w:eastAsia="宋体" w:cs="宋体"/>
          <w:color w:val="000000" w:themeColor="text1"/>
          <w:sz w:val="30"/>
          <w:szCs w:val="30"/>
          <w:highlight w:val="none"/>
          <w14:textFill>
            <w14:solidFill>
              <w14:schemeClr w14:val="tx1"/>
            </w14:solidFill>
          </w14:textFill>
        </w:rPr>
        <w:t>竞 价 人：</w:t>
      </w:r>
      <w:r>
        <w:rPr>
          <w:rStyle w:val="22"/>
          <w:rFonts w:hint="eastAsia" w:ascii="宋体" w:hAnsi="宋体" w:eastAsia="宋体" w:cs="宋体"/>
          <w:color w:val="000000" w:themeColor="text1"/>
          <w:sz w:val="30"/>
          <w:szCs w:val="30"/>
          <w:highlight w:val="none"/>
          <w:u w:val="single" w:color="000000"/>
          <w14:textFill>
            <w14:solidFill>
              <w14:schemeClr w14:val="tx1"/>
            </w14:solidFill>
          </w14:textFill>
        </w:rPr>
        <w:t>(由</w:t>
      </w:r>
      <w:r>
        <w:rPr>
          <w:rStyle w:val="22"/>
          <w:rFonts w:hint="eastAsia" w:ascii="宋体" w:hAnsi="宋体" w:cs="宋体"/>
          <w:color w:val="000000" w:themeColor="text1"/>
          <w:sz w:val="30"/>
          <w:szCs w:val="30"/>
          <w:highlight w:val="none"/>
          <w:u w:val="single" w:color="000000"/>
          <w:lang w:eastAsia="zh-CN"/>
          <w14:textFill>
            <w14:solidFill>
              <w14:schemeClr w14:val="tx1"/>
            </w14:solidFill>
          </w14:textFill>
        </w:rPr>
        <w:t>供应商</w:t>
      </w:r>
      <w:r>
        <w:rPr>
          <w:rStyle w:val="22"/>
          <w:rFonts w:hint="eastAsia" w:ascii="宋体" w:hAnsi="宋体" w:eastAsia="宋体" w:cs="宋体"/>
          <w:color w:val="000000" w:themeColor="text1"/>
          <w:sz w:val="30"/>
          <w:szCs w:val="30"/>
          <w:highlight w:val="none"/>
          <w:u w:val="single" w:color="000000"/>
          <w14:textFill>
            <w14:solidFill>
              <w14:schemeClr w14:val="tx1"/>
            </w14:solidFill>
          </w14:textFill>
        </w:rPr>
        <w:t>填写)</w:t>
      </w:r>
    </w:p>
    <w:p w14:paraId="61502E88">
      <w:pPr>
        <w:spacing w:line="360" w:lineRule="auto"/>
        <w:ind w:firstLine="600" w:firstLineChars="200"/>
        <w:jc w:val="left"/>
        <w:rPr>
          <w:rStyle w:val="22"/>
          <w:rFonts w:hint="eastAsia" w:ascii="宋体" w:hAnsi="宋体" w:eastAsia="宋体" w:cs="宋体"/>
          <w:color w:val="000000" w:themeColor="text1"/>
          <w:sz w:val="30"/>
          <w:szCs w:val="30"/>
          <w:highlight w:val="none"/>
          <w14:textFill>
            <w14:solidFill>
              <w14:schemeClr w14:val="tx1"/>
            </w14:solidFill>
          </w14:textFill>
        </w:rPr>
      </w:pPr>
    </w:p>
    <w:p w14:paraId="617674FC">
      <w:pPr>
        <w:spacing w:line="360" w:lineRule="auto"/>
        <w:ind w:firstLine="600" w:firstLineChars="200"/>
        <w:jc w:val="left"/>
        <w:rPr>
          <w:rStyle w:val="22"/>
          <w:rFonts w:hint="eastAsia" w:ascii="宋体" w:hAnsi="宋体" w:eastAsia="宋体" w:cs="宋体"/>
          <w:color w:val="000000" w:themeColor="text1"/>
          <w:sz w:val="30"/>
          <w:szCs w:val="30"/>
          <w:highlight w:val="none"/>
          <w14:textFill>
            <w14:solidFill>
              <w14:schemeClr w14:val="tx1"/>
            </w14:solidFill>
          </w14:textFill>
        </w:rPr>
      </w:pPr>
      <w:r>
        <w:rPr>
          <w:rStyle w:val="22"/>
          <w:rFonts w:hint="eastAsia" w:ascii="宋体" w:hAnsi="宋体" w:eastAsia="宋体" w:cs="宋体"/>
          <w:color w:val="000000" w:themeColor="text1"/>
          <w:sz w:val="30"/>
          <w:szCs w:val="30"/>
          <w:highlight w:val="none"/>
          <w14:textFill>
            <w14:solidFill>
              <w14:schemeClr w14:val="tx1"/>
            </w14:solidFill>
          </w14:textFill>
        </w:rPr>
        <w:t>联系人及联系电话：</w:t>
      </w:r>
      <w:r>
        <w:rPr>
          <w:rStyle w:val="22"/>
          <w:rFonts w:hint="eastAsia" w:ascii="宋体" w:hAnsi="宋体" w:eastAsia="宋体" w:cs="宋体"/>
          <w:color w:val="000000" w:themeColor="text1"/>
          <w:sz w:val="30"/>
          <w:szCs w:val="30"/>
          <w:highlight w:val="none"/>
          <w:u w:val="single" w:color="000000"/>
          <w14:textFill>
            <w14:solidFill>
              <w14:schemeClr w14:val="tx1"/>
            </w14:solidFill>
          </w14:textFill>
        </w:rPr>
        <w:t>(由</w:t>
      </w:r>
      <w:r>
        <w:rPr>
          <w:rStyle w:val="22"/>
          <w:rFonts w:hint="eastAsia" w:ascii="宋体" w:hAnsi="宋体" w:cs="宋体"/>
          <w:color w:val="000000" w:themeColor="text1"/>
          <w:sz w:val="30"/>
          <w:szCs w:val="30"/>
          <w:highlight w:val="none"/>
          <w:u w:val="single" w:color="000000"/>
          <w:lang w:eastAsia="zh-CN"/>
          <w14:textFill>
            <w14:solidFill>
              <w14:schemeClr w14:val="tx1"/>
            </w14:solidFill>
          </w14:textFill>
        </w:rPr>
        <w:t>供应商</w:t>
      </w:r>
      <w:r>
        <w:rPr>
          <w:rStyle w:val="22"/>
          <w:rFonts w:hint="eastAsia" w:ascii="宋体" w:hAnsi="宋体" w:eastAsia="宋体" w:cs="宋体"/>
          <w:color w:val="000000" w:themeColor="text1"/>
          <w:sz w:val="30"/>
          <w:szCs w:val="30"/>
          <w:highlight w:val="none"/>
          <w:u w:val="single" w:color="000000"/>
          <w14:textFill>
            <w14:solidFill>
              <w14:schemeClr w14:val="tx1"/>
            </w14:solidFill>
          </w14:textFill>
        </w:rPr>
        <w:t>填写)</w:t>
      </w:r>
    </w:p>
    <w:p w14:paraId="630DA068">
      <w:pPr>
        <w:pStyle w:val="29"/>
        <w:spacing w:line="500" w:lineRule="exact"/>
        <w:rPr>
          <w:rStyle w:val="22"/>
          <w:rFonts w:hint="eastAsia" w:ascii="宋体" w:hAnsi="宋体" w:eastAsia="宋体" w:cs="宋体"/>
          <w:color w:val="000000" w:themeColor="text1"/>
          <w:sz w:val="24"/>
          <w:szCs w:val="24"/>
          <w:highlight w:val="none"/>
          <w14:textFill>
            <w14:solidFill>
              <w14:schemeClr w14:val="tx1"/>
            </w14:solidFill>
          </w14:textFill>
        </w:rPr>
      </w:pPr>
    </w:p>
    <w:p w14:paraId="2307E7F2">
      <w:pPr>
        <w:pStyle w:val="30"/>
        <w:spacing w:after="0"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5959BE7B">
      <w:pPr>
        <w:pStyle w:val="29"/>
        <w:spacing w:line="500" w:lineRule="exact"/>
        <w:rPr>
          <w:rStyle w:val="22"/>
          <w:rFonts w:hint="eastAsia" w:ascii="宋体" w:hAnsi="宋体" w:eastAsia="宋体" w:cs="宋体"/>
          <w:color w:val="000000" w:themeColor="text1"/>
          <w:sz w:val="24"/>
          <w:szCs w:val="24"/>
          <w:highlight w:val="none"/>
          <w14:textFill>
            <w14:solidFill>
              <w14:schemeClr w14:val="tx1"/>
            </w14:solidFill>
          </w14:textFill>
        </w:rPr>
      </w:pPr>
    </w:p>
    <w:p w14:paraId="5E46B29D">
      <w:pPr>
        <w:pStyle w:val="30"/>
        <w:spacing w:after="0"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16D5219F">
      <w:pPr>
        <w:pStyle w:val="29"/>
        <w:spacing w:line="500" w:lineRule="exact"/>
        <w:rPr>
          <w:rStyle w:val="22"/>
          <w:rFonts w:hint="eastAsia" w:ascii="宋体" w:hAnsi="宋体" w:eastAsia="宋体" w:cs="宋体"/>
          <w:color w:val="000000" w:themeColor="text1"/>
          <w:sz w:val="24"/>
          <w:szCs w:val="24"/>
          <w:highlight w:val="none"/>
          <w14:textFill>
            <w14:solidFill>
              <w14:schemeClr w14:val="tx1"/>
            </w14:solidFill>
          </w14:textFill>
        </w:rPr>
      </w:pPr>
    </w:p>
    <w:p w14:paraId="7B4483F1">
      <w:pPr>
        <w:pStyle w:val="30"/>
        <w:spacing w:after="0"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76450084">
      <w:pPr>
        <w:pStyle w:val="29"/>
        <w:spacing w:line="500" w:lineRule="exact"/>
        <w:rPr>
          <w:rStyle w:val="22"/>
          <w:rFonts w:hint="eastAsia" w:ascii="宋体" w:hAnsi="宋体" w:eastAsia="宋体" w:cs="宋体"/>
          <w:color w:val="000000" w:themeColor="text1"/>
          <w:sz w:val="24"/>
          <w:szCs w:val="24"/>
          <w:highlight w:val="none"/>
          <w14:textFill>
            <w14:solidFill>
              <w14:schemeClr w14:val="tx1"/>
            </w14:solidFill>
          </w14:textFill>
        </w:rPr>
      </w:pPr>
    </w:p>
    <w:p w14:paraId="35648590">
      <w:pPr>
        <w:pStyle w:val="30"/>
        <w:spacing w:after="0"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2A809A0E">
      <w:pPr>
        <w:pStyle w:val="29"/>
        <w:spacing w:line="500" w:lineRule="exact"/>
        <w:rPr>
          <w:rStyle w:val="22"/>
          <w:rFonts w:hint="eastAsia" w:ascii="宋体" w:hAnsi="宋体" w:eastAsia="宋体" w:cs="宋体"/>
          <w:color w:val="000000" w:themeColor="text1"/>
          <w:sz w:val="24"/>
          <w:szCs w:val="24"/>
          <w:highlight w:val="none"/>
          <w14:textFill>
            <w14:solidFill>
              <w14:schemeClr w14:val="tx1"/>
            </w14:solidFill>
          </w14:textFill>
        </w:rPr>
      </w:pPr>
    </w:p>
    <w:p w14:paraId="7D63CD20">
      <w:pPr>
        <w:pStyle w:val="30"/>
        <w:spacing w:after="0"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12B74E2F">
      <w:pPr>
        <w:pStyle w:val="60"/>
        <w:spacing w:line="500" w:lineRule="exact"/>
        <w:jc w:val="center"/>
        <w:rPr>
          <w:rStyle w:val="22"/>
          <w:rFonts w:hint="eastAsia" w:ascii="宋体" w:hAnsi="宋体" w:eastAsia="宋体" w:cs="宋体"/>
          <w:b/>
          <w:color w:val="000000" w:themeColor="text1"/>
          <w:sz w:val="24"/>
          <w:highlight w:val="none"/>
          <w14:textFill>
            <w14:solidFill>
              <w14:schemeClr w14:val="tx1"/>
            </w14:solidFill>
          </w14:textFill>
        </w:rPr>
      </w:pPr>
    </w:p>
    <w:p w14:paraId="6AB83928">
      <w:pPr>
        <w:spacing w:line="500" w:lineRule="exact"/>
        <w:jc w:val="left"/>
        <w:textAlignment w:val="auto"/>
        <w:rPr>
          <w:rStyle w:val="22"/>
          <w:rFonts w:hint="eastAsia" w:ascii="宋体" w:hAnsi="宋体" w:eastAsia="宋体" w:cs="宋体"/>
          <w:b/>
          <w:color w:val="000000" w:themeColor="text1"/>
          <w:kern w:val="0"/>
          <w:sz w:val="24"/>
          <w:highlight w:val="none"/>
          <w14:textFill>
            <w14:solidFill>
              <w14:schemeClr w14:val="tx1"/>
            </w14:solidFill>
          </w14:textFill>
        </w:rPr>
      </w:pPr>
      <w:r>
        <w:rPr>
          <w:rStyle w:val="22"/>
          <w:rFonts w:hint="eastAsia" w:ascii="宋体" w:hAnsi="宋体" w:eastAsia="宋体" w:cs="宋体"/>
          <w:b/>
          <w:color w:val="000000" w:themeColor="text1"/>
          <w:sz w:val="24"/>
          <w:highlight w:val="none"/>
          <w14:textFill>
            <w14:solidFill>
              <w14:schemeClr w14:val="tx1"/>
            </w14:solidFill>
          </w14:textFill>
        </w:rPr>
        <w:br w:type="page"/>
      </w:r>
    </w:p>
    <w:p w14:paraId="4C5823F6">
      <w:pPr>
        <w:spacing w:line="500" w:lineRule="exact"/>
        <w:jc w:val="left"/>
        <w:textAlignment w:val="auto"/>
        <w:rPr>
          <w:rStyle w:val="22"/>
          <w:rFonts w:hint="eastAsia" w:ascii="宋体" w:hAnsi="宋体" w:eastAsia="宋体" w:cs="宋体"/>
          <w:b/>
          <w:color w:val="000000" w:themeColor="text1"/>
          <w:sz w:val="24"/>
          <w:highlight w:val="none"/>
          <w14:textFill>
            <w14:solidFill>
              <w14:schemeClr w14:val="tx1"/>
            </w14:solidFill>
          </w14:textFill>
        </w:rPr>
      </w:pPr>
    </w:p>
    <w:p w14:paraId="567311C2">
      <w:pPr>
        <w:spacing w:line="500" w:lineRule="exact"/>
        <w:jc w:val="center"/>
        <w:rPr>
          <w:rStyle w:val="22"/>
          <w:rFonts w:hint="eastAsia" w:ascii="宋体" w:hAnsi="宋体" w:eastAsia="宋体" w:cs="宋体"/>
          <w:b/>
          <w:color w:val="000000" w:themeColor="text1"/>
          <w:sz w:val="30"/>
          <w:szCs w:val="30"/>
          <w:highlight w:val="none"/>
          <w14:textFill>
            <w14:solidFill>
              <w14:schemeClr w14:val="tx1"/>
            </w14:solidFill>
          </w14:textFill>
        </w:rPr>
      </w:pPr>
      <w:r>
        <w:rPr>
          <w:rStyle w:val="22"/>
          <w:rFonts w:hint="eastAsia" w:ascii="宋体" w:hAnsi="宋体" w:eastAsia="宋体" w:cs="宋体"/>
          <w:b/>
          <w:color w:val="000000" w:themeColor="text1"/>
          <w:sz w:val="30"/>
          <w:szCs w:val="30"/>
          <w:highlight w:val="none"/>
          <w14:textFill>
            <w14:solidFill>
              <w14:schemeClr w14:val="tx1"/>
            </w14:solidFill>
          </w14:textFill>
        </w:rPr>
        <w:t>1.营业执照</w:t>
      </w:r>
    </w:p>
    <w:p w14:paraId="1CF1E31C">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69D57936">
      <w:pPr>
        <w:spacing w:line="500" w:lineRule="exact"/>
        <w:rPr>
          <w:rStyle w:val="22"/>
          <w:rFonts w:hint="eastAsia" w:ascii="宋体" w:hAnsi="宋体" w:eastAsia="宋体" w:cs="宋体"/>
          <w:color w:val="000000" w:themeColor="text1"/>
          <w:sz w:val="24"/>
          <w:highlight w:val="none"/>
          <w:lang w:eastAsia="zh-CN"/>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致：</w:t>
      </w:r>
      <w:r>
        <w:rPr>
          <w:rStyle w:val="22"/>
          <w:rFonts w:hint="eastAsia" w:ascii="宋体" w:hAnsi="宋体" w:cs="宋体"/>
          <w:color w:val="000000" w:themeColor="text1"/>
          <w:sz w:val="24"/>
          <w:highlight w:val="none"/>
          <w:lang w:eastAsia="zh-CN"/>
          <w14:textFill>
            <w14:solidFill>
              <w14:schemeClr w14:val="tx1"/>
            </w14:solidFill>
          </w14:textFill>
        </w:rPr>
        <w:t>中国人民政治协商会议福州市鼓楼区委员会办公室</w:t>
      </w:r>
    </w:p>
    <w:p w14:paraId="2A441E46">
      <w:pPr>
        <w:spacing w:line="500" w:lineRule="exact"/>
        <w:ind w:firstLine="480" w:firstLineChars="200"/>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现附上由</w:t>
      </w:r>
      <w:r>
        <w:rPr>
          <w:rStyle w:val="22"/>
          <w:rFonts w:hint="eastAsia" w:ascii="宋体" w:hAnsi="宋体" w:eastAsia="宋体" w:cs="宋体"/>
          <w:color w:val="000000" w:themeColor="text1"/>
          <w:sz w:val="24"/>
          <w:highlight w:val="none"/>
          <w:u w:val="single" w:color="000000"/>
          <w14:textFill>
            <w14:solidFill>
              <w14:schemeClr w14:val="tx1"/>
            </w14:solidFill>
          </w14:textFill>
        </w:rPr>
        <w:t>(签发机关名称)</w:t>
      </w:r>
      <w:r>
        <w:rPr>
          <w:rStyle w:val="22"/>
          <w:rFonts w:hint="eastAsia" w:ascii="宋体" w:hAnsi="宋体" w:eastAsia="宋体" w:cs="宋体"/>
          <w:color w:val="000000" w:themeColor="text1"/>
          <w:sz w:val="24"/>
          <w:highlight w:val="none"/>
          <w14:textFill>
            <w14:solidFill>
              <w14:schemeClr w14:val="tx1"/>
            </w14:solidFill>
          </w14:textFill>
        </w:rPr>
        <w:t>签发的我方法人营业执照副本复印件上述证照真实有效，否则我方负全部责任。</w:t>
      </w:r>
    </w:p>
    <w:p w14:paraId="2361CF42">
      <w:pPr>
        <w:spacing w:line="500" w:lineRule="exact"/>
        <w:ind w:firstLine="480" w:firstLineChars="200"/>
        <w:rPr>
          <w:rStyle w:val="22"/>
          <w:rFonts w:hint="eastAsia" w:ascii="宋体" w:hAnsi="宋体" w:eastAsia="宋体" w:cs="宋体"/>
          <w:color w:val="000000" w:themeColor="text1"/>
          <w:sz w:val="24"/>
          <w:highlight w:val="none"/>
          <w14:textFill>
            <w14:solidFill>
              <w14:schemeClr w14:val="tx1"/>
            </w14:solidFill>
          </w14:textFill>
        </w:rPr>
      </w:pPr>
    </w:p>
    <w:p w14:paraId="1690535E">
      <w:pPr>
        <w:pStyle w:val="39"/>
        <w:spacing w:after="0" w:line="500" w:lineRule="exact"/>
        <w:ind w:firstLine="480" w:firstLineChars="200"/>
        <w:rPr>
          <w:rStyle w:val="22"/>
          <w:rFonts w:hint="eastAsia" w:ascii="宋体" w:hAnsi="宋体" w:eastAsia="宋体" w:cs="宋体"/>
          <w:b/>
          <w:color w:val="000000" w:themeColor="text1"/>
          <w:sz w:val="24"/>
          <w:highlight w:val="none"/>
          <w14:textFill>
            <w14:solidFill>
              <w14:schemeClr w14:val="tx1"/>
            </w14:solidFill>
          </w14:textFill>
        </w:rPr>
      </w:pPr>
      <w:r>
        <w:rPr>
          <w:rStyle w:val="22"/>
          <w:rFonts w:hint="eastAsia" w:ascii="宋体" w:hAnsi="宋体" w:eastAsia="宋体" w:cs="宋体"/>
          <w:b/>
          <w:bCs/>
          <w:color w:val="000000" w:themeColor="text1"/>
          <w:sz w:val="24"/>
          <w:highlight w:val="none"/>
          <w14:textFill>
            <w14:solidFill>
              <w14:schemeClr w14:val="tx1"/>
            </w14:solidFill>
          </w14:textFill>
        </w:rPr>
        <w:t>注意：营业执照、税务登记证均提供副本复印件，复印件必须内容完整、清晰、整洁，由</w:t>
      </w:r>
      <w:r>
        <w:rPr>
          <w:rStyle w:val="22"/>
          <w:rFonts w:hint="eastAsia" w:ascii="宋体" w:hAnsi="宋体" w:cs="宋体"/>
          <w:b/>
          <w:bCs/>
          <w:color w:val="000000" w:themeColor="text1"/>
          <w:sz w:val="24"/>
          <w:highlight w:val="none"/>
          <w:lang w:eastAsia="zh-CN"/>
          <w14:textFill>
            <w14:solidFill>
              <w14:schemeClr w14:val="tx1"/>
            </w14:solidFill>
          </w14:textFill>
        </w:rPr>
        <w:t>供应商</w:t>
      </w:r>
      <w:r>
        <w:rPr>
          <w:rStyle w:val="22"/>
          <w:rFonts w:hint="eastAsia" w:ascii="宋体" w:hAnsi="宋体" w:eastAsia="宋体" w:cs="宋体"/>
          <w:b/>
          <w:bCs/>
          <w:color w:val="000000" w:themeColor="text1"/>
          <w:sz w:val="24"/>
          <w:highlight w:val="none"/>
          <w14:textFill>
            <w14:solidFill>
              <w14:schemeClr w14:val="tx1"/>
            </w14:solidFill>
          </w14:textFill>
        </w:rPr>
        <w:t>加盖公章。(</w:t>
      </w:r>
      <w:r>
        <w:rPr>
          <w:rStyle w:val="22"/>
          <w:rFonts w:hint="eastAsia" w:ascii="宋体" w:hAnsi="宋体" w:cs="宋体"/>
          <w:b/>
          <w:bCs/>
          <w:color w:val="000000" w:themeColor="text1"/>
          <w:sz w:val="24"/>
          <w:highlight w:val="none"/>
          <w:lang w:eastAsia="zh-CN"/>
          <w14:textFill>
            <w14:solidFill>
              <w14:schemeClr w14:val="tx1"/>
            </w14:solidFill>
          </w14:textFill>
        </w:rPr>
        <w:t>供应商</w:t>
      </w:r>
      <w:r>
        <w:rPr>
          <w:rStyle w:val="22"/>
          <w:rFonts w:hint="eastAsia" w:ascii="宋体" w:hAnsi="宋体" w:eastAsia="宋体" w:cs="宋体"/>
          <w:b/>
          <w:bCs/>
          <w:color w:val="000000" w:themeColor="text1"/>
          <w:sz w:val="24"/>
          <w:highlight w:val="none"/>
          <w14:textFill>
            <w14:solidFill>
              <w14:schemeClr w14:val="tx1"/>
            </w14:solidFill>
          </w14:textFill>
        </w:rPr>
        <w:t>制表时应删去此段话)</w:t>
      </w:r>
    </w:p>
    <w:p w14:paraId="7FA73872">
      <w:pPr>
        <w:pStyle w:val="32"/>
        <w:spacing w:beforeAutospacing="0" w:afterAutospacing="0" w:line="500" w:lineRule="exact"/>
        <w:rPr>
          <w:rStyle w:val="22"/>
          <w:rFonts w:hint="eastAsia" w:ascii="宋体" w:hAnsi="宋体" w:eastAsia="宋体" w:cs="宋体"/>
          <w:color w:val="000000" w:themeColor="text1"/>
          <w:sz w:val="24"/>
          <w:szCs w:val="24"/>
          <w:highlight w:val="none"/>
          <w14:textFill>
            <w14:solidFill>
              <w14:schemeClr w14:val="tx1"/>
            </w14:solidFill>
          </w14:textFill>
        </w:rPr>
      </w:pPr>
    </w:p>
    <w:p w14:paraId="7E3E3D79">
      <w:pPr>
        <w:spacing w:line="500" w:lineRule="exact"/>
        <w:jc w:val="lef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cs="宋体"/>
          <w:color w:val="000000" w:themeColor="text1"/>
          <w:sz w:val="24"/>
          <w:highlight w:val="none"/>
          <w:lang w:eastAsia="zh-CN"/>
          <w14:textFill>
            <w14:solidFill>
              <w14:schemeClr w14:val="tx1"/>
            </w14:solidFill>
          </w14:textFill>
        </w:rPr>
        <w:t>供应商</w:t>
      </w:r>
      <w:r>
        <w:rPr>
          <w:rStyle w:val="22"/>
          <w:rFonts w:hint="eastAsia" w:ascii="宋体" w:hAnsi="宋体" w:eastAsia="宋体" w:cs="宋体"/>
          <w:color w:val="000000" w:themeColor="text1"/>
          <w:sz w:val="24"/>
          <w:highlight w:val="none"/>
          <w14:textFill>
            <w14:solidFill>
              <w14:schemeClr w14:val="tx1"/>
            </w14:solidFill>
          </w14:textFill>
        </w:rPr>
        <w:t>名称：</w:t>
      </w:r>
      <w:r>
        <w:rPr>
          <w:rStyle w:val="22"/>
          <w:rFonts w:hint="eastAsia" w:ascii="宋体" w:hAnsi="宋体" w:eastAsia="宋体" w:cs="宋体"/>
          <w:b/>
          <w:color w:val="000000" w:themeColor="text1"/>
          <w:sz w:val="24"/>
          <w:highlight w:val="none"/>
          <w14:textFill>
            <w14:solidFill>
              <w14:schemeClr w14:val="tx1"/>
            </w14:solidFill>
          </w14:textFill>
        </w:rPr>
        <w:t>(全称并加盖公章)</w:t>
      </w:r>
    </w:p>
    <w:p w14:paraId="354AC828">
      <w:pPr>
        <w:tabs>
          <w:tab w:val="left" w:pos="5355"/>
        </w:tabs>
        <w:spacing w:line="500" w:lineRule="exac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日期：    年  月  日</w:t>
      </w:r>
    </w:p>
    <w:p w14:paraId="14AAC96F">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3CA960F9">
      <w:pPr>
        <w:spacing w:line="500" w:lineRule="exact"/>
        <w:rPr>
          <w:rStyle w:val="22"/>
          <w:rFonts w:hint="eastAsia" w:ascii="宋体" w:hAnsi="宋体" w:eastAsia="宋体" w:cs="宋体"/>
          <w:color w:val="000000" w:themeColor="text1"/>
          <w:sz w:val="24"/>
          <w14:textFill>
            <w14:solidFill>
              <w14:schemeClr w14:val="tx1"/>
            </w14:solidFill>
          </w14:textFill>
        </w:rPr>
      </w:pPr>
    </w:p>
    <w:p w14:paraId="1DA861E1">
      <w:pPr>
        <w:spacing w:line="500" w:lineRule="exact"/>
        <w:rPr>
          <w:rStyle w:val="22"/>
          <w:rFonts w:hint="eastAsia" w:ascii="宋体" w:hAnsi="宋体" w:eastAsia="宋体" w:cs="宋体"/>
          <w:color w:val="000000" w:themeColor="text1"/>
          <w:sz w:val="24"/>
          <w14:textFill>
            <w14:solidFill>
              <w14:schemeClr w14:val="tx1"/>
            </w14:solidFill>
          </w14:textFill>
        </w:rPr>
      </w:pPr>
    </w:p>
    <w:p w14:paraId="30A88BEC">
      <w:pPr>
        <w:spacing w:line="500" w:lineRule="exact"/>
        <w:jc w:val="center"/>
        <w:rPr>
          <w:rStyle w:val="22"/>
          <w:rFonts w:hint="eastAsia" w:ascii="宋体" w:hAnsi="宋体" w:eastAsia="宋体" w:cs="宋体"/>
          <w:b/>
          <w:color w:val="000000" w:themeColor="text1"/>
          <w:sz w:val="24"/>
          <w14:textFill>
            <w14:solidFill>
              <w14:schemeClr w14:val="tx1"/>
            </w14:solidFill>
          </w14:textFill>
        </w:rPr>
      </w:pPr>
    </w:p>
    <w:p w14:paraId="404491FF">
      <w:pPr>
        <w:spacing w:line="500" w:lineRule="exact"/>
        <w:jc w:val="center"/>
        <w:rPr>
          <w:rStyle w:val="22"/>
          <w:rFonts w:hint="eastAsia" w:ascii="宋体" w:hAnsi="宋体" w:eastAsia="宋体" w:cs="宋体"/>
          <w:b/>
          <w:color w:val="000000" w:themeColor="text1"/>
          <w:sz w:val="30"/>
          <w:szCs w:val="30"/>
          <w14:textFill>
            <w14:solidFill>
              <w14:schemeClr w14:val="tx1"/>
            </w14:solidFill>
          </w14:textFill>
        </w:rPr>
      </w:pPr>
      <w:r>
        <w:rPr>
          <w:rStyle w:val="22"/>
          <w:rFonts w:hint="eastAsia" w:ascii="宋体" w:hAnsi="宋体" w:eastAsia="宋体" w:cs="宋体"/>
          <w:b/>
          <w:color w:val="000000" w:themeColor="text1"/>
          <w:sz w:val="30"/>
          <w:szCs w:val="30"/>
          <w14:textFill>
            <w14:solidFill>
              <w14:schemeClr w14:val="tx1"/>
            </w14:solidFill>
          </w14:textFill>
        </w:rPr>
        <w:t>营业执照复印件并加盖公章</w:t>
      </w:r>
    </w:p>
    <w:p w14:paraId="77E9AA86">
      <w:pPr>
        <w:pStyle w:val="32"/>
        <w:spacing w:beforeAutospacing="0" w:afterAutospacing="0" w:line="500" w:lineRule="exact"/>
        <w:rPr>
          <w:rStyle w:val="22"/>
          <w:rFonts w:hint="eastAsia" w:ascii="宋体" w:hAnsi="宋体" w:eastAsia="宋体" w:cs="宋体"/>
          <w:color w:val="000000" w:themeColor="text1"/>
          <w:sz w:val="24"/>
          <w:szCs w:val="24"/>
          <w14:textFill>
            <w14:solidFill>
              <w14:schemeClr w14:val="tx1"/>
            </w14:solidFill>
          </w14:textFill>
        </w:rPr>
      </w:pPr>
    </w:p>
    <w:p w14:paraId="059B780E">
      <w:pPr>
        <w:spacing w:line="500" w:lineRule="exact"/>
        <w:rPr>
          <w:rStyle w:val="22"/>
          <w:rFonts w:hint="eastAsia" w:ascii="宋体" w:hAnsi="宋体" w:eastAsia="宋体" w:cs="宋体"/>
          <w:color w:val="000000" w:themeColor="text1"/>
          <w:sz w:val="24"/>
          <w14:textFill>
            <w14:solidFill>
              <w14:schemeClr w14:val="tx1"/>
            </w14:solidFill>
          </w14:textFill>
        </w:rPr>
      </w:pPr>
    </w:p>
    <w:p w14:paraId="091A63C7">
      <w:pPr>
        <w:pStyle w:val="32"/>
        <w:spacing w:beforeAutospacing="0" w:afterAutospacing="0" w:line="500" w:lineRule="exact"/>
        <w:rPr>
          <w:rStyle w:val="22"/>
          <w:rFonts w:hint="eastAsia" w:ascii="宋体" w:hAnsi="宋体" w:eastAsia="宋体" w:cs="宋体"/>
          <w:color w:val="000000" w:themeColor="text1"/>
          <w:sz w:val="24"/>
          <w:szCs w:val="24"/>
          <w14:textFill>
            <w14:solidFill>
              <w14:schemeClr w14:val="tx1"/>
            </w14:solidFill>
          </w14:textFill>
        </w:rPr>
      </w:pPr>
    </w:p>
    <w:p w14:paraId="04BBD398">
      <w:pPr>
        <w:spacing w:line="500" w:lineRule="exact"/>
        <w:rPr>
          <w:rStyle w:val="22"/>
          <w:rFonts w:hint="eastAsia" w:ascii="宋体" w:hAnsi="宋体" w:eastAsia="宋体" w:cs="宋体"/>
          <w:color w:val="000000" w:themeColor="text1"/>
          <w:sz w:val="24"/>
          <w14:textFill>
            <w14:solidFill>
              <w14:schemeClr w14:val="tx1"/>
            </w14:solidFill>
          </w14:textFill>
        </w:rPr>
      </w:pPr>
    </w:p>
    <w:p w14:paraId="17F9A3A5">
      <w:pPr>
        <w:pStyle w:val="32"/>
        <w:spacing w:beforeAutospacing="0" w:afterAutospacing="0" w:line="500" w:lineRule="exact"/>
        <w:rPr>
          <w:rStyle w:val="22"/>
          <w:rFonts w:hint="eastAsia" w:ascii="宋体" w:hAnsi="宋体" w:eastAsia="宋体" w:cs="宋体"/>
          <w:color w:val="000000" w:themeColor="text1"/>
          <w:sz w:val="24"/>
          <w:szCs w:val="24"/>
          <w14:textFill>
            <w14:solidFill>
              <w14:schemeClr w14:val="tx1"/>
            </w14:solidFill>
          </w14:textFill>
        </w:rPr>
      </w:pPr>
    </w:p>
    <w:p w14:paraId="31146954">
      <w:pPr>
        <w:spacing w:line="500" w:lineRule="exact"/>
        <w:rPr>
          <w:rStyle w:val="22"/>
          <w:rFonts w:hint="eastAsia" w:ascii="宋体" w:hAnsi="宋体" w:eastAsia="宋体" w:cs="宋体"/>
          <w:color w:val="000000" w:themeColor="text1"/>
          <w:sz w:val="24"/>
          <w14:textFill>
            <w14:solidFill>
              <w14:schemeClr w14:val="tx1"/>
            </w14:solidFill>
          </w14:textFill>
        </w:rPr>
      </w:pPr>
    </w:p>
    <w:p w14:paraId="38CE119D">
      <w:pPr>
        <w:pStyle w:val="32"/>
        <w:spacing w:beforeAutospacing="0" w:afterAutospacing="0" w:line="500" w:lineRule="exact"/>
        <w:rPr>
          <w:rStyle w:val="22"/>
          <w:rFonts w:hint="eastAsia" w:ascii="宋体" w:hAnsi="宋体" w:eastAsia="宋体" w:cs="宋体"/>
          <w:color w:val="000000" w:themeColor="text1"/>
          <w:sz w:val="24"/>
          <w:szCs w:val="24"/>
          <w14:textFill>
            <w14:solidFill>
              <w14:schemeClr w14:val="tx1"/>
            </w14:solidFill>
          </w14:textFill>
        </w:rPr>
      </w:pPr>
    </w:p>
    <w:p w14:paraId="6C7D7FA5">
      <w:pPr>
        <w:spacing w:line="500" w:lineRule="exact"/>
        <w:rPr>
          <w:rStyle w:val="22"/>
          <w:rFonts w:hint="eastAsia" w:ascii="宋体" w:hAnsi="宋体" w:eastAsia="宋体" w:cs="宋体"/>
          <w:color w:val="000000" w:themeColor="text1"/>
          <w:sz w:val="24"/>
          <w14:textFill>
            <w14:solidFill>
              <w14:schemeClr w14:val="tx1"/>
            </w14:solidFill>
          </w14:textFill>
        </w:rPr>
      </w:pPr>
    </w:p>
    <w:p w14:paraId="04F589F3">
      <w:pPr>
        <w:pStyle w:val="32"/>
        <w:spacing w:beforeAutospacing="0" w:afterAutospacing="0" w:line="500" w:lineRule="exact"/>
        <w:rPr>
          <w:rStyle w:val="22"/>
          <w:rFonts w:hint="eastAsia" w:ascii="宋体" w:hAnsi="宋体" w:eastAsia="宋体" w:cs="宋体"/>
          <w:color w:val="000000" w:themeColor="text1"/>
          <w:sz w:val="24"/>
          <w:szCs w:val="24"/>
          <w14:textFill>
            <w14:solidFill>
              <w14:schemeClr w14:val="tx1"/>
            </w14:solidFill>
          </w14:textFill>
        </w:rPr>
      </w:pPr>
    </w:p>
    <w:p w14:paraId="74F62140">
      <w:pPr>
        <w:spacing w:line="500" w:lineRule="exact"/>
        <w:rPr>
          <w:rStyle w:val="22"/>
          <w:rFonts w:hint="eastAsia" w:ascii="宋体" w:hAnsi="宋体" w:eastAsia="宋体" w:cs="宋体"/>
          <w:color w:val="000000" w:themeColor="text1"/>
          <w:sz w:val="24"/>
          <w14:textFill>
            <w14:solidFill>
              <w14:schemeClr w14:val="tx1"/>
            </w14:solidFill>
          </w14:textFill>
        </w:rPr>
      </w:pPr>
    </w:p>
    <w:p w14:paraId="6CFFA22D">
      <w:pPr>
        <w:pStyle w:val="32"/>
        <w:spacing w:beforeAutospacing="0" w:afterAutospacing="0" w:line="500" w:lineRule="exact"/>
        <w:rPr>
          <w:rStyle w:val="22"/>
          <w:rFonts w:hint="eastAsia" w:ascii="宋体" w:hAnsi="宋体" w:eastAsia="宋体" w:cs="宋体"/>
          <w:color w:val="000000" w:themeColor="text1"/>
          <w:sz w:val="24"/>
          <w:szCs w:val="24"/>
          <w14:textFill>
            <w14:solidFill>
              <w14:schemeClr w14:val="tx1"/>
            </w14:solidFill>
          </w14:textFill>
        </w:rPr>
      </w:pPr>
    </w:p>
    <w:p w14:paraId="7DFC1402">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299465B3">
      <w:pPr>
        <w:spacing w:line="500" w:lineRule="exact"/>
        <w:jc w:val="center"/>
        <w:rPr>
          <w:rStyle w:val="22"/>
          <w:rFonts w:hint="eastAsia" w:ascii="宋体" w:hAnsi="宋体" w:eastAsia="宋体" w:cs="宋体"/>
          <w:color w:val="000000" w:themeColor="text1"/>
          <w:sz w:val="30"/>
          <w:szCs w:val="30"/>
          <w:highlight w:val="none"/>
          <w14:textFill>
            <w14:solidFill>
              <w14:schemeClr w14:val="tx1"/>
            </w14:solidFill>
          </w14:textFill>
        </w:rPr>
      </w:pPr>
      <w:r>
        <w:rPr>
          <w:rStyle w:val="22"/>
          <w:rFonts w:hint="eastAsia" w:ascii="宋体" w:hAnsi="宋体" w:eastAsia="宋体" w:cs="宋体"/>
          <w:b/>
          <w:color w:val="000000" w:themeColor="text1"/>
          <w:sz w:val="30"/>
          <w:szCs w:val="30"/>
          <w:highlight w:val="none"/>
          <w14:textFill>
            <w14:solidFill>
              <w14:schemeClr w14:val="tx1"/>
            </w14:solidFill>
          </w14:textFill>
        </w:rPr>
        <w:t>2.技术商务响应一览表</w:t>
      </w:r>
    </w:p>
    <w:p w14:paraId="783429A2">
      <w:pPr>
        <w:pStyle w:val="29"/>
        <w:spacing w:line="500" w:lineRule="exact"/>
        <w:ind w:firstLine="0"/>
        <w:rPr>
          <w:rStyle w:val="22"/>
          <w:rFonts w:hint="eastAsia" w:ascii="宋体" w:hAnsi="宋体" w:eastAsia="宋体" w:cs="宋体"/>
          <w:b/>
          <w:color w:val="000000" w:themeColor="text1"/>
          <w:sz w:val="24"/>
          <w:szCs w:val="24"/>
          <w:highlight w:val="none"/>
          <w14:textFill>
            <w14:solidFill>
              <w14:schemeClr w14:val="tx1"/>
            </w14:solidFill>
          </w14:textFill>
        </w:rPr>
      </w:pPr>
    </w:p>
    <w:tbl>
      <w:tblPr>
        <w:tblStyle w:val="18"/>
        <w:tblW w:w="94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3390"/>
        <w:gridCol w:w="3307"/>
        <w:gridCol w:w="1771"/>
      </w:tblGrid>
      <w:tr w14:paraId="7E10D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3FDB4334">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b/>
                <w:color w:val="000000" w:themeColor="text1"/>
                <w:sz w:val="24"/>
                <w:highlight w:val="none"/>
                <w14:textFill>
                  <w14:solidFill>
                    <w14:schemeClr w14:val="tx1"/>
                  </w14:solidFill>
                </w14:textFill>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03B3C30E">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b/>
                <w:color w:val="000000" w:themeColor="text1"/>
                <w:sz w:val="24"/>
                <w:highlight w:val="none"/>
                <w14:textFill>
                  <w14:solidFill>
                    <w14:schemeClr w14:val="tx1"/>
                  </w14:solidFill>
                </w14:textFill>
              </w:rPr>
              <w:t>技术及商务要求</w:t>
            </w:r>
          </w:p>
        </w:tc>
        <w:tc>
          <w:tcPr>
            <w:tcW w:w="3307" w:type="dxa"/>
            <w:tcBorders>
              <w:top w:val="single" w:color="000000" w:sz="4" w:space="0"/>
              <w:left w:val="single" w:color="000000" w:sz="4" w:space="0"/>
              <w:bottom w:val="single" w:color="000000" w:sz="4" w:space="0"/>
              <w:right w:val="single" w:color="000000" w:sz="4" w:space="0"/>
            </w:tcBorders>
            <w:vAlign w:val="center"/>
          </w:tcPr>
          <w:p w14:paraId="3752CF64">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b/>
                <w:color w:val="000000" w:themeColor="text1"/>
                <w:sz w:val="24"/>
                <w:highlight w:val="none"/>
                <w14:textFill>
                  <w14:solidFill>
                    <w14:schemeClr w14:val="tx1"/>
                  </w14:solidFill>
                </w14:textFill>
              </w:rPr>
              <w:t>响应内容</w:t>
            </w:r>
          </w:p>
        </w:tc>
        <w:tc>
          <w:tcPr>
            <w:tcW w:w="1771" w:type="dxa"/>
            <w:tcBorders>
              <w:top w:val="single" w:color="000000" w:sz="4" w:space="0"/>
              <w:left w:val="single" w:color="000000" w:sz="4" w:space="0"/>
              <w:bottom w:val="single" w:color="000000" w:sz="4" w:space="0"/>
              <w:right w:val="single" w:color="000000" w:sz="4" w:space="0"/>
            </w:tcBorders>
            <w:vAlign w:val="center"/>
          </w:tcPr>
          <w:p w14:paraId="7DC7C7DF">
            <w:pPr>
              <w:spacing w:line="500" w:lineRule="exact"/>
              <w:jc w:val="center"/>
              <w:rPr>
                <w:rStyle w:val="22"/>
                <w:rFonts w:hint="eastAsia" w:ascii="宋体" w:hAnsi="宋体" w:eastAsia="宋体" w:cs="宋体"/>
                <w:b/>
                <w:color w:val="000000" w:themeColor="text1"/>
                <w:sz w:val="24"/>
                <w:highlight w:val="none"/>
                <w14:textFill>
                  <w14:solidFill>
                    <w14:schemeClr w14:val="tx1"/>
                  </w14:solidFill>
                </w14:textFill>
              </w:rPr>
            </w:pPr>
            <w:r>
              <w:rPr>
                <w:rStyle w:val="22"/>
                <w:rFonts w:hint="eastAsia" w:ascii="宋体" w:hAnsi="宋体" w:eastAsia="宋体" w:cs="宋体"/>
                <w:b/>
                <w:color w:val="000000" w:themeColor="text1"/>
                <w:sz w:val="24"/>
                <w:highlight w:val="none"/>
                <w14:textFill>
                  <w14:solidFill>
                    <w14:schemeClr w14:val="tx1"/>
                  </w14:solidFill>
                </w14:textFill>
              </w:rPr>
              <w:t>响应情况</w:t>
            </w:r>
          </w:p>
          <w:p w14:paraId="155B5CC2">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b/>
                <w:color w:val="000000" w:themeColor="text1"/>
                <w:sz w:val="24"/>
                <w:highlight w:val="none"/>
                <w14:textFill>
                  <w14:solidFill>
                    <w14:schemeClr w14:val="tx1"/>
                  </w14:solidFill>
                </w14:textFill>
              </w:rPr>
              <w:t>(响应/不响应)</w:t>
            </w:r>
          </w:p>
        </w:tc>
      </w:tr>
      <w:tr w14:paraId="347FA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283108D1">
            <w:pPr>
              <w:tabs>
                <w:tab w:val="left" w:pos="341"/>
              </w:tabs>
              <w:spacing w:line="500" w:lineRule="exact"/>
              <w:jc w:val="left"/>
              <w:rPr>
                <w:rStyle w:val="22"/>
                <w:rFonts w:hint="eastAsia" w:ascii="宋体" w:hAnsi="宋体" w:eastAsia="宋体" w:cs="宋体"/>
                <w:b/>
                <w:color w:val="000000" w:themeColor="text1"/>
                <w:sz w:val="24"/>
                <w:highlight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vAlign w:val="center"/>
          </w:tcPr>
          <w:p w14:paraId="06CB85A5">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66890DA2">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6F468D81">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r>
      <w:tr w14:paraId="3860A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0BDCDBFF">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tcPr>
          <w:p w14:paraId="0D24F3A7">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08B39AD9">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7F22EC27">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r>
      <w:tr w14:paraId="7BE6E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7F654545">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tcPr>
          <w:p w14:paraId="3E3B0441">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4F8527E1">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3A4CEA4B">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r>
      <w:tr w14:paraId="4810A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601D2571">
            <w:pPr>
              <w:spacing w:line="500" w:lineRule="exact"/>
              <w:jc w:val="left"/>
              <w:textAlignment w:val="center"/>
              <w:rPr>
                <w:rStyle w:val="22"/>
                <w:rFonts w:hint="eastAsia" w:ascii="宋体" w:hAnsi="宋体" w:eastAsia="宋体" w:cs="宋体"/>
                <w:color w:val="000000" w:themeColor="text1"/>
                <w:sz w:val="24"/>
                <w:highlight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tcPr>
          <w:p w14:paraId="2765D897">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214B1CD6">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2490890B">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r>
      <w:tr w14:paraId="38A5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2053428F">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tcPr>
          <w:p w14:paraId="7D690F80">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5E7F499B">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0C504490">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r>
      <w:tr w14:paraId="64973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75509BC6">
            <w:pPr>
              <w:spacing w:line="500" w:lineRule="exact"/>
              <w:jc w:val="center"/>
              <w:rPr>
                <w:rStyle w:val="22"/>
                <w:rFonts w:hint="eastAsia" w:ascii="宋体" w:hAnsi="宋体" w:eastAsia="宋体" w:cs="宋体"/>
                <w:color w:val="000000" w:themeColor="text1"/>
                <w:kern w:val="0"/>
                <w:sz w:val="24"/>
                <w:highlight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tcPr>
          <w:p w14:paraId="04E32CA1">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4711B1B4">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22015B99">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r>
      <w:tr w14:paraId="28E1E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139E3659">
            <w:pPr>
              <w:spacing w:line="500" w:lineRule="exact"/>
              <w:jc w:val="center"/>
              <w:rPr>
                <w:rStyle w:val="22"/>
                <w:rFonts w:hint="eastAsia" w:ascii="宋体" w:hAnsi="宋体" w:eastAsia="宋体" w:cs="宋体"/>
                <w:color w:val="000000" w:themeColor="text1"/>
                <w:kern w:val="0"/>
                <w:sz w:val="24"/>
                <w:highlight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tcPr>
          <w:p w14:paraId="2FF03D69">
            <w:pPr>
              <w:spacing w:line="500" w:lineRule="exact"/>
              <w:rPr>
                <w:rStyle w:val="22"/>
                <w:rFonts w:hint="eastAsia" w:ascii="宋体" w:hAnsi="宋体" w:eastAsia="宋体" w:cs="宋体"/>
                <w:color w:val="000000" w:themeColor="text1"/>
                <w:sz w:val="24"/>
                <w:highlight w:val="none"/>
                <w14:textFill>
                  <w14:solidFill>
                    <w14:schemeClr w14:val="tx1"/>
                  </w14:solidFill>
                </w14:textFill>
              </w:rPr>
            </w:pPr>
          </w:p>
        </w:tc>
        <w:tc>
          <w:tcPr>
            <w:tcW w:w="3307" w:type="dxa"/>
            <w:tcBorders>
              <w:top w:val="single" w:color="000000" w:sz="4" w:space="0"/>
              <w:left w:val="single" w:color="000000" w:sz="4" w:space="0"/>
              <w:bottom w:val="single" w:color="000000" w:sz="4" w:space="0"/>
              <w:right w:val="single" w:color="000000" w:sz="4" w:space="0"/>
            </w:tcBorders>
            <w:vAlign w:val="center"/>
          </w:tcPr>
          <w:p w14:paraId="155B7977">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6601EDFE">
            <w:pPr>
              <w:spacing w:line="500" w:lineRule="exact"/>
              <w:jc w:val="center"/>
              <w:rPr>
                <w:rStyle w:val="22"/>
                <w:rFonts w:hint="eastAsia" w:ascii="宋体" w:hAnsi="宋体" w:eastAsia="宋体" w:cs="宋体"/>
                <w:color w:val="000000" w:themeColor="text1"/>
                <w:sz w:val="24"/>
                <w:highlight w:val="none"/>
                <w14:textFill>
                  <w14:solidFill>
                    <w14:schemeClr w14:val="tx1"/>
                  </w14:solidFill>
                </w14:textFill>
              </w:rPr>
            </w:pPr>
          </w:p>
        </w:tc>
      </w:tr>
    </w:tbl>
    <w:p w14:paraId="1347091B">
      <w:pPr>
        <w:pStyle w:val="46"/>
        <w:spacing w:before="0" w:beforeAutospacing="0" w:after="0" w:afterAutospacing="0" w:line="500" w:lineRule="exact"/>
        <w:rPr>
          <w:rStyle w:val="22"/>
          <w:rFonts w:hint="eastAsia" w:ascii="宋体" w:hAnsi="宋体" w:eastAsia="宋体" w:cs="宋体"/>
          <w:color w:val="000000" w:themeColor="text1"/>
          <w:highlight w:val="none"/>
          <w14:textFill>
            <w14:solidFill>
              <w14:schemeClr w14:val="tx1"/>
            </w14:solidFill>
          </w14:textFill>
        </w:rPr>
      </w:pPr>
      <w:r>
        <w:rPr>
          <w:rStyle w:val="22"/>
          <w:rFonts w:hint="eastAsia" w:ascii="宋体" w:hAnsi="宋体" w:eastAsia="宋体" w:cs="宋体"/>
          <w:color w:val="000000" w:themeColor="text1"/>
          <w:highlight w:val="none"/>
          <w14:textFill>
            <w14:solidFill>
              <w14:schemeClr w14:val="tx1"/>
            </w14:solidFill>
          </w14:textFill>
        </w:rPr>
        <w:t>注：</w:t>
      </w:r>
      <w:r>
        <w:rPr>
          <w:rStyle w:val="22"/>
          <w:rFonts w:hint="eastAsia" w:cs="宋体"/>
          <w:color w:val="000000" w:themeColor="text1"/>
          <w:highlight w:val="none"/>
          <w:lang w:eastAsia="zh-CN"/>
          <w14:textFill>
            <w14:solidFill>
              <w14:schemeClr w14:val="tx1"/>
            </w14:solidFill>
          </w14:textFill>
        </w:rPr>
        <w:t>供应商</w:t>
      </w:r>
      <w:r>
        <w:rPr>
          <w:rStyle w:val="22"/>
          <w:rFonts w:hint="eastAsia" w:ascii="宋体" w:hAnsi="宋体" w:eastAsia="宋体" w:cs="宋体"/>
          <w:color w:val="000000" w:themeColor="text1"/>
          <w:highlight w:val="none"/>
          <w14:textFill>
            <w14:solidFill>
              <w14:schemeClr w14:val="tx1"/>
            </w14:solidFill>
          </w14:textFill>
        </w:rPr>
        <w:t>须逐条填写并响应本</w:t>
      </w:r>
      <w:r>
        <w:rPr>
          <w:rStyle w:val="22"/>
          <w:rFonts w:hint="eastAsia" w:cs="宋体"/>
          <w:color w:val="000000" w:themeColor="text1"/>
          <w:highlight w:val="none"/>
          <w:lang w:eastAsia="zh-CN"/>
          <w14:textFill>
            <w14:solidFill>
              <w14:schemeClr w14:val="tx1"/>
            </w14:solidFill>
          </w14:textFill>
        </w:rPr>
        <w:t>采购</w:t>
      </w:r>
      <w:r>
        <w:rPr>
          <w:rStyle w:val="22"/>
          <w:rFonts w:hint="eastAsia" w:ascii="宋体" w:hAnsi="宋体" w:eastAsia="宋体" w:cs="宋体"/>
          <w:color w:val="000000" w:themeColor="text1"/>
          <w:highlight w:val="none"/>
          <w14:textFill>
            <w14:solidFill>
              <w14:schemeClr w14:val="tx1"/>
            </w14:solidFill>
          </w14:textFill>
        </w:rPr>
        <w:t>文件第二章“内容及要求”中“二、技术参数及商务条款”所有条款。未按规定填写，或响应内容及响应情况为“不合格”的，报名审核将不通过。报价部分无须体现。</w:t>
      </w:r>
    </w:p>
    <w:p w14:paraId="14E0F50F">
      <w:pPr>
        <w:pStyle w:val="46"/>
        <w:spacing w:before="0" w:beforeAutospacing="0" w:after="0" w:afterAutospacing="0" w:line="500" w:lineRule="exact"/>
        <w:rPr>
          <w:rStyle w:val="22"/>
          <w:rFonts w:hint="eastAsia" w:ascii="宋体" w:hAnsi="宋体" w:eastAsia="宋体" w:cs="宋体"/>
          <w:color w:val="000000" w:themeColor="text1"/>
          <w:highlight w:val="none"/>
          <w14:textFill>
            <w14:solidFill>
              <w14:schemeClr w14:val="tx1"/>
            </w14:solidFill>
          </w14:textFill>
        </w:rPr>
      </w:pPr>
    </w:p>
    <w:p w14:paraId="24C63B83">
      <w:pPr>
        <w:pStyle w:val="46"/>
        <w:spacing w:before="0" w:beforeAutospacing="0" w:after="0" w:afterAutospacing="0" w:line="500" w:lineRule="exact"/>
        <w:rPr>
          <w:rStyle w:val="22"/>
          <w:rFonts w:hint="eastAsia" w:ascii="宋体" w:hAnsi="宋体" w:eastAsia="宋体" w:cs="宋体"/>
          <w:color w:val="000000" w:themeColor="text1"/>
          <w:highlight w:val="none"/>
          <w14:textFill>
            <w14:solidFill>
              <w14:schemeClr w14:val="tx1"/>
            </w14:solidFill>
          </w14:textFill>
        </w:rPr>
      </w:pPr>
      <w:r>
        <w:rPr>
          <w:rStyle w:val="22"/>
          <w:rFonts w:hint="eastAsia" w:cs="宋体"/>
          <w:color w:val="000000" w:themeColor="text1"/>
          <w:highlight w:val="none"/>
          <w:lang w:eastAsia="zh-CN"/>
          <w14:textFill>
            <w14:solidFill>
              <w14:schemeClr w14:val="tx1"/>
            </w14:solidFill>
          </w14:textFill>
        </w:rPr>
        <w:t>供应商</w:t>
      </w:r>
      <w:r>
        <w:rPr>
          <w:rStyle w:val="22"/>
          <w:rFonts w:hint="eastAsia" w:ascii="宋体" w:hAnsi="宋体" w:eastAsia="宋体" w:cs="宋体"/>
          <w:color w:val="000000" w:themeColor="text1"/>
          <w:highlight w:val="none"/>
          <w14:textFill>
            <w14:solidFill>
              <w14:schemeClr w14:val="tx1"/>
            </w14:solidFill>
          </w14:textFill>
        </w:rPr>
        <w:t>：</w:t>
      </w:r>
      <w:r>
        <w:rPr>
          <w:rStyle w:val="22"/>
          <w:rFonts w:hint="eastAsia" w:ascii="宋体" w:hAnsi="宋体" w:eastAsia="宋体" w:cs="宋体"/>
          <w:color w:val="000000" w:themeColor="text1"/>
          <w:highlight w:val="none"/>
          <w:u w:val="single" w:color="000000"/>
          <w14:textFill>
            <w14:solidFill>
              <w14:schemeClr w14:val="tx1"/>
            </w14:solidFill>
          </w14:textFill>
        </w:rPr>
        <w:t>(全称并加盖单位公章)</w:t>
      </w:r>
    </w:p>
    <w:p w14:paraId="6C8B1C16">
      <w:pPr>
        <w:pStyle w:val="46"/>
        <w:spacing w:before="0" w:beforeAutospacing="0" w:after="0" w:afterAutospacing="0" w:line="500" w:lineRule="exact"/>
        <w:rPr>
          <w:rStyle w:val="22"/>
          <w:rFonts w:hint="eastAsia" w:ascii="宋体" w:hAnsi="宋体" w:eastAsia="宋体" w:cs="宋体"/>
          <w:color w:val="000000" w:themeColor="text1"/>
          <w:highlight w:val="none"/>
          <w:u w:val="single" w:color="000000"/>
          <w14:textFill>
            <w14:solidFill>
              <w14:schemeClr w14:val="tx1"/>
            </w14:solidFill>
          </w14:textFill>
        </w:rPr>
      </w:pPr>
      <w:r>
        <w:rPr>
          <w:rStyle w:val="22"/>
          <w:rFonts w:hint="eastAsia" w:ascii="宋体" w:hAnsi="宋体" w:eastAsia="宋体" w:cs="宋体"/>
          <w:color w:val="000000" w:themeColor="text1"/>
          <w:highlight w:val="none"/>
          <w14:textFill>
            <w14:solidFill>
              <w14:schemeClr w14:val="tx1"/>
            </w14:solidFill>
          </w14:textFill>
        </w:rPr>
        <w:t>日期：</w:t>
      </w:r>
      <w:r>
        <w:rPr>
          <w:rStyle w:val="22"/>
          <w:rFonts w:hint="eastAsia" w:ascii="宋体" w:hAnsi="宋体" w:eastAsia="宋体" w:cs="宋体"/>
          <w:color w:val="000000" w:themeColor="text1"/>
          <w:highlight w:val="none"/>
          <w:u w:val="single" w:color="000000"/>
          <w14:textFill>
            <w14:solidFill>
              <w14:schemeClr w14:val="tx1"/>
            </w14:solidFill>
          </w14:textFill>
        </w:rPr>
        <w:t>    </w:t>
      </w:r>
      <w:r>
        <w:rPr>
          <w:rStyle w:val="22"/>
          <w:rFonts w:hint="eastAsia" w:ascii="宋体" w:hAnsi="宋体" w:eastAsia="宋体" w:cs="宋体"/>
          <w:color w:val="000000" w:themeColor="text1"/>
          <w:highlight w:val="none"/>
          <w14:textFill>
            <w14:solidFill>
              <w14:schemeClr w14:val="tx1"/>
            </w14:solidFill>
          </w14:textFill>
        </w:rPr>
        <w:t>年</w:t>
      </w:r>
      <w:r>
        <w:rPr>
          <w:rStyle w:val="22"/>
          <w:rFonts w:hint="eastAsia" w:ascii="宋体" w:hAnsi="宋体" w:eastAsia="宋体" w:cs="宋体"/>
          <w:color w:val="000000" w:themeColor="text1"/>
          <w:highlight w:val="none"/>
          <w:u w:val="single" w:color="000000"/>
          <w14:textFill>
            <w14:solidFill>
              <w14:schemeClr w14:val="tx1"/>
            </w14:solidFill>
          </w14:textFill>
        </w:rPr>
        <w:t>   </w:t>
      </w:r>
      <w:r>
        <w:rPr>
          <w:rStyle w:val="22"/>
          <w:rFonts w:hint="eastAsia" w:ascii="宋体" w:hAnsi="宋体" w:eastAsia="宋体" w:cs="宋体"/>
          <w:color w:val="000000" w:themeColor="text1"/>
          <w:highlight w:val="none"/>
          <w14:textFill>
            <w14:solidFill>
              <w14:schemeClr w14:val="tx1"/>
            </w14:solidFill>
          </w14:textFill>
        </w:rPr>
        <w:t>月</w:t>
      </w:r>
      <w:r>
        <w:rPr>
          <w:rStyle w:val="22"/>
          <w:rFonts w:hint="eastAsia" w:ascii="宋体" w:hAnsi="宋体" w:eastAsia="宋体" w:cs="宋体"/>
          <w:color w:val="000000" w:themeColor="text1"/>
          <w:highlight w:val="none"/>
          <w:u w:val="single" w:color="000000"/>
          <w14:textFill>
            <w14:solidFill>
              <w14:schemeClr w14:val="tx1"/>
            </w14:solidFill>
          </w14:textFill>
        </w:rPr>
        <w:t xml:space="preserve">  日 </w:t>
      </w:r>
    </w:p>
    <w:p w14:paraId="13107C43">
      <w:pPr>
        <w:spacing w:line="500" w:lineRule="exact"/>
        <w:jc w:val="left"/>
        <w:textAlignment w:val="auto"/>
        <w:rPr>
          <w:rStyle w:val="22"/>
          <w:rFonts w:hint="eastAsia" w:ascii="宋体" w:hAnsi="宋体" w:eastAsia="宋体" w:cs="宋体"/>
          <w:b/>
          <w:color w:val="000000" w:themeColor="text1"/>
          <w:kern w:val="0"/>
          <w:sz w:val="24"/>
          <w:highlight w:val="none"/>
          <w14:textFill>
            <w14:solidFill>
              <w14:schemeClr w14:val="tx1"/>
            </w14:solidFill>
          </w14:textFill>
        </w:rPr>
      </w:pPr>
      <w:r>
        <w:rPr>
          <w:rStyle w:val="22"/>
          <w:rFonts w:hint="eastAsia" w:ascii="宋体" w:hAnsi="宋体" w:eastAsia="宋体" w:cs="宋体"/>
          <w:b/>
          <w:color w:val="000000" w:themeColor="text1"/>
          <w:sz w:val="24"/>
          <w:highlight w:val="none"/>
          <w14:textFill>
            <w14:solidFill>
              <w14:schemeClr w14:val="tx1"/>
            </w14:solidFill>
          </w14:textFill>
        </w:rPr>
        <w:br w:type="page"/>
      </w:r>
    </w:p>
    <w:p w14:paraId="31A07B1F">
      <w:pPr>
        <w:pStyle w:val="46"/>
        <w:spacing w:before="0" w:beforeAutospacing="0" w:after="0" w:afterAutospacing="0" w:line="500" w:lineRule="exact"/>
        <w:rPr>
          <w:rStyle w:val="22"/>
          <w:rFonts w:hint="eastAsia" w:ascii="宋体" w:hAnsi="宋体" w:eastAsia="宋体" w:cs="宋体"/>
          <w:b/>
          <w:color w:val="000000" w:themeColor="text1"/>
          <w:sz w:val="30"/>
          <w:szCs w:val="30"/>
          <w:highlight w:val="none"/>
          <w14:textFill>
            <w14:solidFill>
              <w14:schemeClr w14:val="tx1"/>
            </w14:solidFill>
          </w14:textFill>
        </w:rPr>
      </w:pPr>
      <w:r>
        <w:rPr>
          <w:rStyle w:val="22"/>
          <w:rFonts w:hint="eastAsia" w:ascii="宋体" w:hAnsi="宋体" w:eastAsia="宋体" w:cs="宋体"/>
          <w:b/>
          <w:color w:val="000000" w:themeColor="text1"/>
          <w:sz w:val="30"/>
          <w:szCs w:val="30"/>
          <w:highlight w:val="none"/>
          <w14:textFill>
            <w14:solidFill>
              <w14:schemeClr w14:val="tx1"/>
            </w14:solidFill>
          </w14:textFill>
        </w:rPr>
        <w:t>3.</w:t>
      </w:r>
      <w:r>
        <w:rPr>
          <w:rFonts w:hint="eastAsia" w:ascii="宋体" w:hAnsi="宋体" w:eastAsia="宋体" w:cs="宋体"/>
          <w:kern w:val="2"/>
          <w:sz w:val="30"/>
          <w:szCs w:val="30"/>
          <w:highlight w:val="none"/>
        </w:rPr>
        <w:t xml:space="preserve"> </w:t>
      </w:r>
      <w:r>
        <w:rPr>
          <w:rFonts w:hint="eastAsia" w:cs="宋体"/>
          <w:b/>
          <w:color w:val="000000" w:themeColor="text1"/>
          <w:sz w:val="30"/>
          <w:szCs w:val="30"/>
          <w:highlight w:val="none"/>
          <w:lang w:eastAsia="zh-CN"/>
          <w14:textFill>
            <w14:solidFill>
              <w14:schemeClr w14:val="tx1"/>
            </w14:solidFill>
          </w14:textFill>
        </w:rPr>
        <w:t>采购</w:t>
      </w:r>
      <w:r>
        <w:rPr>
          <w:rFonts w:hint="eastAsia" w:ascii="宋体" w:hAnsi="宋体" w:eastAsia="宋体" w:cs="宋体"/>
          <w:b/>
          <w:color w:val="000000" w:themeColor="text1"/>
          <w:sz w:val="30"/>
          <w:szCs w:val="30"/>
          <w:highlight w:val="none"/>
          <w14:textFill>
            <w14:solidFill>
              <w14:schemeClr w14:val="tx1"/>
            </w14:solidFill>
          </w14:textFill>
        </w:rPr>
        <w:t>承诺书</w:t>
      </w:r>
    </w:p>
    <w:p w14:paraId="0B356ADD">
      <w:pPr>
        <w:spacing w:line="500" w:lineRule="exact"/>
        <w:jc w:val="center"/>
        <w:rPr>
          <w:rFonts w:hint="eastAsia" w:ascii="宋体" w:hAnsi="宋体" w:eastAsia="宋体" w:cs="宋体"/>
          <w:b/>
          <w:sz w:val="30"/>
          <w:szCs w:val="30"/>
          <w:highlight w:val="none"/>
        </w:rPr>
      </w:pPr>
      <w:r>
        <w:rPr>
          <w:rFonts w:hint="eastAsia" w:ascii="宋体" w:hAnsi="宋体" w:cs="宋体"/>
          <w:b/>
          <w:sz w:val="30"/>
          <w:szCs w:val="30"/>
          <w:highlight w:val="none"/>
          <w:lang w:eastAsia="zh-CN"/>
        </w:rPr>
        <w:t>自行采购</w:t>
      </w:r>
      <w:r>
        <w:rPr>
          <w:rFonts w:hint="eastAsia" w:ascii="宋体" w:hAnsi="宋体" w:eastAsia="宋体" w:cs="宋体"/>
          <w:b/>
          <w:sz w:val="30"/>
          <w:szCs w:val="30"/>
          <w:highlight w:val="none"/>
        </w:rPr>
        <w:t>承诺书</w:t>
      </w:r>
    </w:p>
    <w:p w14:paraId="1E5A2A1C">
      <w:pPr>
        <w:spacing w:line="500" w:lineRule="exact"/>
        <w:jc w:val="center"/>
        <w:rPr>
          <w:rFonts w:hint="eastAsia" w:ascii="宋体" w:hAnsi="宋体" w:eastAsia="宋体" w:cs="宋体"/>
          <w:sz w:val="24"/>
          <w:highlight w:val="none"/>
        </w:rPr>
      </w:pPr>
    </w:p>
    <w:p w14:paraId="6C33F839">
      <w:pPr>
        <w:spacing w:line="500" w:lineRule="exact"/>
        <w:rPr>
          <w:rFonts w:hint="eastAsia" w:ascii="宋体" w:hAnsi="宋体" w:eastAsia="宋体" w:cs="宋体"/>
          <w:sz w:val="24"/>
          <w:highlight w:val="none"/>
        </w:rPr>
      </w:pPr>
      <w:r>
        <w:rPr>
          <w:rFonts w:hint="eastAsia" w:ascii="宋体" w:hAnsi="宋体" w:eastAsia="宋体" w:cs="宋体"/>
          <w:sz w:val="24"/>
          <w:highlight w:val="none"/>
        </w:rPr>
        <w:t>致：福建国诚招标有限公司</w:t>
      </w:r>
    </w:p>
    <w:p w14:paraId="52444831">
      <w:pPr>
        <w:spacing w:line="500" w:lineRule="exact"/>
        <w:ind w:firstLine="480"/>
        <w:rPr>
          <w:rFonts w:hint="eastAsia" w:ascii="宋体" w:hAnsi="宋体" w:eastAsia="宋体" w:cs="宋体"/>
          <w:sz w:val="24"/>
          <w:highlight w:val="none"/>
        </w:rPr>
      </w:pPr>
      <w:r>
        <w:rPr>
          <w:rFonts w:hint="eastAsia" w:ascii="宋体" w:hAnsi="宋体" w:eastAsia="宋体" w:cs="宋体"/>
          <w:color w:val="000000"/>
          <w:sz w:val="24"/>
          <w:highlight w:val="none"/>
        </w:rPr>
        <w:t>根据贵公司关于</w:t>
      </w:r>
      <w:r>
        <w:rPr>
          <w:rFonts w:hint="eastAsia" w:ascii="宋体" w:hAnsi="宋体" w:eastAsia="宋体" w:cs="宋体"/>
          <w:color w:val="000000"/>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color w:val="000000"/>
          <w:sz w:val="24"/>
          <w:highlight w:val="none"/>
          <w:lang w:eastAsia="zh-CN"/>
        </w:rPr>
        <w:t>自行采购</w:t>
      </w:r>
      <w:r>
        <w:rPr>
          <w:rFonts w:hint="eastAsia" w:ascii="宋体" w:hAnsi="宋体" w:eastAsia="宋体" w:cs="宋体"/>
          <w:color w:val="000000"/>
          <w:sz w:val="24"/>
          <w:highlight w:val="none"/>
        </w:rPr>
        <w:t>项目及服务的</w:t>
      </w:r>
      <w:r>
        <w:rPr>
          <w:rFonts w:hint="eastAsia" w:ascii="宋体" w:hAnsi="宋体" w:eastAsia="宋体" w:cs="宋体"/>
          <w:sz w:val="24"/>
          <w:highlight w:val="none"/>
        </w:rPr>
        <w:t>公告</w:t>
      </w:r>
      <w:r>
        <w:rPr>
          <w:rFonts w:hint="eastAsia" w:ascii="宋体" w:hAnsi="宋体" w:eastAsia="宋体" w:cs="宋体"/>
          <w:color w:val="000000"/>
          <w:sz w:val="24"/>
          <w:highlight w:val="none"/>
        </w:rPr>
        <w:t xml:space="preserve">（项目编号）: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，本签字代表</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经正式授权并代表</w:t>
      </w:r>
      <w:r>
        <w:rPr>
          <w:rFonts w:hint="eastAsia" w:ascii="宋体" w:hAnsi="宋体" w:cs="宋体"/>
          <w:color w:val="000000"/>
          <w:sz w:val="24"/>
          <w:highlight w:val="none"/>
          <w:lang w:eastAsia="zh-CN"/>
        </w:rPr>
        <w:t>采购</w:t>
      </w:r>
      <w:r>
        <w:rPr>
          <w:rFonts w:hint="eastAsia" w:ascii="宋体" w:hAnsi="宋体" w:eastAsia="宋体" w:cs="宋体"/>
          <w:color w:val="000000"/>
          <w:sz w:val="24"/>
          <w:highlight w:val="none"/>
        </w:rPr>
        <w:t>方</w:t>
      </w:r>
      <w:r>
        <w:rPr>
          <w:rFonts w:hint="eastAsia" w:ascii="宋体" w:hAnsi="宋体" w:eastAsia="宋体" w:cs="宋体"/>
          <w:color w:val="000000"/>
          <w:sz w:val="24"/>
          <w:highlight w:val="none"/>
          <w:u w:val="single"/>
        </w:rPr>
        <w:t xml:space="preserve">                                                      ）</w:t>
      </w:r>
      <w:r>
        <w:rPr>
          <w:rFonts w:hint="eastAsia" w:ascii="宋体" w:hAnsi="宋体" w:eastAsia="宋体" w:cs="宋体"/>
          <w:sz w:val="24"/>
          <w:highlight w:val="none"/>
        </w:rPr>
        <w:t>参与贵方组织的本次</w:t>
      </w:r>
      <w:r>
        <w:rPr>
          <w:rFonts w:hint="eastAsia" w:ascii="宋体" w:hAnsi="宋体" w:cs="宋体"/>
          <w:sz w:val="24"/>
          <w:highlight w:val="none"/>
          <w:lang w:eastAsia="zh-CN"/>
        </w:rPr>
        <w:t>自行采购</w:t>
      </w:r>
      <w:r>
        <w:rPr>
          <w:rFonts w:hint="eastAsia" w:ascii="宋体" w:hAnsi="宋体" w:eastAsia="宋体" w:cs="宋体"/>
          <w:sz w:val="24"/>
          <w:highlight w:val="none"/>
        </w:rPr>
        <w:t>活动，我公司郑重承诺：</w:t>
      </w:r>
    </w:p>
    <w:p w14:paraId="39DF4BC0">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一、我司将在</w:t>
      </w:r>
      <w:r>
        <w:rPr>
          <w:rFonts w:hint="eastAsia" w:ascii="宋体" w:hAnsi="宋体" w:cs="宋体"/>
          <w:sz w:val="24"/>
          <w:highlight w:val="none"/>
          <w:lang w:eastAsia="zh-CN"/>
        </w:rPr>
        <w:t>自行采购</w:t>
      </w:r>
      <w:r>
        <w:rPr>
          <w:rFonts w:hint="eastAsia" w:ascii="宋体" w:hAnsi="宋体" w:eastAsia="宋体" w:cs="宋体"/>
          <w:sz w:val="24"/>
          <w:highlight w:val="none"/>
        </w:rPr>
        <w:t>截止时间前一天提交</w:t>
      </w:r>
      <w:r>
        <w:rPr>
          <w:rFonts w:hint="eastAsia" w:ascii="宋体" w:hAnsi="宋体" w:cs="宋体"/>
          <w:sz w:val="24"/>
          <w:highlight w:val="none"/>
          <w:lang w:eastAsia="zh-CN"/>
        </w:rPr>
        <w:t>自行采购</w:t>
      </w:r>
      <w:r>
        <w:rPr>
          <w:rFonts w:hint="eastAsia" w:ascii="宋体" w:hAnsi="宋体" w:eastAsia="宋体" w:cs="宋体"/>
          <w:sz w:val="24"/>
          <w:highlight w:val="none"/>
        </w:rPr>
        <w:t>要求的所有原件的复印件，保证提供真实、合法、有效的资格证明材料，将</w:t>
      </w:r>
      <w:r>
        <w:rPr>
          <w:rFonts w:hint="eastAsia" w:ascii="宋体" w:hAnsi="宋体" w:cs="宋体"/>
          <w:sz w:val="24"/>
          <w:highlight w:val="none"/>
          <w:lang w:eastAsia="zh-CN"/>
        </w:rPr>
        <w:t>保证金</w:t>
      </w:r>
      <w:r>
        <w:rPr>
          <w:rFonts w:hint="eastAsia" w:ascii="宋体" w:hAnsi="宋体" w:eastAsia="宋体" w:cs="宋体"/>
          <w:sz w:val="24"/>
          <w:highlight w:val="none"/>
        </w:rPr>
        <w:t>3000元以转账方式在</w:t>
      </w:r>
      <w:r>
        <w:rPr>
          <w:rFonts w:hint="eastAsia" w:ascii="宋体" w:hAnsi="宋体" w:cs="宋体"/>
          <w:sz w:val="24"/>
          <w:highlight w:val="none"/>
          <w:lang w:eastAsia="zh-CN"/>
        </w:rPr>
        <w:t>自行采购</w:t>
      </w:r>
      <w:r>
        <w:rPr>
          <w:rFonts w:hint="eastAsia" w:ascii="宋体" w:hAnsi="宋体" w:eastAsia="宋体" w:cs="宋体"/>
          <w:sz w:val="24"/>
          <w:highlight w:val="none"/>
        </w:rPr>
        <w:t>截止时间前一天汇达指定账户，并承诺绝无作弊垄断或借用证明、提供虚假资料、串通哄抬报价等不法事情。</w:t>
      </w:r>
    </w:p>
    <w:p w14:paraId="297C0216">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二、我司将按照</w:t>
      </w:r>
      <w:r>
        <w:rPr>
          <w:rFonts w:hint="eastAsia" w:ascii="宋体" w:hAnsi="宋体" w:cs="宋体"/>
          <w:color w:val="000000"/>
          <w:sz w:val="24"/>
          <w:highlight w:val="none"/>
          <w:lang w:eastAsia="zh-CN"/>
        </w:rPr>
        <w:t>采购</w:t>
      </w:r>
      <w:r>
        <w:rPr>
          <w:rFonts w:hint="eastAsia" w:ascii="宋体" w:hAnsi="宋体" w:eastAsia="宋体" w:cs="宋体"/>
          <w:color w:val="000000"/>
          <w:sz w:val="24"/>
          <w:highlight w:val="none"/>
        </w:rPr>
        <w:t>项目及服务的</w:t>
      </w:r>
      <w:r>
        <w:rPr>
          <w:rFonts w:hint="eastAsia" w:ascii="宋体" w:hAnsi="宋体" w:eastAsia="宋体" w:cs="宋体"/>
          <w:sz w:val="24"/>
          <w:highlight w:val="none"/>
        </w:rPr>
        <w:t>公告要求和</w:t>
      </w:r>
      <w:r>
        <w:rPr>
          <w:rFonts w:hint="eastAsia" w:ascii="宋体" w:hAnsi="宋体" w:cs="宋体"/>
          <w:sz w:val="24"/>
          <w:highlight w:val="none"/>
          <w:lang w:eastAsia="zh-CN"/>
        </w:rPr>
        <w:t>采购</w:t>
      </w:r>
      <w:r>
        <w:rPr>
          <w:rFonts w:hint="eastAsia" w:ascii="宋体" w:hAnsi="宋体" w:eastAsia="宋体" w:cs="宋体"/>
          <w:sz w:val="24"/>
          <w:highlight w:val="none"/>
        </w:rPr>
        <w:t>报价文件的承诺，及时与用户签订供货合同，按</w:t>
      </w:r>
      <w:r>
        <w:rPr>
          <w:rFonts w:hint="eastAsia" w:ascii="宋体" w:hAnsi="宋体" w:cs="宋体"/>
          <w:sz w:val="24"/>
          <w:highlight w:val="none"/>
          <w:lang w:eastAsia="zh-CN"/>
        </w:rPr>
        <w:t>采购</w:t>
      </w:r>
      <w:r>
        <w:rPr>
          <w:rFonts w:hint="eastAsia" w:ascii="宋体" w:hAnsi="宋体" w:eastAsia="宋体" w:cs="宋体"/>
          <w:sz w:val="24"/>
          <w:highlight w:val="none"/>
        </w:rPr>
        <w:t>报价文件承诺的价格及时向采购单位提供全新货物，货物及有关服务符合中华人民共和国的设计和制造生产或行业标准。</w:t>
      </w:r>
    </w:p>
    <w:p w14:paraId="3D379FA4">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三、本项目</w:t>
      </w:r>
      <w:r>
        <w:rPr>
          <w:rFonts w:hint="eastAsia" w:ascii="宋体" w:hAnsi="宋体" w:cs="宋体"/>
          <w:sz w:val="24"/>
          <w:highlight w:val="none"/>
          <w:lang w:eastAsia="zh-CN"/>
        </w:rPr>
        <w:t>采购</w:t>
      </w:r>
      <w:r>
        <w:rPr>
          <w:rFonts w:hint="eastAsia" w:ascii="宋体" w:hAnsi="宋体" w:eastAsia="宋体" w:cs="宋体"/>
          <w:sz w:val="24"/>
          <w:highlight w:val="none"/>
        </w:rPr>
        <w:t>公告、</w:t>
      </w:r>
      <w:r>
        <w:rPr>
          <w:rFonts w:hint="eastAsia" w:ascii="宋体" w:hAnsi="宋体" w:cs="宋体"/>
          <w:sz w:val="24"/>
          <w:highlight w:val="none"/>
          <w:lang w:eastAsia="zh-CN"/>
        </w:rPr>
        <w:t>采购</w:t>
      </w:r>
      <w:r>
        <w:rPr>
          <w:rFonts w:hint="eastAsia" w:ascii="宋体" w:hAnsi="宋体" w:eastAsia="宋体" w:cs="宋体"/>
          <w:sz w:val="24"/>
          <w:highlight w:val="none"/>
        </w:rPr>
        <w:t>方的</w:t>
      </w:r>
      <w:r>
        <w:rPr>
          <w:rFonts w:hint="eastAsia" w:ascii="宋体" w:hAnsi="宋体" w:cs="宋体"/>
          <w:sz w:val="24"/>
          <w:highlight w:val="none"/>
          <w:lang w:eastAsia="zh-CN"/>
        </w:rPr>
        <w:t>采购</w:t>
      </w:r>
      <w:r>
        <w:rPr>
          <w:rFonts w:hint="eastAsia" w:ascii="宋体" w:hAnsi="宋体" w:eastAsia="宋体" w:cs="宋体"/>
          <w:sz w:val="24"/>
          <w:highlight w:val="none"/>
        </w:rPr>
        <w:t>报价文件包括对售后服务的承诺对我公司具有同等约束力。</w:t>
      </w:r>
    </w:p>
    <w:p w14:paraId="000E3695">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四、获得</w:t>
      </w:r>
      <w:r>
        <w:rPr>
          <w:rFonts w:hint="eastAsia" w:ascii="宋体" w:hAnsi="宋体" w:cs="宋体"/>
          <w:sz w:val="24"/>
          <w:highlight w:val="none"/>
          <w:lang w:eastAsia="zh-CN"/>
        </w:rPr>
        <w:t>采购</w:t>
      </w:r>
      <w:r>
        <w:rPr>
          <w:rFonts w:hint="eastAsia" w:ascii="宋体" w:hAnsi="宋体" w:eastAsia="宋体" w:cs="宋体"/>
          <w:sz w:val="24"/>
          <w:highlight w:val="none"/>
        </w:rPr>
        <w:t>供货资格后若无法按约定条款履行义务或有拆、换设备及零件，贵方有权取消我方</w:t>
      </w:r>
      <w:r>
        <w:rPr>
          <w:rFonts w:hint="eastAsia" w:ascii="宋体" w:hAnsi="宋体" w:cs="宋体"/>
          <w:sz w:val="24"/>
          <w:highlight w:val="none"/>
          <w:lang w:eastAsia="zh-CN"/>
        </w:rPr>
        <w:t>采购</w:t>
      </w:r>
      <w:r>
        <w:rPr>
          <w:rFonts w:hint="eastAsia" w:ascii="宋体" w:hAnsi="宋体" w:eastAsia="宋体" w:cs="宋体"/>
          <w:sz w:val="24"/>
          <w:highlight w:val="none"/>
        </w:rPr>
        <w:t>供货资格，接受政府采购有关法规对我方的处罚。</w:t>
      </w:r>
    </w:p>
    <w:p w14:paraId="524D4973">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五、我方同意提供按照贵方可能要求的与其</w:t>
      </w:r>
      <w:r>
        <w:rPr>
          <w:rFonts w:hint="eastAsia" w:ascii="宋体" w:hAnsi="宋体" w:cs="宋体"/>
          <w:sz w:val="24"/>
          <w:highlight w:val="none"/>
          <w:lang w:eastAsia="zh-CN"/>
        </w:rPr>
        <w:t>采购</w:t>
      </w:r>
      <w:r>
        <w:rPr>
          <w:rFonts w:hint="eastAsia" w:ascii="宋体" w:hAnsi="宋体" w:eastAsia="宋体" w:cs="宋体"/>
          <w:sz w:val="24"/>
          <w:highlight w:val="none"/>
        </w:rPr>
        <w:t>有关的一切数据或资料。完全理解贵方不一定要接受收到的任何</w:t>
      </w:r>
      <w:r>
        <w:rPr>
          <w:rFonts w:hint="eastAsia" w:ascii="宋体" w:hAnsi="宋体" w:cs="宋体"/>
          <w:sz w:val="24"/>
          <w:highlight w:val="none"/>
          <w:lang w:eastAsia="zh-CN"/>
        </w:rPr>
        <w:t>采购</w:t>
      </w:r>
      <w:r>
        <w:rPr>
          <w:rFonts w:hint="eastAsia" w:ascii="宋体" w:hAnsi="宋体" w:eastAsia="宋体" w:cs="宋体"/>
          <w:sz w:val="24"/>
          <w:highlight w:val="none"/>
        </w:rPr>
        <w:t>。</w:t>
      </w:r>
    </w:p>
    <w:p w14:paraId="0F71E04D">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六、若本次采购货物属于政府强制采购节能产品的（节能产品政府采购清单目录中加号的），我方将提供《节能产品政府采购清单》内的产品参与</w:t>
      </w:r>
      <w:r>
        <w:rPr>
          <w:rFonts w:hint="eastAsia" w:ascii="宋体" w:hAnsi="宋体" w:cs="宋体"/>
          <w:sz w:val="24"/>
          <w:highlight w:val="none"/>
          <w:lang w:eastAsia="zh-CN"/>
        </w:rPr>
        <w:t>自行采购</w:t>
      </w:r>
      <w:r>
        <w:rPr>
          <w:rFonts w:hint="eastAsia" w:ascii="宋体" w:hAnsi="宋体" w:eastAsia="宋体" w:cs="宋体"/>
          <w:sz w:val="24"/>
          <w:highlight w:val="none"/>
        </w:rPr>
        <w:t>，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否则同意我方的</w:t>
      </w:r>
      <w:r>
        <w:rPr>
          <w:rFonts w:hint="eastAsia" w:ascii="宋体" w:hAnsi="宋体" w:cs="宋体"/>
          <w:sz w:val="24"/>
          <w:highlight w:val="none"/>
          <w:lang w:eastAsia="zh-CN"/>
        </w:rPr>
        <w:t>采购</w:t>
      </w:r>
      <w:r>
        <w:rPr>
          <w:rFonts w:hint="eastAsia" w:ascii="宋体" w:hAnsi="宋体" w:eastAsia="宋体" w:cs="宋体"/>
          <w:sz w:val="24"/>
          <w:highlight w:val="none"/>
        </w:rPr>
        <w:t>视为无效报价。</w:t>
      </w:r>
    </w:p>
    <w:p w14:paraId="785A397C">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七、我司承诺所提供的货物具有行政主管部门颁发的资质证书或国家有关部门的产品《检验报告》。货物到货验收时，将提供设备的产品合格证、质量保证文件，并按</w:t>
      </w:r>
      <w:r>
        <w:rPr>
          <w:rFonts w:hint="eastAsia" w:ascii="宋体" w:hAnsi="宋体" w:cs="宋体"/>
          <w:color w:val="000000"/>
          <w:sz w:val="24"/>
          <w:highlight w:val="none"/>
          <w:lang w:eastAsia="zh-CN"/>
        </w:rPr>
        <w:t>自行采购</w:t>
      </w:r>
      <w:r>
        <w:rPr>
          <w:rFonts w:hint="eastAsia" w:ascii="宋体" w:hAnsi="宋体" w:eastAsia="宋体" w:cs="宋体"/>
          <w:color w:val="000000"/>
          <w:sz w:val="24"/>
          <w:highlight w:val="none"/>
        </w:rPr>
        <w:t>项目及服务的</w:t>
      </w:r>
      <w:r>
        <w:rPr>
          <w:rFonts w:hint="eastAsia" w:ascii="宋体" w:hAnsi="宋体" w:eastAsia="宋体" w:cs="宋体"/>
          <w:sz w:val="24"/>
          <w:highlight w:val="none"/>
        </w:rPr>
        <w:t>公告要求和本公司</w:t>
      </w:r>
      <w:r>
        <w:rPr>
          <w:rFonts w:hint="eastAsia" w:ascii="宋体" w:hAnsi="宋体" w:cs="宋体"/>
          <w:sz w:val="24"/>
          <w:highlight w:val="none"/>
          <w:lang w:eastAsia="zh-CN"/>
        </w:rPr>
        <w:t>采购</w:t>
      </w:r>
      <w:r>
        <w:rPr>
          <w:rFonts w:hint="eastAsia" w:ascii="宋体" w:hAnsi="宋体" w:eastAsia="宋体" w:cs="宋体"/>
          <w:sz w:val="24"/>
          <w:highlight w:val="none"/>
        </w:rPr>
        <w:t>报价文件承诺提供优质的售后服务。</w:t>
      </w:r>
    </w:p>
    <w:p w14:paraId="69FCE32D">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八、我司获得</w:t>
      </w:r>
      <w:r>
        <w:rPr>
          <w:rFonts w:hint="eastAsia" w:ascii="宋体" w:hAnsi="宋体" w:cs="宋体"/>
          <w:sz w:val="24"/>
          <w:highlight w:val="none"/>
          <w:lang w:eastAsia="zh-CN"/>
        </w:rPr>
        <w:t>采购</w:t>
      </w:r>
      <w:r>
        <w:rPr>
          <w:rFonts w:hint="eastAsia" w:ascii="宋体" w:hAnsi="宋体" w:eastAsia="宋体" w:cs="宋体"/>
          <w:sz w:val="24"/>
          <w:highlight w:val="none"/>
        </w:rPr>
        <w:t>供货资格后，将严格按照合同的规定做好各项技术和售前、售中、售后服务，保证24小时的联系畅通（联系人：           ，联系电话：              ），按照</w:t>
      </w:r>
      <w:r>
        <w:rPr>
          <w:rFonts w:hint="eastAsia" w:ascii="宋体" w:hAnsi="宋体" w:cs="宋体"/>
          <w:color w:val="000000"/>
          <w:sz w:val="24"/>
          <w:highlight w:val="none"/>
          <w:lang w:eastAsia="zh-CN"/>
        </w:rPr>
        <w:t>自行采购</w:t>
      </w:r>
      <w:r>
        <w:rPr>
          <w:rFonts w:hint="eastAsia" w:ascii="宋体" w:hAnsi="宋体" w:eastAsia="宋体" w:cs="宋体"/>
          <w:color w:val="000000"/>
          <w:sz w:val="24"/>
          <w:highlight w:val="none"/>
        </w:rPr>
        <w:t>项目及服务的</w:t>
      </w:r>
      <w:r>
        <w:rPr>
          <w:rFonts w:hint="eastAsia" w:ascii="宋体" w:hAnsi="宋体" w:eastAsia="宋体" w:cs="宋体"/>
          <w:sz w:val="24"/>
          <w:highlight w:val="none"/>
        </w:rPr>
        <w:t>公告要求提供合格的设备进行安装、调试服务，并达到验收标准。对用户提出的问题或要求保证在12小时内给予明确答复。</w:t>
      </w:r>
    </w:p>
    <w:p w14:paraId="020AE7C2">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w:t>
      </w:r>
      <w:r>
        <w:rPr>
          <w:rFonts w:hint="eastAsia" w:ascii="宋体" w:hAnsi="宋体" w:cs="宋体"/>
          <w:sz w:val="24"/>
          <w:highlight w:val="none"/>
          <w:lang w:eastAsia="zh-CN"/>
        </w:rPr>
        <w:t>自行采购</w:t>
      </w:r>
      <w:r>
        <w:rPr>
          <w:rFonts w:hint="eastAsia" w:ascii="宋体" w:hAnsi="宋体" w:eastAsia="宋体" w:cs="宋体"/>
          <w:sz w:val="24"/>
          <w:highlight w:val="none"/>
        </w:rPr>
        <w:t>承诺书自我公司盖章、法定代表人签字或授权代表签字后生效。</w:t>
      </w:r>
    </w:p>
    <w:p w14:paraId="6C3790F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cs="宋体"/>
          <w:sz w:val="24"/>
          <w:highlight w:val="none"/>
          <w:lang w:eastAsia="zh-CN"/>
        </w:rPr>
        <w:t>供应商</w:t>
      </w:r>
      <w:r>
        <w:rPr>
          <w:rFonts w:hint="eastAsia" w:ascii="宋体" w:hAnsi="宋体" w:eastAsia="宋体" w:cs="宋体"/>
          <w:sz w:val="24"/>
          <w:highlight w:val="none"/>
        </w:rPr>
        <w:t>名称（全称并加盖公章）：</w:t>
      </w:r>
      <w:r>
        <w:rPr>
          <w:rFonts w:hint="eastAsia" w:ascii="宋体" w:hAnsi="宋体" w:eastAsia="宋体" w:cs="宋体"/>
          <w:color w:val="000000"/>
          <w:sz w:val="24"/>
          <w:highlight w:val="none"/>
          <w:u w:val="single"/>
        </w:rPr>
        <w:t xml:space="preserve">                      </w:t>
      </w:r>
    </w:p>
    <w:p w14:paraId="35E6420A">
      <w:pPr>
        <w:spacing w:line="500" w:lineRule="exact"/>
        <w:rPr>
          <w:rFonts w:hint="eastAsia" w:ascii="宋体" w:hAnsi="宋体" w:eastAsia="宋体" w:cs="宋体"/>
          <w:sz w:val="24"/>
          <w:highlight w:val="none"/>
        </w:rPr>
      </w:pPr>
      <w:r>
        <w:rPr>
          <w:rFonts w:hint="eastAsia" w:ascii="宋体" w:hAnsi="宋体" w:eastAsia="宋体" w:cs="宋体"/>
          <w:sz w:val="24"/>
          <w:highlight w:val="none"/>
        </w:rPr>
        <w:t xml:space="preserve">  电话：</w:t>
      </w:r>
      <w:r>
        <w:rPr>
          <w:rFonts w:hint="eastAsia" w:ascii="宋体" w:hAnsi="宋体" w:eastAsia="宋体" w:cs="宋体"/>
          <w:color w:val="000000"/>
          <w:sz w:val="24"/>
          <w:highlight w:val="none"/>
          <w:u w:val="single"/>
        </w:rPr>
        <w:t xml:space="preserve">                 </w:t>
      </w:r>
      <w:r>
        <w:rPr>
          <w:rFonts w:hint="eastAsia" w:ascii="宋体" w:hAnsi="宋体" w:eastAsia="宋体" w:cs="宋体"/>
          <w:sz w:val="24"/>
          <w:highlight w:val="none"/>
        </w:rPr>
        <w:t xml:space="preserve"> 传真：</w:t>
      </w:r>
      <w:r>
        <w:rPr>
          <w:rFonts w:hint="eastAsia" w:ascii="宋体" w:hAnsi="宋体" w:eastAsia="宋体" w:cs="宋体"/>
          <w:color w:val="000000"/>
          <w:sz w:val="24"/>
          <w:highlight w:val="none"/>
          <w:u w:val="single"/>
        </w:rPr>
        <w:t xml:space="preserve">                     </w:t>
      </w:r>
      <w:r>
        <w:rPr>
          <w:rFonts w:hint="eastAsia" w:ascii="宋体" w:hAnsi="宋体" w:eastAsia="宋体" w:cs="宋体"/>
          <w:sz w:val="24"/>
          <w:highlight w:val="none"/>
        </w:rPr>
        <w:t xml:space="preserve">               </w:t>
      </w:r>
    </w:p>
    <w:p w14:paraId="4A54142D">
      <w:pPr>
        <w:spacing w:line="500" w:lineRule="exact"/>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cs="宋体"/>
          <w:sz w:val="24"/>
          <w:highlight w:val="none"/>
          <w:lang w:eastAsia="zh-CN"/>
        </w:rPr>
        <w:t>供应商</w:t>
      </w:r>
      <w:r>
        <w:rPr>
          <w:rFonts w:hint="eastAsia" w:ascii="宋体" w:hAnsi="宋体" w:eastAsia="宋体" w:cs="宋体"/>
          <w:sz w:val="24"/>
          <w:highlight w:val="none"/>
        </w:rPr>
        <w:t>法定代表人签字或授权代表签字：</w:t>
      </w:r>
      <w:r>
        <w:rPr>
          <w:rFonts w:hint="eastAsia" w:ascii="宋体" w:hAnsi="宋体" w:eastAsia="宋体" w:cs="宋体"/>
          <w:color w:val="000000"/>
          <w:sz w:val="24"/>
          <w:highlight w:val="none"/>
          <w:u w:val="single"/>
        </w:rPr>
        <w:t xml:space="preserve">                 </w:t>
      </w:r>
      <w:r>
        <w:rPr>
          <w:rFonts w:hint="eastAsia" w:ascii="宋体" w:hAnsi="宋体" w:eastAsia="宋体" w:cs="宋体"/>
          <w:sz w:val="24"/>
          <w:highlight w:val="none"/>
        </w:rPr>
        <w:t xml:space="preserve">             </w:t>
      </w:r>
    </w:p>
    <w:p w14:paraId="06DD7C06">
      <w:pPr>
        <w:spacing w:line="500" w:lineRule="exact"/>
        <w:rPr>
          <w:rFonts w:hint="eastAsia" w:ascii="宋体" w:hAnsi="宋体" w:eastAsia="宋体" w:cs="宋体"/>
          <w:sz w:val="24"/>
          <w:highlight w:val="none"/>
        </w:rPr>
      </w:pPr>
      <w:r>
        <w:rPr>
          <w:rFonts w:hint="eastAsia" w:ascii="宋体" w:hAnsi="宋体" w:eastAsia="宋体" w:cs="宋体"/>
          <w:sz w:val="24"/>
          <w:highlight w:val="none"/>
        </w:rPr>
        <w:t xml:space="preserve">  日期：    年   月   日</w:t>
      </w:r>
    </w:p>
    <w:p w14:paraId="45260D82">
      <w:pPr>
        <w:pStyle w:val="46"/>
        <w:spacing w:before="0" w:beforeAutospacing="0" w:after="0" w:afterAutospacing="0" w:line="500" w:lineRule="exact"/>
        <w:rPr>
          <w:rStyle w:val="22"/>
          <w:rFonts w:hint="eastAsia" w:ascii="宋体" w:hAnsi="宋体" w:eastAsia="宋体" w:cs="宋体"/>
          <w:b/>
          <w:color w:val="000000" w:themeColor="text1"/>
          <w:highlight w:val="none"/>
          <w14:textFill>
            <w14:solidFill>
              <w14:schemeClr w14:val="tx1"/>
            </w14:solidFill>
          </w14:textFill>
        </w:rPr>
      </w:pPr>
    </w:p>
    <w:p w14:paraId="169826CA">
      <w:pPr>
        <w:pStyle w:val="46"/>
        <w:spacing w:before="0" w:beforeAutospacing="0" w:after="0" w:afterAutospacing="0" w:line="500" w:lineRule="exact"/>
        <w:rPr>
          <w:rStyle w:val="22"/>
          <w:rFonts w:hint="eastAsia" w:ascii="宋体" w:hAnsi="宋体" w:eastAsia="宋体" w:cs="宋体"/>
          <w:b/>
          <w:color w:val="000000" w:themeColor="text1"/>
          <w:highlight w:val="none"/>
          <w14:textFill>
            <w14:solidFill>
              <w14:schemeClr w14:val="tx1"/>
            </w14:solidFill>
          </w14:textFill>
        </w:rPr>
      </w:pPr>
      <w:r>
        <w:rPr>
          <w:rStyle w:val="22"/>
          <w:rFonts w:hint="eastAsia" w:ascii="宋体" w:hAnsi="宋体" w:eastAsia="宋体" w:cs="宋体"/>
          <w:b/>
          <w:color w:val="000000" w:themeColor="text1"/>
          <w:highlight w:val="none"/>
          <w14:textFill>
            <w14:solidFill>
              <w14:schemeClr w14:val="tx1"/>
            </w14:solidFill>
          </w14:textFill>
        </w:rPr>
        <w:t>4.</w:t>
      </w:r>
      <w:r>
        <w:rPr>
          <w:rStyle w:val="22"/>
          <w:rFonts w:hint="eastAsia" w:cs="宋体"/>
          <w:b/>
          <w:color w:val="000000" w:themeColor="text1"/>
          <w:highlight w:val="none"/>
          <w:lang w:eastAsia="zh-CN"/>
          <w14:textFill>
            <w14:solidFill>
              <w14:schemeClr w14:val="tx1"/>
            </w14:solidFill>
          </w14:textFill>
        </w:rPr>
        <w:t>供应商</w:t>
      </w:r>
      <w:r>
        <w:rPr>
          <w:rStyle w:val="22"/>
          <w:rFonts w:hint="eastAsia" w:ascii="宋体" w:hAnsi="宋体" w:eastAsia="宋体" w:cs="宋体"/>
          <w:b/>
          <w:color w:val="000000" w:themeColor="text1"/>
          <w:highlight w:val="none"/>
          <w14:textFill>
            <w14:solidFill>
              <w14:schemeClr w14:val="tx1"/>
            </w14:solidFill>
          </w14:textFill>
        </w:rPr>
        <w:t>需提供的其他材料</w:t>
      </w:r>
    </w:p>
    <w:p w14:paraId="006B0047">
      <w:pPr>
        <w:spacing w:line="500" w:lineRule="exact"/>
        <w:jc w:val="center"/>
        <w:rPr>
          <w:rStyle w:val="22"/>
          <w:rFonts w:hint="eastAsia" w:ascii="宋体" w:hAnsi="宋体" w:eastAsia="宋体" w:cs="宋体"/>
          <w:b/>
          <w:color w:val="000000" w:themeColor="text1"/>
          <w:sz w:val="24"/>
          <w:highlight w:val="none"/>
          <w14:textFill>
            <w14:solidFill>
              <w14:schemeClr w14:val="tx1"/>
            </w14:solidFill>
          </w14:textFill>
        </w:rPr>
      </w:pPr>
    </w:p>
    <w:p w14:paraId="5EE7AFAE">
      <w:pPr>
        <w:pStyle w:val="29"/>
        <w:spacing w:line="500" w:lineRule="exact"/>
        <w:rPr>
          <w:rStyle w:val="22"/>
          <w:rFonts w:hint="eastAsia" w:ascii="宋体" w:hAnsi="宋体" w:eastAsia="宋体" w:cs="宋体"/>
          <w:b/>
          <w:color w:val="000000" w:themeColor="text1"/>
          <w:sz w:val="24"/>
          <w:szCs w:val="24"/>
          <w:highlight w:val="none"/>
          <w14:textFill>
            <w14:solidFill>
              <w14:schemeClr w14:val="tx1"/>
            </w14:solidFill>
          </w14:textFill>
        </w:rPr>
      </w:pPr>
    </w:p>
    <w:p w14:paraId="6516B140">
      <w:pPr>
        <w:pStyle w:val="30"/>
        <w:spacing w:after="0" w:line="500" w:lineRule="exact"/>
        <w:rPr>
          <w:rStyle w:val="22"/>
          <w:rFonts w:hint="eastAsia" w:ascii="宋体" w:hAnsi="宋体" w:eastAsia="宋体" w:cs="宋体"/>
          <w:bCs/>
          <w:color w:val="000000" w:themeColor="text1"/>
          <w:sz w:val="24"/>
          <w:highlight w:val="none"/>
          <w14:textFill>
            <w14:solidFill>
              <w14:schemeClr w14:val="tx1"/>
            </w14:solidFill>
          </w14:textFill>
        </w:rPr>
      </w:pPr>
      <w:r>
        <w:rPr>
          <w:rStyle w:val="22"/>
          <w:rFonts w:hint="eastAsia" w:ascii="宋体" w:hAnsi="宋体" w:eastAsia="宋体" w:cs="宋体"/>
          <w:bCs/>
          <w:color w:val="000000" w:themeColor="text1"/>
          <w:sz w:val="24"/>
          <w:highlight w:val="none"/>
          <w14:textFill>
            <w14:solidFill>
              <w14:schemeClr w14:val="tx1"/>
            </w14:solidFill>
          </w14:textFill>
        </w:rPr>
        <w:t>注：</w:t>
      </w:r>
      <w:r>
        <w:rPr>
          <w:rStyle w:val="22"/>
          <w:rFonts w:hint="eastAsia" w:ascii="宋体" w:hAnsi="宋体" w:cs="宋体"/>
          <w:bCs/>
          <w:color w:val="000000" w:themeColor="text1"/>
          <w:sz w:val="24"/>
          <w:highlight w:val="none"/>
          <w:lang w:eastAsia="zh-CN"/>
          <w14:textFill>
            <w14:solidFill>
              <w14:schemeClr w14:val="tx1"/>
            </w14:solidFill>
          </w14:textFill>
        </w:rPr>
        <w:t>采购</w:t>
      </w:r>
      <w:r>
        <w:rPr>
          <w:rStyle w:val="22"/>
          <w:rFonts w:hint="eastAsia" w:ascii="宋体" w:hAnsi="宋体" w:eastAsia="宋体" w:cs="宋体"/>
          <w:bCs/>
          <w:color w:val="000000" w:themeColor="text1"/>
          <w:sz w:val="24"/>
          <w:highlight w:val="none"/>
          <w14:textFill>
            <w14:solidFill>
              <w14:schemeClr w14:val="tx1"/>
            </w14:solidFill>
          </w14:textFill>
        </w:rPr>
        <w:t>文件有要求的或</w:t>
      </w:r>
      <w:r>
        <w:rPr>
          <w:rStyle w:val="22"/>
          <w:rFonts w:hint="eastAsia" w:ascii="宋体" w:hAnsi="宋体" w:cs="宋体"/>
          <w:bCs/>
          <w:color w:val="000000" w:themeColor="text1"/>
          <w:sz w:val="24"/>
          <w:highlight w:val="none"/>
          <w:lang w:eastAsia="zh-CN"/>
          <w14:textFill>
            <w14:solidFill>
              <w14:schemeClr w14:val="tx1"/>
            </w14:solidFill>
          </w14:textFill>
        </w:rPr>
        <w:t>供应商</w:t>
      </w:r>
      <w:r>
        <w:rPr>
          <w:rStyle w:val="22"/>
          <w:rFonts w:hint="eastAsia" w:ascii="宋体" w:hAnsi="宋体" w:eastAsia="宋体" w:cs="宋体"/>
          <w:bCs/>
          <w:color w:val="000000" w:themeColor="text1"/>
          <w:sz w:val="24"/>
          <w:highlight w:val="none"/>
          <w14:textFill>
            <w14:solidFill>
              <w14:schemeClr w14:val="tx1"/>
            </w14:solidFill>
          </w14:textFill>
        </w:rPr>
        <w:t>认为应提交的其他材料可在此项下提交。</w:t>
      </w:r>
    </w:p>
    <w:p w14:paraId="0A2B3A53">
      <w:pPr>
        <w:pStyle w:val="29"/>
        <w:spacing w:line="500" w:lineRule="exact"/>
        <w:rPr>
          <w:rStyle w:val="22"/>
          <w:rFonts w:hint="eastAsia" w:ascii="宋体" w:hAnsi="宋体" w:eastAsia="宋体" w:cs="宋体"/>
          <w:color w:val="000000" w:themeColor="text1"/>
          <w:sz w:val="24"/>
          <w:szCs w:val="24"/>
          <w:highlight w:val="none"/>
          <w14:textFill>
            <w14:solidFill>
              <w14:schemeClr w14:val="tx1"/>
            </w14:solidFill>
          </w14:textFill>
        </w:rPr>
      </w:pPr>
    </w:p>
    <w:p w14:paraId="46E94227">
      <w:pPr>
        <w:pStyle w:val="30"/>
        <w:spacing w:after="0" w:line="500" w:lineRule="exact"/>
        <w:rPr>
          <w:rStyle w:val="22"/>
          <w:rFonts w:hint="eastAsia" w:ascii="宋体" w:hAnsi="宋体" w:eastAsia="宋体" w:cs="宋体"/>
          <w:color w:val="000000" w:themeColor="text1"/>
          <w:sz w:val="24"/>
          <w:highlight w:val="none"/>
          <w14:textFill>
            <w14:solidFill>
              <w14:schemeClr w14:val="tx1"/>
            </w14:solidFill>
          </w14:textFill>
        </w:rPr>
      </w:pPr>
    </w:p>
    <w:p w14:paraId="15BBE1D7">
      <w:pPr>
        <w:pStyle w:val="29"/>
        <w:spacing w:line="500" w:lineRule="exact"/>
        <w:rPr>
          <w:rStyle w:val="22"/>
          <w:rFonts w:hint="eastAsia" w:ascii="宋体" w:hAnsi="宋体" w:eastAsia="宋体" w:cs="宋体"/>
          <w:color w:val="000000" w:themeColor="text1"/>
          <w:sz w:val="24"/>
          <w:szCs w:val="24"/>
          <w:highlight w:val="none"/>
          <w14:textFill>
            <w14:solidFill>
              <w14:schemeClr w14:val="tx1"/>
            </w14:solidFill>
          </w14:textFill>
        </w:rPr>
      </w:pPr>
    </w:p>
    <w:p w14:paraId="61269C2D">
      <w:pPr>
        <w:spacing w:line="500" w:lineRule="exact"/>
        <w:jc w:val="left"/>
        <w:textAlignment w:val="auto"/>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br w:type="page"/>
      </w:r>
    </w:p>
    <w:p w14:paraId="47F9C812">
      <w:pPr>
        <w:pStyle w:val="30"/>
        <w:spacing w:after="0" w:line="500" w:lineRule="exact"/>
        <w:jc w:val="center"/>
        <w:outlineLvl w:val="0"/>
        <w:rPr>
          <w:rStyle w:val="22"/>
          <w:rFonts w:hint="eastAsia" w:ascii="宋体" w:hAnsi="宋体" w:eastAsia="宋体" w:cs="宋体"/>
          <w:b/>
          <w:bCs/>
          <w:color w:val="000000" w:themeColor="text1"/>
          <w:sz w:val="30"/>
          <w:szCs w:val="30"/>
          <w:highlight w:val="none"/>
          <w14:textFill>
            <w14:solidFill>
              <w14:schemeClr w14:val="tx1"/>
            </w14:solidFill>
          </w14:textFill>
        </w:rPr>
      </w:pPr>
      <w:bookmarkStart w:id="4" w:name="_Toc7157"/>
      <w:bookmarkStart w:id="5" w:name="_Toc97708366"/>
      <w:r>
        <w:rPr>
          <w:rStyle w:val="22"/>
          <w:rFonts w:hint="eastAsia" w:ascii="宋体" w:hAnsi="宋体" w:eastAsia="宋体" w:cs="宋体"/>
          <w:b/>
          <w:bCs/>
          <w:color w:val="000000" w:themeColor="text1"/>
          <w:sz w:val="30"/>
          <w:szCs w:val="30"/>
          <w:highlight w:val="none"/>
          <w14:textFill>
            <w14:solidFill>
              <w14:schemeClr w14:val="tx1"/>
            </w14:solidFill>
          </w14:textFill>
        </w:rPr>
        <w:t>第四章  报价文件</w:t>
      </w:r>
      <w:bookmarkEnd w:id="4"/>
      <w:bookmarkEnd w:id="5"/>
    </w:p>
    <w:p w14:paraId="65E32AA4">
      <w:pPr>
        <w:pStyle w:val="39"/>
        <w:spacing w:after="0" w:line="500" w:lineRule="exact"/>
        <w:ind w:firstLine="480" w:firstLineChars="200"/>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b/>
          <w:bCs/>
          <w:color w:val="000000" w:themeColor="text1"/>
          <w:sz w:val="24"/>
          <w:highlight w:val="none"/>
          <w14:textFill>
            <w14:solidFill>
              <w14:schemeClr w14:val="tx1"/>
            </w14:solidFill>
          </w14:textFill>
        </w:rPr>
        <w:t>注意：①本报价文件在</w:t>
      </w:r>
      <w:r>
        <w:rPr>
          <w:rStyle w:val="22"/>
          <w:rFonts w:hint="eastAsia" w:ascii="宋体" w:hAnsi="宋体" w:cs="宋体"/>
          <w:b/>
          <w:bCs/>
          <w:color w:val="000000" w:themeColor="text1"/>
          <w:sz w:val="24"/>
          <w:highlight w:val="none"/>
          <w:lang w:eastAsia="zh-CN"/>
          <w14:textFill>
            <w14:solidFill>
              <w14:schemeClr w14:val="tx1"/>
            </w14:solidFill>
          </w14:textFill>
        </w:rPr>
        <w:t>采购</w:t>
      </w:r>
      <w:r>
        <w:rPr>
          <w:rStyle w:val="22"/>
          <w:rFonts w:hint="eastAsia" w:ascii="宋体" w:hAnsi="宋体" w:eastAsia="宋体" w:cs="宋体"/>
          <w:b/>
          <w:bCs/>
          <w:color w:val="000000" w:themeColor="text1"/>
          <w:sz w:val="24"/>
          <w:highlight w:val="none"/>
          <w14:textFill>
            <w14:solidFill>
              <w14:schemeClr w14:val="tx1"/>
            </w14:solidFill>
          </w14:textFill>
        </w:rPr>
        <w:t>过程中提供，</w:t>
      </w:r>
      <w:r>
        <w:rPr>
          <w:rStyle w:val="22"/>
          <w:rFonts w:hint="eastAsia" w:ascii="宋体" w:hAnsi="宋体" w:cs="宋体"/>
          <w:b/>
          <w:bCs/>
          <w:color w:val="000000" w:themeColor="text1"/>
          <w:sz w:val="24"/>
          <w:highlight w:val="none"/>
          <w:lang w:eastAsia="zh-CN"/>
          <w14:textFill>
            <w14:solidFill>
              <w14:schemeClr w14:val="tx1"/>
            </w14:solidFill>
          </w14:textFill>
        </w:rPr>
        <w:t>供应商</w:t>
      </w:r>
      <w:r>
        <w:rPr>
          <w:rStyle w:val="22"/>
          <w:rFonts w:hint="eastAsia" w:ascii="宋体" w:hAnsi="宋体" w:eastAsia="宋体" w:cs="宋体"/>
          <w:b/>
          <w:bCs/>
          <w:color w:val="000000" w:themeColor="text1"/>
          <w:sz w:val="24"/>
          <w:highlight w:val="none"/>
          <w14:textFill>
            <w14:solidFill>
              <w14:schemeClr w14:val="tx1"/>
            </w14:solidFill>
          </w14:textFill>
        </w:rPr>
        <w:t>报名时无须提供报价文件材料。 ②</w:t>
      </w:r>
      <w:r>
        <w:rPr>
          <w:rStyle w:val="22"/>
          <w:rFonts w:hint="eastAsia" w:ascii="宋体" w:hAnsi="宋体" w:cs="宋体"/>
          <w:b/>
          <w:bCs/>
          <w:color w:val="000000" w:themeColor="text1"/>
          <w:sz w:val="24"/>
          <w:highlight w:val="none"/>
          <w:lang w:eastAsia="zh-CN"/>
          <w14:textFill>
            <w14:solidFill>
              <w14:schemeClr w14:val="tx1"/>
            </w14:solidFill>
          </w14:textFill>
        </w:rPr>
        <w:t>供应商</w:t>
      </w:r>
      <w:r>
        <w:rPr>
          <w:rStyle w:val="22"/>
          <w:rFonts w:hint="eastAsia" w:ascii="宋体" w:hAnsi="宋体" w:eastAsia="宋体" w:cs="宋体"/>
          <w:b/>
          <w:bCs/>
          <w:color w:val="000000" w:themeColor="text1"/>
          <w:sz w:val="24"/>
          <w:highlight w:val="none"/>
          <w14:textFill>
            <w14:solidFill>
              <w14:schemeClr w14:val="tx1"/>
            </w14:solidFill>
          </w14:textFill>
        </w:rPr>
        <w:t>对每个项目合同包报价时都必须扫描上传有效的报价文件并加盖公章，未按要求扫描上传报价文件的</w:t>
      </w:r>
      <w:r>
        <w:rPr>
          <w:rStyle w:val="22"/>
          <w:rFonts w:hint="eastAsia" w:ascii="宋体" w:hAnsi="宋体" w:cs="宋体"/>
          <w:b/>
          <w:bCs/>
          <w:color w:val="000000" w:themeColor="text1"/>
          <w:sz w:val="24"/>
          <w:highlight w:val="none"/>
          <w:lang w:eastAsia="zh-CN"/>
          <w14:textFill>
            <w14:solidFill>
              <w14:schemeClr w14:val="tx1"/>
            </w14:solidFill>
          </w14:textFill>
        </w:rPr>
        <w:t>采购</w:t>
      </w:r>
      <w:r>
        <w:rPr>
          <w:rStyle w:val="22"/>
          <w:rFonts w:hint="eastAsia" w:ascii="宋体" w:hAnsi="宋体" w:eastAsia="宋体" w:cs="宋体"/>
          <w:b/>
          <w:bCs/>
          <w:color w:val="000000" w:themeColor="text1"/>
          <w:sz w:val="24"/>
          <w:highlight w:val="none"/>
          <w14:textFill>
            <w14:solidFill>
              <w14:schemeClr w14:val="tx1"/>
            </w14:solidFill>
          </w14:textFill>
        </w:rPr>
        <w:t>无效。电子报价文档具有法律效力。(</w:t>
      </w:r>
      <w:r>
        <w:rPr>
          <w:rStyle w:val="22"/>
          <w:rFonts w:hint="eastAsia" w:ascii="宋体" w:hAnsi="宋体" w:cs="宋体"/>
          <w:b/>
          <w:bCs/>
          <w:color w:val="000000" w:themeColor="text1"/>
          <w:sz w:val="24"/>
          <w:highlight w:val="none"/>
          <w:lang w:eastAsia="zh-CN"/>
          <w14:textFill>
            <w14:solidFill>
              <w14:schemeClr w14:val="tx1"/>
            </w14:solidFill>
          </w14:textFill>
        </w:rPr>
        <w:t>供应商</w:t>
      </w:r>
      <w:r>
        <w:rPr>
          <w:rStyle w:val="22"/>
          <w:rFonts w:hint="eastAsia" w:ascii="宋体" w:hAnsi="宋体" w:eastAsia="宋体" w:cs="宋体"/>
          <w:b/>
          <w:bCs/>
          <w:color w:val="000000" w:themeColor="text1"/>
          <w:sz w:val="24"/>
          <w:highlight w:val="none"/>
          <w14:textFill>
            <w14:solidFill>
              <w14:schemeClr w14:val="tx1"/>
            </w14:solidFill>
          </w14:textFill>
        </w:rPr>
        <w:t>制表时应删去此段话)</w:t>
      </w:r>
    </w:p>
    <w:p w14:paraId="3B467BFC">
      <w:pPr>
        <w:jc w:val="left"/>
        <w:textAlignment w:val="auto"/>
        <w:rPr>
          <w:rStyle w:val="22"/>
          <w:rFonts w:hint="eastAsia" w:ascii="宋体" w:hAnsi="宋体" w:eastAsia="宋体" w:cs="宋体"/>
          <w:b/>
          <w:color w:val="000000" w:themeColor="text1"/>
          <w:kern w:val="0"/>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br w:type="page"/>
      </w:r>
    </w:p>
    <w:p w14:paraId="24561683">
      <w:pPr>
        <w:pStyle w:val="32"/>
        <w:spacing w:beforeAutospacing="0" w:afterAutospacing="0" w:line="500" w:lineRule="exact"/>
        <w:ind w:firstLine="352" w:firstLineChars="147"/>
        <w:rPr>
          <w:rStyle w:val="22"/>
          <w:rFonts w:hint="eastAsia" w:ascii="宋体" w:hAnsi="宋体" w:eastAsia="宋体" w:cs="宋体"/>
          <w:color w:val="000000" w:themeColor="text1"/>
          <w:sz w:val="24"/>
          <w:szCs w:val="24"/>
          <w:highlight w:val="none"/>
          <w14:textFill>
            <w14:solidFill>
              <w14:schemeClr w14:val="tx1"/>
            </w14:solidFill>
          </w14:textFill>
        </w:rPr>
      </w:pPr>
      <w:r>
        <w:rPr>
          <w:rStyle w:val="22"/>
          <w:rFonts w:hint="eastAsia" w:cs="宋体"/>
          <w:color w:val="000000" w:themeColor="text1"/>
          <w:sz w:val="24"/>
          <w:szCs w:val="24"/>
          <w:highlight w:val="none"/>
          <w:lang w:eastAsia="zh-CN"/>
          <w14:textFill>
            <w14:solidFill>
              <w14:schemeClr w14:val="tx1"/>
            </w14:solidFill>
          </w14:textFill>
        </w:rPr>
        <w:t>采购</w:t>
      </w:r>
      <w:r>
        <w:rPr>
          <w:rStyle w:val="22"/>
          <w:rFonts w:hint="eastAsia" w:ascii="宋体" w:hAnsi="宋体" w:eastAsia="宋体" w:cs="宋体"/>
          <w:color w:val="000000" w:themeColor="text1"/>
          <w:sz w:val="24"/>
          <w:szCs w:val="24"/>
          <w:highlight w:val="none"/>
          <w14:textFill>
            <w14:solidFill>
              <w14:schemeClr w14:val="tx1"/>
            </w14:solidFill>
          </w14:textFill>
        </w:rPr>
        <w:t xml:space="preserve">编号：                                  项目名称: </w:t>
      </w:r>
    </w:p>
    <w:p w14:paraId="37797150">
      <w:pPr>
        <w:pStyle w:val="32"/>
        <w:spacing w:beforeAutospacing="0" w:afterAutospacing="0" w:line="500" w:lineRule="exact"/>
        <w:jc w:val="center"/>
        <w:rPr>
          <w:rStyle w:val="22"/>
          <w:rFonts w:hint="eastAsia" w:ascii="宋体" w:hAnsi="宋体" w:eastAsia="宋体" w:cs="宋体"/>
          <w:color w:val="000000" w:themeColor="text1"/>
          <w:sz w:val="24"/>
          <w:szCs w:val="24"/>
          <w:highlight w:val="none"/>
          <w14:textFill>
            <w14:solidFill>
              <w14:schemeClr w14:val="tx1"/>
            </w14:solidFill>
          </w14:textFill>
        </w:rPr>
      </w:pPr>
      <w:r>
        <w:rPr>
          <w:rStyle w:val="22"/>
          <w:rFonts w:hint="eastAsia" w:ascii="宋体" w:hAnsi="宋体" w:eastAsia="宋体" w:cs="宋体"/>
          <w:color w:val="000000" w:themeColor="text1"/>
          <w:sz w:val="24"/>
          <w:szCs w:val="24"/>
          <w:highlight w:val="none"/>
          <w14:textFill>
            <w14:solidFill>
              <w14:schemeClr w14:val="tx1"/>
            </w14:solidFill>
          </w14:textFill>
        </w:rPr>
        <w:t>报价一览表</w:t>
      </w:r>
    </w:p>
    <w:p w14:paraId="0375EB1E">
      <w:pPr>
        <w:pStyle w:val="69"/>
        <w:spacing w:line="500" w:lineRule="exact"/>
        <w:ind w:firstLine="6240" w:firstLineChars="2600"/>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金额单位：人民币元</w:t>
      </w:r>
    </w:p>
    <w:tbl>
      <w:tblPr>
        <w:tblStyle w:val="18"/>
        <w:tblpPr w:leftFromText="180" w:rightFromText="180" w:vertAnchor="text" w:tblpY="1"/>
        <w:tblOverlap w:val="never"/>
        <w:tblW w:w="94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386"/>
        <w:gridCol w:w="5105"/>
        <w:gridCol w:w="741"/>
        <w:gridCol w:w="1396"/>
        <w:gridCol w:w="1182"/>
      </w:tblGrid>
      <w:tr w14:paraId="7F0DA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2" w:type="dxa"/>
            <w:tcBorders>
              <w:top w:val="single" w:color="000000" w:sz="4" w:space="0"/>
              <w:left w:val="single" w:color="000000" w:sz="4" w:space="0"/>
              <w:bottom w:val="single" w:color="000000" w:sz="4" w:space="0"/>
              <w:right w:val="single" w:color="000000" w:sz="4" w:space="0"/>
            </w:tcBorders>
            <w:vAlign w:val="center"/>
          </w:tcPr>
          <w:p w14:paraId="329B48EC">
            <w:pPr>
              <w:snapToGrid w:val="0"/>
              <w:spacing w:line="500" w:lineRule="exact"/>
              <w:jc w:val="center"/>
              <w:rPr>
                <w:rStyle w:val="22"/>
                <w:rFonts w:hint="eastAsia" w:ascii="宋体" w:hAnsi="宋体" w:eastAsia="宋体" w:cs="宋体"/>
                <w:b/>
                <w:bCs/>
                <w:color w:val="000000" w:themeColor="text1"/>
                <w:spacing w:val="-11"/>
                <w:sz w:val="24"/>
                <w:highlight w:val="none"/>
                <w14:textFill>
                  <w14:solidFill>
                    <w14:schemeClr w14:val="tx1"/>
                  </w14:solidFill>
                </w14:textFill>
              </w:rPr>
            </w:pPr>
            <w:r>
              <w:rPr>
                <w:rStyle w:val="22"/>
                <w:rFonts w:hint="eastAsia" w:ascii="宋体" w:hAnsi="宋体" w:eastAsia="宋体" w:cs="宋体"/>
                <w:b/>
                <w:bCs/>
                <w:color w:val="000000" w:themeColor="text1"/>
                <w:spacing w:val="-11"/>
                <w:sz w:val="24"/>
                <w:highlight w:val="none"/>
                <w14:textFill>
                  <w14:solidFill>
                    <w14:schemeClr w14:val="tx1"/>
                  </w14:solidFill>
                </w14:textFill>
              </w:rPr>
              <w:t>合同包</w:t>
            </w:r>
          </w:p>
        </w:tc>
        <w:tc>
          <w:tcPr>
            <w:tcW w:w="386" w:type="dxa"/>
            <w:tcBorders>
              <w:top w:val="single" w:color="000000" w:sz="4" w:space="0"/>
              <w:left w:val="single" w:color="000000" w:sz="4" w:space="0"/>
              <w:bottom w:val="single" w:color="000000" w:sz="4" w:space="0"/>
              <w:right w:val="single" w:color="auto" w:sz="4" w:space="0"/>
            </w:tcBorders>
            <w:vAlign w:val="center"/>
          </w:tcPr>
          <w:p w14:paraId="08B471FB">
            <w:pPr>
              <w:pStyle w:val="40"/>
              <w:snapToGrid w:val="0"/>
              <w:spacing w:line="500" w:lineRule="exact"/>
              <w:jc w:val="center"/>
              <w:rPr>
                <w:rStyle w:val="22"/>
                <w:rFonts w:hint="eastAsia" w:ascii="宋体" w:hAnsi="宋体" w:eastAsia="宋体" w:cs="宋体"/>
                <w:b/>
                <w:bCs/>
                <w:color w:val="000000" w:themeColor="text1"/>
                <w:spacing w:val="-11"/>
                <w:sz w:val="24"/>
                <w:highlight w:val="none"/>
                <w14:textFill>
                  <w14:solidFill>
                    <w14:schemeClr w14:val="tx1"/>
                  </w14:solidFill>
                </w14:textFill>
              </w:rPr>
            </w:pPr>
            <w:r>
              <w:rPr>
                <w:rStyle w:val="22"/>
                <w:rFonts w:hint="eastAsia" w:ascii="宋体" w:hAnsi="宋体" w:eastAsia="宋体" w:cs="宋体"/>
                <w:b/>
                <w:bCs/>
                <w:color w:val="000000" w:themeColor="text1"/>
                <w:spacing w:val="-11"/>
                <w:sz w:val="24"/>
                <w:highlight w:val="none"/>
                <w14:textFill>
                  <w14:solidFill>
                    <w14:schemeClr w14:val="tx1"/>
                  </w14:solidFill>
                </w14:textFill>
              </w:rPr>
              <w:t>序号</w:t>
            </w:r>
          </w:p>
        </w:tc>
        <w:tc>
          <w:tcPr>
            <w:tcW w:w="5105" w:type="dxa"/>
            <w:tcBorders>
              <w:top w:val="single" w:color="000000" w:sz="4" w:space="0"/>
              <w:left w:val="single" w:color="auto" w:sz="4" w:space="0"/>
              <w:bottom w:val="single" w:color="000000" w:sz="4" w:space="0"/>
              <w:right w:val="single" w:color="000000" w:sz="4" w:space="0"/>
            </w:tcBorders>
            <w:vAlign w:val="center"/>
          </w:tcPr>
          <w:p w14:paraId="1DC51561">
            <w:pPr>
              <w:pStyle w:val="40"/>
              <w:snapToGrid w:val="0"/>
              <w:spacing w:line="500" w:lineRule="exact"/>
              <w:jc w:val="center"/>
              <w:rPr>
                <w:rStyle w:val="22"/>
                <w:rFonts w:hint="eastAsia" w:ascii="宋体" w:hAnsi="宋体" w:eastAsia="宋体" w:cs="宋体"/>
                <w:b/>
                <w:bCs/>
                <w:color w:val="000000" w:themeColor="text1"/>
                <w:spacing w:val="-11"/>
                <w:sz w:val="24"/>
                <w:highlight w:val="none"/>
                <w14:textFill>
                  <w14:solidFill>
                    <w14:schemeClr w14:val="tx1"/>
                  </w14:solidFill>
                </w14:textFill>
              </w:rPr>
            </w:pPr>
            <w:r>
              <w:rPr>
                <w:rStyle w:val="22"/>
                <w:rFonts w:hint="eastAsia" w:ascii="宋体" w:hAnsi="宋体" w:eastAsia="宋体" w:cs="宋体"/>
                <w:b/>
                <w:bCs/>
                <w:color w:val="000000" w:themeColor="text1"/>
                <w:spacing w:val="-11"/>
                <w:sz w:val="24"/>
                <w:highlight w:val="none"/>
                <w14:textFill>
                  <w14:solidFill>
                    <w14:schemeClr w14:val="tx1"/>
                  </w14:solidFill>
                </w14:textFill>
              </w:rPr>
              <w:t>商品名称</w:t>
            </w:r>
          </w:p>
        </w:tc>
        <w:tc>
          <w:tcPr>
            <w:tcW w:w="741" w:type="dxa"/>
            <w:tcBorders>
              <w:top w:val="single" w:color="000000" w:sz="4" w:space="0"/>
              <w:left w:val="single" w:color="000000" w:sz="4" w:space="0"/>
              <w:bottom w:val="single" w:color="000000" w:sz="4" w:space="0"/>
              <w:right w:val="single" w:color="000000" w:sz="4" w:space="0"/>
            </w:tcBorders>
            <w:vAlign w:val="center"/>
          </w:tcPr>
          <w:p w14:paraId="2E38D221">
            <w:pPr>
              <w:snapToGrid w:val="0"/>
              <w:spacing w:line="500" w:lineRule="exact"/>
              <w:jc w:val="center"/>
              <w:rPr>
                <w:rStyle w:val="22"/>
                <w:rFonts w:hint="eastAsia" w:ascii="宋体" w:hAnsi="宋体" w:eastAsia="宋体" w:cs="宋体"/>
                <w:b/>
                <w:bCs/>
                <w:color w:val="000000" w:themeColor="text1"/>
                <w:spacing w:val="-11"/>
                <w:sz w:val="24"/>
                <w:highlight w:val="none"/>
                <w14:textFill>
                  <w14:solidFill>
                    <w14:schemeClr w14:val="tx1"/>
                  </w14:solidFill>
                </w14:textFill>
              </w:rPr>
            </w:pPr>
            <w:r>
              <w:rPr>
                <w:rStyle w:val="22"/>
                <w:rFonts w:hint="eastAsia" w:ascii="宋体" w:hAnsi="宋体" w:eastAsia="宋体" w:cs="宋体"/>
                <w:b/>
                <w:bCs/>
                <w:color w:val="000000" w:themeColor="text1"/>
                <w:spacing w:val="-11"/>
                <w:sz w:val="24"/>
                <w:highlight w:val="none"/>
                <w14:textFill>
                  <w14:solidFill>
                    <w14:schemeClr w14:val="tx1"/>
                  </w14:solidFill>
                </w14:textFill>
              </w:rPr>
              <w:t>数量</w:t>
            </w:r>
          </w:p>
        </w:tc>
        <w:tc>
          <w:tcPr>
            <w:tcW w:w="1396" w:type="dxa"/>
            <w:tcBorders>
              <w:top w:val="single" w:color="000000" w:sz="4" w:space="0"/>
              <w:left w:val="single" w:color="000000" w:sz="4" w:space="0"/>
              <w:bottom w:val="single" w:color="000000" w:sz="4" w:space="0"/>
              <w:right w:val="single" w:color="000000" w:sz="4" w:space="0"/>
            </w:tcBorders>
            <w:vAlign w:val="center"/>
          </w:tcPr>
          <w:p w14:paraId="526A7598">
            <w:pPr>
              <w:snapToGrid w:val="0"/>
              <w:spacing w:line="500" w:lineRule="exact"/>
              <w:jc w:val="center"/>
              <w:rPr>
                <w:rStyle w:val="22"/>
                <w:rFonts w:hint="eastAsia" w:ascii="宋体" w:hAnsi="宋体" w:eastAsia="宋体" w:cs="宋体"/>
                <w:b/>
                <w:bCs/>
                <w:color w:val="000000" w:themeColor="text1"/>
                <w:spacing w:val="-11"/>
                <w:sz w:val="24"/>
                <w:highlight w:val="none"/>
                <w14:textFill>
                  <w14:solidFill>
                    <w14:schemeClr w14:val="tx1"/>
                  </w14:solidFill>
                </w14:textFill>
              </w:rPr>
            </w:pPr>
            <w:r>
              <w:rPr>
                <w:rStyle w:val="22"/>
                <w:rFonts w:hint="eastAsia" w:ascii="宋体" w:hAnsi="宋体" w:eastAsia="宋体" w:cs="宋体"/>
                <w:b/>
                <w:bCs/>
                <w:color w:val="000000" w:themeColor="text1"/>
                <w:spacing w:val="-11"/>
                <w:sz w:val="24"/>
                <w:highlight w:val="none"/>
                <w14:textFill>
                  <w14:solidFill>
                    <w14:schemeClr w14:val="tx1"/>
                  </w14:solidFill>
                </w14:textFill>
              </w:rPr>
              <w:t>投标单价</w:t>
            </w:r>
          </w:p>
        </w:tc>
        <w:tc>
          <w:tcPr>
            <w:tcW w:w="1182" w:type="dxa"/>
            <w:tcBorders>
              <w:top w:val="single" w:color="000000" w:sz="4" w:space="0"/>
              <w:left w:val="single" w:color="000000" w:sz="4" w:space="0"/>
              <w:bottom w:val="single" w:color="000000" w:sz="4" w:space="0"/>
              <w:right w:val="single" w:color="000000" w:sz="4" w:space="0"/>
            </w:tcBorders>
            <w:vAlign w:val="center"/>
          </w:tcPr>
          <w:p w14:paraId="20ADC6CE">
            <w:pPr>
              <w:snapToGrid w:val="0"/>
              <w:spacing w:line="500" w:lineRule="exact"/>
              <w:jc w:val="center"/>
              <w:rPr>
                <w:rStyle w:val="22"/>
                <w:rFonts w:hint="eastAsia" w:ascii="宋体" w:hAnsi="宋体" w:eastAsia="宋体" w:cs="宋体"/>
                <w:b/>
                <w:bCs/>
                <w:color w:val="000000" w:themeColor="text1"/>
                <w:spacing w:val="-11"/>
                <w:sz w:val="24"/>
                <w:highlight w:val="none"/>
                <w14:textFill>
                  <w14:solidFill>
                    <w14:schemeClr w14:val="tx1"/>
                  </w14:solidFill>
                </w14:textFill>
              </w:rPr>
            </w:pPr>
            <w:r>
              <w:rPr>
                <w:rStyle w:val="22"/>
                <w:rFonts w:hint="eastAsia" w:ascii="宋体" w:hAnsi="宋体" w:eastAsia="宋体" w:cs="宋体"/>
                <w:b/>
                <w:bCs/>
                <w:color w:val="000000" w:themeColor="text1"/>
                <w:spacing w:val="-11"/>
                <w:sz w:val="24"/>
                <w:highlight w:val="none"/>
                <w14:textFill>
                  <w14:solidFill>
                    <w14:schemeClr w14:val="tx1"/>
                  </w14:solidFill>
                </w14:textFill>
              </w:rPr>
              <w:t>合计金额</w:t>
            </w:r>
          </w:p>
        </w:tc>
      </w:tr>
      <w:tr w14:paraId="308E9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2" w:type="dxa"/>
            <w:vMerge w:val="restart"/>
            <w:tcBorders>
              <w:top w:val="single" w:color="000000" w:sz="4" w:space="0"/>
              <w:left w:val="single" w:color="000000" w:sz="4" w:space="0"/>
              <w:right w:val="single" w:color="000000" w:sz="4" w:space="0"/>
            </w:tcBorders>
            <w:vAlign w:val="center"/>
          </w:tcPr>
          <w:p w14:paraId="1BCF18A4">
            <w:pPr>
              <w:pStyle w:val="74"/>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386" w:type="dxa"/>
            <w:tcBorders>
              <w:top w:val="single" w:color="000000" w:sz="4" w:space="0"/>
              <w:left w:val="single" w:color="000000" w:sz="4" w:space="0"/>
              <w:bottom w:val="single" w:color="000000" w:sz="4" w:space="0"/>
              <w:right w:val="single" w:color="auto" w:sz="4" w:space="0"/>
            </w:tcBorders>
            <w:vAlign w:val="center"/>
          </w:tcPr>
          <w:p w14:paraId="515EACBE">
            <w:pPr>
              <w:spacing w:line="500" w:lineRule="exact"/>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1</w:t>
            </w:r>
          </w:p>
        </w:tc>
        <w:tc>
          <w:tcPr>
            <w:tcW w:w="5105" w:type="dxa"/>
            <w:tcBorders>
              <w:top w:val="single" w:color="000000" w:sz="4" w:space="0"/>
              <w:left w:val="single" w:color="auto" w:sz="4" w:space="0"/>
              <w:bottom w:val="single" w:color="000000" w:sz="4" w:space="0"/>
              <w:right w:val="single" w:color="000000" w:sz="4" w:space="0"/>
            </w:tcBorders>
            <w:vAlign w:val="center"/>
          </w:tcPr>
          <w:p w14:paraId="1992A76E">
            <w:pPr>
              <w:spacing w:line="500" w:lineRule="exact"/>
              <w:jc w:val="center"/>
              <w:rPr>
                <w:rFonts w:hint="eastAsia" w:ascii="宋体" w:hAnsi="宋体" w:eastAsia="宋体" w:cs="宋体"/>
                <w:sz w:val="24"/>
                <w:highlight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87E60A6">
            <w:pPr>
              <w:spacing w:line="500" w:lineRule="exact"/>
              <w:jc w:val="center"/>
              <w:rPr>
                <w:rFonts w:hint="eastAsia" w:ascii="宋体" w:hAnsi="宋体" w:eastAsia="宋体" w:cs="宋体"/>
                <w:sz w:val="24"/>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6EF2173">
            <w:pPr>
              <w:snapToGrid w:val="0"/>
              <w:spacing w:line="500" w:lineRule="exact"/>
              <w:jc w:val="center"/>
              <w:rPr>
                <w:rStyle w:val="22"/>
                <w:rFonts w:hint="eastAsia" w:ascii="宋体" w:hAnsi="宋体" w:eastAsia="宋体" w:cs="宋体"/>
                <w:color w:val="000000" w:themeColor="text1"/>
                <w:spacing w:val="-11"/>
                <w:sz w:val="24"/>
                <w:highlight w:val="none"/>
                <w14:textFill>
                  <w14:solidFill>
                    <w14:schemeClr w14:val="tx1"/>
                  </w14:solidFill>
                </w14:textFill>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70EBD216">
            <w:pPr>
              <w:snapToGrid w:val="0"/>
              <w:spacing w:line="500" w:lineRule="exact"/>
              <w:jc w:val="center"/>
              <w:rPr>
                <w:rStyle w:val="22"/>
                <w:rFonts w:hint="eastAsia" w:ascii="宋体" w:hAnsi="宋体" w:eastAsia="宋体" w:cs="宋体"/>
                <w:color w:val="000000" w:themeColor="text1"/>
                <w:spacing w:val="-11"/>
                <w:sz w:val="24"/>
                <w:highlight w:val="none"/>
                <w14:textFill>
                  <w14:solidFill>
                    <w14:schemeClr w14:val="tx1"/>
                  </w14:solidFill>
                </w14:textFill>
              </w:rPr>
            </w:pPr>
          </w:p>
        </w:tc>
      </w:tr>
      <w:tr w14:paraId="570D2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2" w:type="dxa"/>
            <w:vMerge w:val="continue"/>
            <w:tcBorders>
              <w:left w:val="single" w:color="000000" w:sz="4" w:space="0"/>
              <w:right w:val="single" w:color="000000" w:sz="4" w:space="0"/>
            </w:tcBorders>
            <w:vAlign w:val="center"/>
          </w:tcPr>
          <w:p w14:paraId="420BF2C3">
            <w:pPr>
              <w:pStyle w:val="74"/>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386" w:type="dxa"/>
            <w:tcBorders>
              <w:top w:val="single" w:color="000000" w:sz="4" w:space="0"/>
              <w:left w:val="single" w:color="000000" w:sz="4" w:space="0"/>
              <w:bottom w:val="single" w:color="000000" w:sz="4" w:space="0"/>
              <w:right w:val="single" w:color="auto" w:sz="4" w:space="0"/>
            </w:tcBorders>
            <w:vAlign w:val="center"/>
          </w:tcPr>
          <w:p w14:paraId="5BB8BCA1">
            <w:pPr>
              <w:spacing w:line="500" w:lineRule="exact"/>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2</w:t>
            </w:r>
          </w:p>
        </w:tc>
        <w:tc>
          <w:tcPr>
            <w:tcW w:w="5105" w:type="dxa"/>
            <w:tcBorders>
              <w:top w:val="single" w:color="000000" w:sz="4" w:space="0"/>
              <w:left w:val="single" w:color="auto" w:sz="4" w:space="0"/>
              <w:bottom w:val="single" w:color="000000" w:sz="4" w:space="0"/>
              <w:right w:val="single" w:color="000000" w:sz="4" w:space="0"/>
            </w:tcBorders>
            <w:vAlign w:val="center"/>
          </w:tcPr>
          <w:p w14:paraId="7AAFB63B">
            <w:pPr>
              <w:spacing w:line="500" w:lineRule="exact"/>
              <w:jc w:val="center"/>
              <w:rPr>
                <w:rFonts w:hint="eastAsia" w:ascii="宋体" w:hAnsi="宋体" w:eastAsia="宋体" w:cs="宋体"/>
                <w:sz w:val="24"/>
                <w:highlight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4C88FF27">
            <w:pPr>
              <w:spacing w:line="500" w:lineRule="exact"/>
              <w:jc w:val="center"/>
              <w:rPr>
                <w:rFonts w:hint="eastAsia" w:ascii="宋体" w:hAnsi="宋体" w:eastAsia="宋体" w:cs="宋体"/>
                <w:sz w:val="24"/>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18979B4">
            <w:pPr>
              <w:snapToGrid w:val="0"/>
              <w:spacing w:line="500" w:lineRule="exact"/>
              <w:jc w:val="center"/>
              <w:rPr>
                <w:rStyle w:val="22"/>
                <w:rFonts w:hint="eastAsia" w:ascii="宋体" w:hAnsi="宋体" w:eastAsia="宋体" w:cs="宋体"/>
                <w:color w:val="000000" w:themeColor="text1"/>
                <w:spacing w:val="-11"/>
                <w:sz w:val="24"/>
                <w:highlight w:val="none"/>
                <w14:textFill>
                  <w14:solidFill>
                    <w14:schemeClr w14:val="tx1"/>
                  </w14:solidFill>
                </w14:textFill>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42B999E6">
            <w:pPr>
              <w:snapToGrid w:val="0"/>
              <w:spacing w:line="500" w:lineRule="exact"/>
              <w:jc w:val="center"/>
              <w:rPr>
                <w:rStyle w:val="22"/>
                <w:rFonts w:hint="eastAsia" w:ascii="宋体" w:hAnsi="宋体" w:eastAsia="宋体" w:cs="宋体"/>
                <w:color w:val="000000" w:themeColor="text1"/>
                <w:spacing w:val="-11"/>
                <w:sz w:val="24"/>
                <w:highlight w:val="none"/>
                <w14:textFill>
                  <w14:solidFill>
                    <w14:schemeClr w14:val="tx1"/>
                  </w14:solidFill>
                </w14:textFill>
              </w:rPr>
            </w:pPr>
          </w:p>
        </w:tc>
      </w:tr>
      <w:tr w14:paraId="7B64A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422" w:type="dxa"/>
            <w:gridSpan w:val="6"/>
            <w:tcBorders>
              <w:top w:val="single" w:color="000000" w:sz="4" w:space="0"/>
              <w:left w:val="single" w:color="000000" w:sz="4" w:space="0"/>
              <w:bottom w:val="single" w:color="000000" w:sz="4" w:space="0"/>
              <w:right w:val="single" w:color="000000" w:sz="4" w:space="0"/>
            </w:tcBorders>
            <w:vAlign w:val="center"/>
          </w:tcPr>
          <w:p w14:paraId="751F20CB">
            <w:pPr>
              <w:spacing w:line="500" w:lineRule="exact"/>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投标总金额大写：</w:t>
            </w:r>
          </w:p>
          <w:p w14:paraId="4760554B">
            <w:pPr>
              <w:spacing w:line="500" w:lineRule="exact"/>
              <w:jc w:val="left"/>
              <w:rPr>
                <w:rStyle w:val="22"/>
                <w:rFonts w:hint="eastAsia" w:ascii="宋体" w:hAnsi="宋体" w:eastAsia="宋体" w:cs="宋体"/>
                <w:color w:val="000000" w:themeColor="text1"/>
                <w:spacing w:val="-1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小写：</w:t>
            </w:r>
          </w:p>
        </w:tc>
      </w:tr>
      <w:tr w14:paraId="2577A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2" w:type="dxa"/>
            <w:tcBorders>
              <w:top w:val="single" w:color="000000" w:sz="4" w:space="0"/>
              <w:left w:val="single" w:color="000000" w:sz="4" w:space="0"/>
              <w:bottom w:val="single" w:color="000000" w:sz="4" w:space="0"/>
              <w:right w:val="single" w:color="000000" w:sz="4" w:space="0"/>
            </w:tcBorders>
            <w:vAlign w:val="center"/>
          </w:tcPr>
          <w:p w14:paraId="65056A00">
            <w:pPr>
              <w:snapToGrid w:val="0"/>
              <w:spacing w:line="500" w:lineRule="exact"/>
              <w:jc w:val="center"/>
              <w:rPr>
                <w:rStyle w:val="22"/>
                <w:rFonts w:hint="eastAsia" w:ascii="宋体" w:hAnsi="宋体" w:eastAsia="宋体" w:cs="宋体"/>
                <w:b/>
                <w:bCs/>
                <w:color w:val="000000" w:themeColor="text1"/>
                <w:spacing w:val="-11"/>
                <w:sz w:val="24"/>
                <w:highlight w:val="none"/>
                <w14:textFill>
                  <w14:solidFill>
                    <w14:schemeClr w14:val="tx1"/>
                  </w14:solidFill>
                </w14:textFill>
              </w:rPr>
            </w:pPr>
            <w:r>
              <w:rPr>
                <w:rStyle w:val="22"/>
                <w:rFonts w:hint="eastAsia" w:ascii="宋体" w:hAnsi="宋体" w:eastAsia="宋体" w:cs="宋体"/>
                <w:b/>
                <w:bCs/>
                <w:color w:val="000000" w:themeColor="text1"/>
                <w:spacing w:val="-11"/>
                <w:sz w:val="24"/>
                <w:highlight w:val="none"/>
                <w14:textFill>
                  <w14:solidFill>
                    <w14:schemeClr w14:val="tx1"/>
                  </w14:solidFill>
                </w14:textFill>
              </w:rPr>
              <w:t>序号</w:t>
            </w:r>
          </w:p>
        </w:tc>
        <w:tc>
          <w:tcPr>
            <w:tcW w:w="5491" w:type="dxa"/>
            <w:gridSpan w:val="2"/>
            <w:tcBorders>
              <w:top w:val="single" w:color="000000" w:sz="4" w:space="0"/>
              <w:left w:val="single" w:color="000000" w:sz="4" w:space="0"/>
              <w:bottom w:val="single" w:color="000000" w:sz="4" w:space="0"/>
              <w:right w:val="single" w:color="000000" w:sz="4" w:space="0"/>
            </w:tcBorders>
            <w:vAlign w:val="center"/>
          </w:tcPr>
          <w:p w14:paraId="4E9E818D">
            <w:pPr>
              <w:snapToGrid w:val="0"/>
              <w:spacing w:line="500" w:lineRule="exact"/>
              <w:jc w:val="center"/>
              <w:rPr>
                <w:rStyle w:val="22"/>
                <w:rFonts w:hint="eastAsia" w:ascii="宋体" w:hAnsi="宋体" w:eastAsia="宋体" w:cs="宋体"/>
                <w:b/>
                <w:bCs/>
                <w:color w:val="000000" w:themeColor="text1"/>
                <w:spacing w:val="-11"/>
                <w:sz w:val="24"/>
                <w:highlight w:val="none"/>
                <w14:textFill>
                  <w14:solidFill>
                    <w14:schemeClr w14:val="tx1"/>
                  </w14:solidFill>
                </w14:textFill>
              </w:rPr>
            </w:pPr>
            <w:r>
              <w:rPr>
                <w:rStyle w:val="22"/>
                <w:rFonts w:hint="eastAsia" w:ascii="宋体" w:hAnsi="宋体" w:eastAsia="宋体" w:cs="宋体"/>
                <w:b/>
                <w:bCs/>
                <w:color w:val="000000" w:themeColor="text1"/>
                <w:spacing w:val="-11"/>
                <w:sz w:val="24"/>
                <w:highlight w:val="none"/>
                <w14:textFill>
                  <w14:solidFill>
                    <w14:schemeClr w14:val="tx1"/>
                  </w14:solidFill>
                </w14:textFill>
              </w:rPr>
              <w:t>货物名称</w:t>
            </w:r>
          </w:p>
        </w:tc>
        <w:tc>
          <w:tcPr>
            <w:tcW w:w="3319" w:type="dxa"/>
            <w:gridSpan w:val="3"/>
            <w:tcBorders>
              <w:top w:val="single" w:color="000000" w:sz="4" w:space="0"/>
              <w:left w:val="single" w:color="000000" w:sz="4" w:space="0"/>
              <w:bottom w:val="single" w:color="000000" w:sz="4" w:space="0"/>
              <w:right w:val="single" w:color="000000" w:sz="4" w:space="0"/>
            </w:tcBorders>
            <w:vAlign w:val="center"/>
          </w:tcPr>
          <w:p w14:paraId="0FF02C6A">
            <w:pPr>
              <w:snapToGrid w:val="0"/>
              <w:spacing w:line="500" w:lineRule="exact"/>
              <w:jc w:val="center"/>
              <w:rPr>
                <w:rStyle w:val="22"/>
                <w:rFonts w:hint="eastAsia" w:ascii="宋体" w:hAnsi="宋体" w:eastAsia="宋体" w:cs="宋体"/>
                <w:b/>
                <w:bCs/>
                <w:color w:val="000000" w:themeColor="text1"/>
                <w:spacing w:val="-11"/>
                <w:sz w:val="24"/>
                <w:highlight w:val="none"/>
                <w14:textFill>
                  <w14:solidFill>
                    <w14:schemeClr w14:val="tx1"/>
                  </w14:solidFill>
                </w14:textFill>
              </w:rPr>
            </w:pPr>
            <w:r>
              <w:rPr>
                <w:rStyle w:val="22"/>
                <w:rFonts w:hint="eastAsia" w:ascii="宋体" w:hAnsi="宋体" w:eastAsia="宋体" w:cs="宋体"/>
                <w:b/>
                <w:bCs/>
                <w:color w:val="000000" w:themeColor="text1"/>
                <w:spacing w:val="-11"/>
                <w:sz w:val="24"/>
                <w:highlight w:val="none"/>
                <w14:textFill>
                  <w14:solidFill>
                    <w14:schemeClr w14:val="tx1"/>
                  </w14:solidFill>
                </w14:textFill>
              </w:rPr>
              <w:t>品牌/型号</w:t>
            </w:r>
          </w:p>
        </w:tc>
      </w:tr>
      <w:tr w14:paraId="5AC90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2" w:type="dxa"/>
            <w:tcBorders>
              <w:top w:val="single" w:color="000000" w:sz="4" w:space="0"/>
              <w:left w:val="single" w:color="000000" w:sz="4" w:space="0"/>
              <w:bottom w:val="single" w:color="000000" w:sz="4" w:space="0"/>
              <w:right w:val="single" w:color="000000" w:sz="4" w:space="0"/>
            </w:tcBorders>
            <w:vAlign w:val="center"/>
          </w:tcPr>
          <w:p w14:paraId="67E8866F">
            <w:pPr>
              <w:spacing w:line="500" w:lineRule="exact"/>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p>
        </w:tc>
        <w:tc>
          <w:tcPr>
            <w:tcW w:w="5491" w:type="dxa"/>
            <w:gridSpan w:val="2"/>
            <w:tcBorders>
              <w:top w:val="single" w:color="000000" w:sz="4" w:space="0"/>
              <w:left w:val="single" w:color="000000" w:sz="4" w:space="0"/>
              <w:bottom w:val="single" w:color="000000" w:sz="4" w:space="0"/>
              <w:right w:val="single" w:color="000000" w:sz="4" w:space="0"/>
            </w:tcBorders>
            <w:vAlign w:val="center"/>
          </w:tcPr>
          <w:p w14:paraId="6A400FD8">
            <w:pPr>
              <w:spacing w:line="500" w:lineRule="exact"/>
              <w:jc w:val="center"/>
              <w:rPr>
                <w:rFonts w:hint="eastAsia" w:ascii="宋体" w:hAnsi="宋体" w:eastAsia="宋体" w:cs="宋体"/>
                <w:sz w:val="24"/>
                <w:highlight w:val="none"/>
              </w:rPr>
            </w:pPr>
          </w:p>
        </w:tc>
        <w:tc>
          <w:tcPr>
            <w:tcW w:w="3319" w:type="dxa"/>
            <w:gridSpan w:val="3"/>
            <w:tcBorders>
              <w:top w:val="single" w:color="000000" w:sz="4" w:space="0"/>
              <w:left w:val="single" w:color="000000" w:sz="4" w:space="0"/>
              <w:bottom w:val="single" w:color="000000" w:sz="4" w:space="0"/>
              <w:right w:val="single" w:color="000000" w:sz="4" w:space="0"/>
            </w:tcBorders>
            <w:vAlign w:val="center"/>
          </w:tcPr>
          <w:p w14:paraId="510F3BAF">
            <w:pPr>
              <w:snapToGrid w:val="0"/>
              <w:spacing w:line="500" w:lineRule="exact"/>
              <w:jc w:val="center"/>
              <w:rPr>
                <w:rStyle w:val="22"/>
                <w:rFonts w:hint="eastAsia" w:ascii="宋体" w:hAnsi="宋体" w:eastAsia="宋体" w:cs="宋体"/>
                <w:color w:val="000000" w:themeColor="text1"/>
                <w:spacing w:val="-11"/>
                <w:sz w:val="24"/>
                <w:highlight w:val="none"/>
                <w14:textFill>
                  <w14:solidFill>
                    <w14:schemeClr w14:val="tx1"/>
                  </w14:solidFill>
                </w14:textFill>
              </w:rPr>
            </w:pPr>
          </w:p>
        </w:tc>
      </w:tr>
      <w:tr w14:paraId="6BB29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2" w:type="dxa"/>
            <w:tcBorders>
              <w:top w:val="single" w:color="000000" w:sz="4" w:space="0"/>
              <w:left w:val="single" w:color="000000" w:sz="4" w:space="0"/>
              <w:bottom w:val="single" w:color="000000" w:sz="4" w:space="0"/>
              <w:right w:val="single" w:color="000000" w:sz="4" w:space="0"/>
            </w:tcBorders>
            <w:vAlign w:val="center"/>
          </w:tcPr>
          <w:p w14:paraId="07C50EF5">
            <w:pPr>
              <w:spacing w:line="500" w:lineRule="exact"/>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w:t>
            </w:r>
          </w:p>
        </w:tc>
        <w:tc>
          <w:tcPr>
            <w:tcW w:w="5491" w:type="dxa"/>
            <w:gridSpan w:val="2"/>
            <w:tcBorders>
              <w:top w:val="single" w:color="000000" w:sz="4" w:space="0"/>
              <w:left w:val="single" w:color="000000" w:sz="4" w:space="0"/>
              <w:bottom w:val="single" w:color="000000" w:sz="4" w:space="0"/>
              <w:right w:val="single" w:color="000000" w:sz="4" w:space="0"/>
            </w:tcBorders>
            <w:vAlign w:val="center"/>
          </w:tcPr>
          <w:p w14:paraId="3FA40E54">
            <w:pPr>
              <w:spacing w:line="500" w:lineRule="exact"/>
              <w:jc w:val="center"/>
              <w:rPr>
                <w:rFonts w:hint="eastAsia" w:ascii="宋体" w:hAnsi="宋体" w:eastAsia="宋体" w:cs="宋体"/>
                <w:sz w:val="24"/>
                <w:highlight w:val="none"/>
              </w:rPr>
            </w:pPr>
          </w:p>
        </w:tc>
        <w:tc>
          <w:tcPr>
            <w:tcW w:w="3319" w:type="dxa"/>
            <w:gridSpan w:val="3"/>
            <w:tcBorders>
              <w:top w:val="single" w:color="000000" w:sz="4" w:space="0"/>
              <w:left w:val="single" w:color="000000" w:sz="4" w:space="0"/>
              <w:bottom w:val="single" w:color="000000" w:sz="4" w:space="0"/>
              <w:right w:val="single" w:color="000000" w:sz="4" w:space="0"/>
            </w:tcBorders>
            <w:vAlign w:val="center"/>
          </w:tcPr>
          <w:p w14:paraId="502DBE9E">
            <w:pPr>
              <w:snapToGrid w:val="0"/>
              <w:spacing w:line="500" w:lineRule="exact"/>
              <w:jc w:val="center"/>
              <w:rPr>
                <w:rStyle w:val="22"/>
                <w:rFonts w:hint="eastAsia" w:ascii="宋体" w:hAnsi="宋体" w:eastAsia="宋体" w:cs="宋体"/>
                <w:color w:val="000000" w:themeColor="text1"/>
                <w:spacing w:val="-11"/>
                <w:sz w:val="24"/>
                <w:highlight w:val="none"/>
                <w14:textFill>
                  <w14:solidFill>
                    <w14:schemeClr w14:val="tx1"/>
                  </w14:solidFill>
                </w14:textFill>
              </w:rPr>
            </w:pPr>
          </w:p>
        </w:tc>
      </w:tr>
    </w:tbl>
    <w:p w14:paraId="55672AC4">
      <w:pPr>
        <w:spacing w:line="500" w:lineRule="exact"/>
        <w:ind w:firstLine="3240" w:firstLineChars="1350"/>
        <w:jc w:val="lef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供应商(全称并加盖公章)：</w:t>
      </w:r>
    </w:p>
    <w:p w14:paraId="20E4937E">
      <w:pPr>
        <w:spacing w:line="500" w:lineRule="exact"/>
        <w:ind w:firstLine="3240" w:firstLineChars="1350"/>
        <w:jc w:val="lef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供应商代表签字：</w:t>
      </w:r>
    </w:p>
    <w:p w14:paraId="59ADE132">
      <w:pPr>
        <w:spacing w:line="500" w:lineRule="exact"/>
        <w:ind w:firstLine="3240" w:firstLineChars="1350"/>
        <w:jc w:val="left"/>
        <w:rPr>
          <w:rStyle w:val="22"/>
          <w:rFonts w:hint="eastAsia" w:ascii="宋体" w:hAnsi="宋体" w:eastAsia="宋体" w:cs="宋体"/>
          <w:color w:val="000000" w:themeColor="text1"/>
          <w:sz w:val="24"/>
          <w:highlight w:val="none"/>
          <w14:textFill>
            <w14:solidFill>
              <w14:schemeClr w14:val="tx1"/>
            </w14:solidFill>
          </w14:textFill>
        </w:rPr>
      </w:pPr>
      <w:r>
        <w:rPr>
          <w:rStyle w:val="22"/>
          <w:rFonts w:hint="eastAsia" w:ascii="宋体" w:hAnsi="宋体" w:eastAsia="宋体" w:cs="宋体"/>
          <w:color w:val="000000" w:themeColor="text1"/>
          <w:sz w:val="24"/>
          <w:highlight w:val="none"/>
          <w14:textFill>
            <w14:solidFill>
              <w14:schemeClr w14:val="tx1"/>
            </w14:solidFill>
          </w14:textFill>
        </w:rPr>
        <w:t>日期：</w:t>
      </w:r>
    </w:p>
    <w:sectPr>
      <w:footerReference r:id="rId7" w:type="first"/>
      <w:footerReference r:id="rId6" w:type="default"/>
      <w:pgSz w:w="11906" w:h="16838"/>
      <w:pgMar w:top="1247" w:right="1247" w:bottom="1247" w:left="1247" w:header="471" w:footer="709" w:gutter="0"/>
      <w:pgBorders>
        <w:top w:val="none" w:sz="0" w:space="0"/>
        <w:left w:val="none" w:sz="0" w:space="0"/>
        <w:bottom w:val="none" w:sz="0" w:space="0"/>
        <w:right w:val="none" w:sz="0" w:space="0"/>
      </w:pgBorders>
      <w:pgNumType w:start="1"/>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7035">
    <w:pPr>
      <w:pStyle w:val="12"/>
      <w:jc w:val="center"/>
      <w:rPr>
        <w:rStyle w:val="2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E876D6">
                          <w:pPr>
                            <w:pStyle w:val="12"/>
                            <w:jc w:val="center"/>
                            <w:rPr>
                              <w:rStyle w:val="22"/>
                            </w:rPr>
                          </w:pPr>
                        </w:p>
                        <w:p w14:paraId="7A090AE9">
                          <w:pPr>
                            <w:rPr>
                              <w:rStyle w:val="22"/>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46E876D6">
                    <w:pPr>
                      <w:pStyle w:val="12"/>
                      <w:jc w:val="center"/>
                      <w:rPr>
                        <w:rStyle w:val="22"/>
                      </w:rPr>
                    </w:pPr>
                  </w:p>
                  <w:p w14:paraId="7A090AE9">
                    <w:pPr>
                      <w:rPr>
                        <w:rStyle w:val="22"/>
                      </w:rPr>
                    </w:pPr>
                  </w:p>
                </w:txbxContent>
              </v:textbox>
            </v:shape>
          </w:pict>
        </mc:Fallback>
      </mc:AlternateContent>
    </w:r>
  </w:p>
  <w:p w14:paraId="30B87F15">
    <w:pPr>
      <w:pStyle w:val="12"/>
      <w:rPr>
        <w:rStyle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433D3">
    <w:pPr>
      <w:pStyle w:val="12"/>
      <w:rPr>
        <w:rStyle w:val="2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8B08C">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88B08C">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B288">
    <w:pPr>
      <w:pStyle w:val="12"/>
      <w:jc w:val="center"/>
      <w:rPr>
        <w:rStyle w:val="2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F9F6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EF9F62">
                    <w:pPr>
                      <w:pStyle w:val="1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C52F6B">
                          <w:pPr>
                            <w:pStyle w:val="12"/>
                            <w:jc w:val="center"/>
                            <w:rPr>
                              <w:rStyle w:val="22"/>
                            </w:rPr>
                          </w:pPr>
                        </w:p>
                        <w:p w14:paraId="7CEF876D">
                          <w:pPr>
                            <w:rPr>
                              <w:rStyle w:val="22"/>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lLJr2LsBAACEAwAADgAAAGRycy9lMm9Eb2MueG1srVNNjtMwFN4j&#10;cQfLe+q0SF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lLJr2LsBAACEAwAADgAAAAAAAAABACAAAAAhAQAAZHJzL2Uyb0RvYy54bWxQSwUGAAAA&#10;AAYABgBZAQAATgUAAAAA&#10;">
              <v:fill on="f" focussize="0,0"/>
              <v:stroke on="f"/>
              <v:imagedata o:title=""/>
              <o:lock v:ext="edit" aspectratio="f"/>
              <v:textbox inset="0mm,0mm,0mm,0mm">
                <w:txbxContent>
                  <w:p w14:paraId="01C52F6B">
                    <w:pPr>
                      <w:pStyle w:val="12"/>
                      <w:jc w:val="center"/>
                      <w:rPr>
                        <w:rStyle w:val="22"/>
                      </w:rPr>
                    </w:pPr>
                  </w:p>
                  <w:p w14:paraId="7CEF876D">
                    <w:pPr>
                      <w:rPr>
                        <w:rStyle w:val="22"/>
                      </w:rPr>
                    </w:pPr>
                  </w:p>
                </w:txbxContent>
              </v:textbox>
            </v:shape>
          </w:pict>
        </mc:Fallback>
      </mc:AlternateContent>
    </w:r>
  </w:p>
  <w:p w14:paraId="62F152EA">
    <w:pPr>
      <w:pStyle w:val="12"/>
      <w:rPr>
        <w:rStyle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9D3FC">
    <w:pPr>
      <w:pStyle w:val="14"/>
      <w:pBdr>
        <w:bottom w:val="single" w:color="000000" w:sz="6" w:space="0"/>
      </w:pBdr>
      <w:tabs>
        <w:tab w:val="center" w:pos="4535"/>
        <w:tab w:val="left" w:pos="5100"/>
        <w:tab w:val="left" w:pos="5685"/>
      </w:tabs>
      <w:jc w:val="left"/>
      <w:rPr>
        <w:rStyle w:val="22"/>
        <w:rFonts w:ascii="宋体" w:hAnsi="宋体"/>
        <w:sz w:val="21"/>
        <w:szCs w:val="21"/>
      </w:rPr>
    </w:pPr>
    <w:r>
      <w:rPr>
        <w:rStyle w:val="22"/>
        <w:rFonts w:ascii="宋体" w:hAnsi="宋体"/>
        <w:sz w:val="21"/>
        <w:szCs w:val="21"/>
      </w:rPr>
      <w:t xml:space="preserve">福建国诚招标有限公司                                     </w:t>
    </w:r>
    <w:r>
      <w:rPr>
        <w:rStyle w:val="22"/>
        <w:rFonts w:hint="eastAsia" w:ascii="宋体" w:hAnsi="宋体"/>
        <w:sz w:val="21"/>
        <w:szCs w:val="21"/>
      </w:rPr>
      <w:t xml:space="preserve">                  </w:t>
    </w:r>
    <w:r>
      <w:rPr>
        <w:rStyle w:val="22"/>
        <w:rFonts w:hint="eastAsia" w:ascii="宋体" w:hAnsi="宋体"/>
        <w:sz w:val="21"/>
        <w:szCs w:val="21"/>
        <w:highlight w:val="none"/>
        <w:lang w:eastAsia="zh-CN"/>
      </w:rPr>
      <w:t>自行采购</w:t>
    </w:r>
    <w:r>
      <w:rPr>
        <w:rStyle w:val="22"/>
        <w:rFonts w:ascii="宋体" w:hAnsi="宋体"/>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AA857">
    <w:pPr>
      <w:pStyle w:val="14"/>
      <w:jc w:val="left"/>
      <w:rPr>
        <w:rStyle w:val="22"/>
      </w:rPr>
    </w:pPr>
    <w:r>
      <w:rPr>
        <w:rStyle w:val="22"/>
        <w:rFonts w:ascii="宋体" w:hAnsi="宋体"/>
        <w:sz w:val="21"/>
        <w:szCs w:val="21"/>
      </w:rPr>
      <w:t>福建</w:t>
    </w:r>
    <w:r>
      <w:rPr>
        <w:rStyle w:val="22"/>
        <w:rFonts w:hint="eastAsia" w:ascii="宋体" w:hAnsi="宋体"/>
        <w:sz w:val="21"/>
        <w:szCs w:val="21"/>
      </w:rPr>
      <w:t>国诚</w:t>
    </w:r>
    <w:r>
      <w:rPr>
        <w:rStyle w:val="22"/>
        <w:rFonts w:ascii="宋体" w:hAnsi="宋体"/>
        <w:sz w:val="21"/>
        <w:szCs w:val="21"/>
      </w:rPr>
      <w:t xml:space="preserve">招标有限公司                 </w:t>
    </w:r>
    <w:r>
      <w:rPr>
        <w:rStyle w:val="22"/>
        <w:rFonts w:hint="eastAsia" w:ascii="宋体" w:hAnsi="宋体"/>
        <w:sz w:val="21"/>
        <w:szCs w:val="21"/>
      </w:rPr>
      <w:t xml:space="preserve">               </w:t>
    </w:r>
    <w:r>
      <w:rPr>
        <w:rStyle w:val="22"/>
        <w:rFonts w:ascii="宋体" w:hAnsi="宋体"/>
        <w:sz w:val="21"/>
        <w:szCs w:val="21"/>
      </w:rPr>
      <w:t xml:space="preserve">                         </w:t>
    </w:r>
    <w:r>
      <w:rPr>
        <w:rStyle w:val="22"/>
        <w:rFonts w:hint="eastAsia" w:ascii="宋体" w:hAnsi="宋体"/>
        <w:sz w:val="21"/>
        <w:szCs w:val="21"/>
        <w:highlight w:val="none"/>
        <w:lang w:eastAsia="zh-CN"/>
      </w:rPr>
      <w:t>自行采购</w:t>
    </w:r>
    <w:r>
      <w:rPr>
        <w:rStyle w:val="22"/>
        <w:rFonts w:ascii="宋体" w:hAnsi="宋体"/>
        <w:sz w:val="21"/>
        <w:szCs w:val="21"/>
        <w:highlight w:val="none"/>
      </w:rPr>
      <w:t>文</w:t>
    </w:r>
    <w:r>
      <w:rPr>
        <w:rStyle w:val="22"/>
        <w:rFonts w:ascii="宋体" w:hAnsi="宋体"/>
        <w:sz w:val="21"/>
        <w:szCs w:val="21"/>
      </w:rPr>
      <w:t>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NTFmOTc5Zjg2ZDk3MTExYmRmZDc1MTIxNzZmZmMifQ=="/>
  </w:docVars>
  <w:rsids>
    <w:rsidRoot w:val="00F44F45"/>
    <w:rsid w:val="00001CC1"/>
    <w:rsid w:val="000153D5"/>
    <w:rsid w:val="000157A7"/>
    <w:rsid w:val="00015F02"/>
    <w:rsid w:val="0004059C"/>
    <w:rsid w:val="00040AF9"/>
    <w:rsid w:val="000416A3"/>
    <w:rsid w:val="00045526"/>
    <w:rsid w:val="0005269D"/>
    <w:rsid w:val="00054739"/>
    <w:rsid w:val="00056FBA"/>
    <w:rsid w:val="00075ADF"/>
    <w:rsid w:val="0007622B"/>
    <w:rsid w:val="000764DD"/>
    <w:rsid w:val="00081B98"/>
    <w:rsid w:val="00082056"/>
    <w:rsid w:val="000851E5"/>
    <w:rsid w:val="000854AD"/>
    <w:rsid w:val="00086A02"/>
    <w:rsid w:val="00087ED6"/>
    <w:rsid w:val="00094376"/>
    <w:rsid w:val="000A0083"/>
    <w:rsid w:val="000B0A00"/>
    <w:rsid w:val="000B6D6E"/>
    <w:rsid w:val="000C2270"/>
    <w:rsid w:val="000C310A"/>
    <w:rsid w:val="000C696E"/>
    <w:rsid w:val="000D2260"/>
    <w:rsid w:val="000E22C8"/>
    <w:rsid w:val="000E70CA"/>
    <w:rsid w:val="000F6188"/>
    <w:rsid w:val="00101352"/>
    <w:rsid w:val="00117BE9"/>
    <w:rsid w:val="00120343"/>
    <w:rsid w:val="00121A9A"/>
    <w:rsid w:val="00127F13"/>
    <w:rsid w:val="00131517"/>
    <w:rsid w:val="00137527"/>
    <w:rsid w:val="001411E2"/>
    <w:rsid w:val="00152D3F"/>
    <w:rsid w:val="00153571"/>
    <w:rsid w:val="00163AF7"/>
    <w:rsid w:val="00165748"/>
    <w:rsid w:val="001706DD"/>
    <w:rsid w:val="00171E62"/>
    <w:rsid w:val="00182686"/>
    <w:rsid w:val="001A5A53"/>
    <w:rsid w:val="001B22B7"/>
    <w:rsid w:val="001B6C8B"/>
    <w:rsid w:val="001C5B1A"/>
    <w:rsid w:val="001D22FA"/>
    <w:rsid w:val="001D7B3E"/>
    <w:rsid w:val="001E1E50"/>
    <w:rsid w:val="001E5B8E"/>
    <w:rsid w:val="001E66D7"/>
    <w:rsid w:val="001F01E1"/>
    <w:rsid w:val="001F24A6"/>
    <w:rsid w:val="001F33A6"/>
    <w:rsid w:val="001F63A8"/>
    <w:rsid w:val="002169D3"/>
    <w:rsid w:val="0022726A"/>
    <w:rsid w:val="00237F65"/>
    <w:rsid w:val="00245C7C"/>
    <w:rsid w:val="00245F88"/>
    <w:rsid w:val="00247ED2"/>
    <w:rsid w:val="00250E6B"/>
    <w:rsid w:val="00255AF7"/>
    <w:rsid w:val="00256BE6"/>
    <w:rsid w:val="002617AE"/>
    <w:rsid w:val="00263070"/>
    <w:rsid w:val="00270A0B"/>
    <w:rsid w:val="00271247"/>
    <w:rsid w:val="00283D41"/>
    <w:rsid w:val="00293B7B"/>
    <w:rsid w:val="002A41DA"/>
    <w:rsid w:val="002B3A0F"/>
    <w:rsid w:val="002B404B"/>
    <w:rsid w:val="002D0F34"/>
    <w:rsid w:val="002D54FB"/>
    <w:rsid w:val="002D631F"/>
    <w:rsid w:val="002D7230"/>
    <w:rsid w:val="002E6042"/>
    <w:rsid w:val="002E7F9A"/>
    <w:rsid w:val="002F5851"/>
    <w:rsid w:val="002F72F8"/>
    <w:rsid w:val="0030751C"/>
    <w:rsid w:val="00307862"/>
    <w:rsid w:val="003176EA"/>
    <w:rsid w:val="00322B70"/>
    <w:rsid w:val="00326D27"/>
    <w:rsid w:val="00345661"/>
    <w:rsid w:val="003505A7"/>
    <w:rsid w:val="003530E1"/>
    <w:rsid w:val="003678A1"/>
    <w:rsid w:val="00367C6C"/>
    <w:rsid w:val="003766C3"/>
    <w:rsid w:val="003809AE"/>
    <w:rsid w:val="003837A9"/>
    <w:rsid w:val="00384E73"/>
    <w:rsid w:val="00390E77"/>
    <w:rsid w:val="0039280D"/>
    <w:rsid w:val="00392FE0"/>
    <w:rsid w:val="00394A3F"/>
    <w:rsid w:val="00394EB0"/>
    <w:rsid w:val="003A3B5D"/>
    <w:rsid w:val="003A4986"/>
    <w:rsid w:val="003A5603"/>
    <w:rsid w:val="003A6214"/>
    <w:rsid w:val="003B4256"/>
    <w:rsid w:val="003B596B"/>
    <w:rsid w:val="003B7170"/>
    <w:rsid w:val="003B75E2"/>
    <w:rsid w:val="003D0107"/>
    <w:rsid w:val="003D35FC"/>
    <w:rsid w:val="003D7DA1"/>
    <w:rsid w:val="003E314F"/>
    <w:rsid w:val="003F0796"/>
    <w:rsid w:val="003F4783"/>
    <w:rsid w:val="00402DC7"/>
    <w:rsid w:val="004114A8"/>
    <w:rsid w:val="004118DA"/>
    <w:rsid w:val="00416BD9"/>
    <w:rsid w:val="004220DE"/>
    <w:rsid w:val="004226D6"/>
    <w:rsid w:val="00424917"/>
    <w:rsid w:val="00424B4B"/>
    <w:rsid w:val="00427E65"/>
    <w:rsid w:val="00434255"/>
    <w:rsid w:val="00453199"/>
    <w:rsid w:val="00454CB9"/>
    <w:rsid w:val="00462268"/>
    <w:rsid w:val="00463028"/>
    <w:rsid w:val="00464393"/>
    <w:rsid w:val="004732F3"/>
    <w:rsid w:val="0047507F"/>
    <w:rsid w:val="00477E8E"/>
    <w:rsid w:val="00480B2F"/>
    <w:rsid w:val="004816AA"/>
    <w:rsid w:val="00483C80"/>
    <w:rsid w:val="004859F2"/>
    <w:rsid w:val="004919CD"/>
    <w:rsid w:val="0049477D"/>
    <w:rsid w:val="004A67FD"/>
    <w:rsid w:val="004B1E3A"/>
    <w:rsid w:val="004D359C"/>
    <w:rsid w:val="004E0F24"/>
    <w:rsid w:val="004E6BB8"/>
    <w:rsid w:val="004F2B0A"/>
    <w:rsid w:val="004F5DAB"/>
    <w:rsid w:val="0050103C"/>
    <w:rsid w:val="00511AA1"/>
    <w:rsid w:val="005224B7"/>
    <w:rsid w:val="005233B3"/>
    <w:rsid w:val="0053202B"/>
    <w:rsid w:val="005430FE"/>
    <w:rsid w:val="00543BF2"/>
    <w:rsid w:val="00544347"/>
    <w:rsid w:val="00545FDF"/>
    <w:rsid w:val="00552691"/>
    <w:rsid w:val="005539E8"/>
    <w:rsid w:val="00562975"/>
    <w:rsid w:val="00562DD3"/>
    <w:rsid w:val="00571EEA"/>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6E1C"/>
    <w:rsid w:val="005B7269"/>
    <w:rsid w:val="005C1BE1"/>
    <w:rsid w:val="005D7906"/>
    <w:rsid w:val="005E182C"/>
    <w:rsid w:val="005E4194"/>
    <w:rsid w:val="005F3209"/>
    <w:rsid w:val="006008FB"/>
    <w:rsid w:val="006019F4"/>
    <w:rsid w:val="006206CF"/>
    <w:rsid w:val="0062732F"/>
    <w:rsid w:val="0063059B"/>
    <w:rsid w:val="00636B1D"/>
    <w:rsid w:val="00644B6F"/>
    <w:rsid w:val="006532F7"/>
    <w:rsid w:val="0066497D"/>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0603"/>
    <w:rsid w:val="006F6396"/>
    <w:rsid w:val="00702C20"/>
    <w:rsid w:val="0071348C"/>
    <w:rsid w:val="00721C1F"/>
    <w:rsid w:val="007369D1"/>
    <w:rsid w:val="007419C8"/>
    <w:rsid w:val="00755495"/>
    <w:rsid w:val="00763765"/>
    <w:rsid w:val="00764444"/>
    <w:rsid w:val="00772C95"/>
    <w:rsid w:val="00781315"/>
    <w:rsid w:val="00782165"/>
    <w:rsid w:val="00785686"/>
    <w:rsid w:val="00792A99"/>
    <w:rsid w:val="00796494"/>
    <w:rsid w:val="007970E4"/>
    <w:rsid w:val="007A1B7C"/>
    <w:rsid w:val="007A6428"/>
    <w:rsid w:val="007A79D3"/>
    <w:rsid w:val="007B344B"/>
    <w:rsid w:val="007B39AA"/>
    <w:rsid w:val="007B71DC"/>
    <w:rsid w:val="007C049B"/>
    <w:rsid w:val="007C32CD"/>
    <w:rsid w:val="007D4B75"/>
    <w:rsid w:val="007D70AD"/>
    <w:rsid w:val="007E0220"/>
    <w:rsid w:val="00800E59"/>
    <w:rsid w:val="00802BC3"/>
    <w:rsid w:val="00811123"/>
    <w:rsid w:val="00812ED8"/>
    <w:rsid w:val="00815674"/>
    <w:rsid w:val="00831790"/>
    <w:rsid w:val="00835983"/>
    <w:rsid w:val="00860FCA"/>
    <w:rsid w:val="00866562"/>
    <w:rsid w:val="00867055"/>
    <w:rsid w:val="00876DFC"/>
    <w:rsid w:val="008850AB"/>
    <w:rsid w:val="008850AF"/>
    <w:rsid w:val="00890988"/>
    <w:rsid w:val="008935E7"/>
    <w:rsid w:val="008972CB"/>
    <w:rsid w:val="008A1487"/>
    <w:rsid w:val="008A3C3B"/>
    <w:rsid w:val="008B1274"/>
    <w:rsid w:val="008B158C"/>
    <w:rsid w:val="008B7D9C"/>
    <w:rsid w:val="008C5EF1"/>
    <w:rsid w:val="008E2095"/>
    <w:rsid w:val="008E7C44"/>
    <w:rsid w:val="008F41FF"/>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1AA6"/>
    <w:rsid w:val="009B7709"/>
    <w:rsid w:val="009D1830"/>
    <w:rsid w:val="009D4807"/>
    <w:rsid w:val="009D4FD4"/>
    <w:rsid w:val="009D64B3"/>
    <w:rsid w:val="009E00F1"/>
    <w:rsid w:val="009F1CC2"/>
    <w:rsid w:val="00A0074E"/>
    <w:rsid w:val="00A07BF2"/>
    <w:rsid w:val="00A07FAE"/>
    <w:rsid w:val="00A103CA"/>
    <w:rsid w:val="00A21E7C"/>
    <w:rsid w:val="00A26605"/>
    <w:rsid w:val="00A26E8F"/>
    <w:rsid w:val="00A33897"/>
    <w:rsid w:val="00A360BF"/>
    <w:rsid w:val="00A4194D"/>
    <w:rsid w:val="00A42DE4"/>
    <w:rsid w:val="00A43486"/>
    <w:rsid w:val="00A4362F"/>
    <w:rsid w:val="00A440DF"/>
    <w:rsid w:val="00A476AA"/>
    <w:rsid w:val="00A521B2"/>
    <w:rsid w:val="00A57F5D"/>
    <w:rsid w:val="00A60372"/>
    <w:rsid w:val="00A62085"/>
    <w:rsid w:val="00A70E7A"/>
    <w:rsid w:val="00A72AA3"/>
    <w:rsid w:val="00A745C1"/>
    <w:rsid w:val="00A81794"/>
    <w:rsid w:val="00A82D98"/>
    <w:rsid w:val="00A9009C"/>
    <w:rsid w:val="00AA5199"/>
    <w:rsid w:val="00AA7017"/>
    <w:rsid w:val="00AB2F2A"/>
    <w:rsid w:val="00AB3BF8"/>
    <w:rsid w:val="00AB6388"/>
    <w:rsid w:val="00AD22BF"/>
    <w:rsid w:val="00AD4AC5"/>
    <w:rsid w:val="00AE4D9B"/>
    <w:rsid w:val="00AE4FF3"/>
    <w:rsid w:val="00AF0A11"/>
    <w:rsid w:val="00AF2EE0"/>
    <w:rsid w:val="00AF6AB8"/>
    <w:rsid w:val="00AF720C"/>
    <w:rsid w:val="00B00984"/>
    <w:rsid w:val="00B01418"/>
    <w:rsid w:val="00B13D2C"/>
    <w:rsid w:val="00B15E4E"/>
    <w:rsid w:val="00B23773"/>
    <w:rsid w:val="00B43BA2"/>
    <w:rsid w:val="00B473E8"/>
    <w:rsid w:val="00B51A06"/>
    <w:rsid w:val="00B5605E"/>
    <w:rsid w:val="00B7195C"/>
    <w:rsid w:val="00B7708A"/>
    <w:rsid w:val="00B77510"/>
    <w:rsid w:val="00B8261C"/>
    <w:rsid w:val="00B862BD"/>
    <w:rsid w:val="00B86620"/>
    <w:rsid w:val="00B93DA9"/>
    <w:rsid w:val="00BB678A"/>
    <w:rsid w:val="00BB7789"/>
    <w:rsid w:val="00BC1BE3"/>
    <w:rsid w:val="00BC3E17"/>
    <w:rsid w:val="00BC60C3"/>
    <w:rsid w:val="00BC74DB"/>
    <w:rsid w:val="00BD4C5E"/>
    <w:rsid w:val="00BD78A2"/>
    <w:rsid w:val="00BE090F"/>
    <w:rsid w:val="00BE1316"/>
    <w:rsid w:val="00BE1FD5"/>
    <w:rsid w:val="00BF1004"/>
    <w:rsid w:val="00BF4761"/>
    <w:rsid w:val="00BF6E64"/>
    <w:rsid w:val="00BF7306"/>
    <w:rsid w:val="00C0199F"/>
    <w:rsid w:val="00C047EE"/>
    <w:rsid w:val="00C04B99"/>
    <w:rsid w:val="00C06BE6"/>
    <w:rsid w:val="00C128E9"/>
    <w:rsid w:val="00C15212"/>
    <w:rsid w:val="00C2110C"/>
    <w:rsid w:val="00C21A90"/>
    <w:rsid w:val="00C2338A"/>
    <w:rsid w:val="00C41675"/>
    <w:rsid w:val="00C43A01"/>
    <w:rsid w:val="00C50198"/>
    <w:rsid w:val="00C53AFB"/>
    <w:rsid w:val="00C61BB0"/>
    <w:rsid w:val="00C650F8"/>
    <w:rsid w:val="00C66E3B"/>
    <w:rsid w:val="00C70110"/>
    <w:rsid w:val="00C73B4A"/>
    <w:rsid w:val="00C73FDD"/>
    <w:rsid w:val="00C74508"/>
    <w:rsid w:val="00C765F7"/>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0249"/>
    <w:rsid w:val="00D12EA6"/>
    <w:rsid w:val="00D147DB"/>
    <w:rsid w:val="00D24050"/>
    <w:rsid w:val="00D26325"/>
    <w:rsid w:val="00D31F7E"/>
    <w:rsid w:val="00D4081C"/>
    <w:rsid w:val="00D4470B"/>
    <w:rsid w:val="00D67C08"/>
    <w:rsid w:val="00D703DD"/>
    <w:rsid w:val="00D74148"/>
    <w:rsid w:val="00D85B1A"/>
    <w:rsid w:val="00D96498"/>
    <w:rsid w:val="00DA3185"/>
    <w:rsid w:val="00DA54A0"/>
    <w:rsid w:val="00DC0DF3"/>
    <w:rsid w:val="00DD10F7"/>
    <w:rsid w:val="00DD25EB"/>
    <w:rsid w:val="00DD53DC"/>
    <w:rsid w:val="00DD5670"/>
    <w:rsid w:val="00DE1F66"/>
    <w:rsid w:val="00DE6D7F"/>
    <w:rsid w:val="00DF552E"/>
    <w:rsid w:val="00E10432"/>
    <w:rsid w:val="00E220F8"/>
    <w:rsid w:val="00E2293E"/>
    <w:rsid w:val="00E24D7A"/>
    <w:rsid w:val="00E33FB6"/>
    <w:rsid w:val="00E36F78"/>
    <w:rsid w:val="00E442BB"/>
    <w:rsid w:val="00E50855"/>
    <w:rsid w:val="00E528DE"/>
    <w:rsid w:val="00E60901"/>
    <w:rsid w:val="00E6701C"/>
    <w:rsid w:val="00E774A1"/>
    <w:rsid w:val="00E82DA9"/>
    <w:rsid w:val="00E87B9C"/>
    <w:rsid w:val="00E922C1"/>
    <w:rsid w:val="00E9375D"/>
    <w:rsid w:val="00E9670E"/>
    <w:rsid w:val="00EA029B"/>
    <w:rsid w:val="00EA4872"/>
    <w:rsid w:val="00EA4887"/>
    <w:rsid w:val="00EA7E7E"/>
    <w:rsid w:val="00ED50DC"/>
    <w:rsid w:val="00EE15B3"/>
    <w:rsid w:val="00EE207E"/>
    <w:rsid w:val="00EE2B04"/>
    <w:rsid w:val="00EF43B3"/>
    <w:rsid w:val="00F03D93"/>
    <w:rsid w:val="00F06255"/>
    <w:rsid w:val="00F12C0A"/>
    <w:rsid w:val="00F1352D"/>
    <w:rsid w:val="00F14072"/>
    <w:rsid w:val="00F16C3F"/>
    <w:rsid w:val="00F2224F"/>
    <w:rsid w:val="00F31532"/>
    <w:rsid w:val="00F34C17"/>
    <w:rsid w:val="00F34EAD"/>
    <w:rsid w:val="00F3658C"/>
    <w:rsid w:val="00F44F45"/>
    <w:rsid w:val="00F519EC"/>
    <w:rsid w:val="00F5223D"/>
    <w:rsid w:val="00F530E4"/>
    <w:rsid w:val="00F5496D"/>
    <w:rsid w:val="00F612F4"/>
    <w:rsid w:val="00F64315"/>
    <w:rsid w:val="00F676DD"/>
    <w:rsid w:val="00F81DC4"/>
    <w:rsid w:val="00F86A6A"/>
    <w:rsid w:val="00F90EE1"/>
    <w:rsid w:val="00F914A1"/>
    <w:rsid w:val="00F9181C"/>
    <w:rsid w:val="00FA0F4E"/>
    <w:rsid w:val="00FB5D79"/>
    <w:rsid w:val="00FC0AD5"/>
    <w:rsid w:val="00FC6EC7"/>
    <w:rsid w:val="00FC75FB"/>
    <w:rsid w:val="00FD1741"/>
    <w:rsid w:val="00FD20C9"/>
    <w:rsid w:val="00FD52CA"/>
    <w:rsid w:val="00FD74B5"/>
    <w:rsid w:val="00FE2688"/>
    <w:rsid w:val="00FE4C4C"/>
    <w:rsid w:val="00FF047C"/>
    <w:rsid w:val="00FF0833"/>
    <w:rsid w:val="00FF121D"/>
    <w:rsid w:val="00FF43EE"/>
    <w:rsid w:val="00FF6138"/>
    <w:rsid w:val="00FF642B"/>
    <w:rsid w:val="019B36B5"/>
    <w:rsid w:val="02BB1E6D"/>
    <w:rsid w:val="03344288"/>
    <w:rsid w:val="03E12ECD"/>
    <w:rsid w:val="04EE7180"/>
    <w:rsid w:val="056A5E2F"/>
    <w:rsid w:val="05733B70"/>
    <w:rsid w:val="05E62CD7"/>
    <w:rsid w:val="071050A7"/>
    <w:rsid w:val="08CB0D0B"/>
    <w:rsid w:val="08F118DA"/>
    <w:rsid w:val="097573CC"/>
    <w:rsid w:val="0CB120D7"/>
    <w:rsid w:val="0D9D76FF"/>
    <w:rsid w:val="0E3D377F"/>
    <w:rsid w:val="0EC84CBC"/>
    <w:rsid w:val="0F2A4891"/>
    <w:rsid w:val="10114F6A"/>
    <w:rsid w:val="10AD6EE0"/>
    <w:rsid w:val="14AB24B5"/>
    <w:rsid w:val="15C40D87"/>
    <w:rsid w:val="17347C07"/>
    <w:rsid w:val="189A13D3"/>
    <w:rsid w:val="189F4369"/>
    <w:rsid w:val="196E302D"/>
    <w:rsid w:val="1C3B7C3F"/>
    <w:rsid w:val="1FFB2CDC"/>
    <w:rsid w:val="222F179D"/>
    <w:rsid w:val="22386D6C"/>
    <w:rsid w:val="236D28ED"/>
    <w:rsid w:val="238C519F"/>
    <w:rsid w:val="23B714C6"/>
    <w:rsid w:val="243454F7"/>
    <w:rsid w:val="2446522A"/>
    <w:rsid w:val="255C1C20"/>
    <w:rsid w:val="270A14E4"/>
    <w:rsid w:val="276C3EAC"/>
    <w:rsid w:val="288A2BA0"/>
    <w:rsid w:val="2A121864"/>
    <w:rsid w:val="2A9507F7"/>
    <w:rsid w:val="2AE61515"/>
    <w:rsid w:val="2BFC409B"/>
    <w:rsid w:val="305E51F8"/>
    <w:rsid w:val="3167139E"/>
    <w:rsid w:val="33D61A5B"/>
    <w:rsid w:val="3D850F09"/>
    <w:rsid w:val="3DB256EE"/>
    <w:rsid w:val="3DF54C9C"/>
    <w:rsid w:val="3EB0029C"/>
    <w:rsid w:val="3FFE2612"/>
    <w:rsid w:val="401F555E"/>
    <w:rsid w:val="42173716"/>
    <w:rsid w:val="435C2D18"/>
    <w:rsid w:val="46257B31"/>
    <w:rsid w:val="464F7E56"/>
    <w:rsid w:val="479A005B"/>
    <w:rsid w:val="4824595F"/>
    <w:rsid w:val="48683DDE"/>
    <w:rsid w:val="4AE57050"/>
    <w:rsid w:val="4C237FE7"/>
    <w:rsid w:val="4CC1188E"/>
    <w:rsid w:val="50D44A33"/>
    <w:rsid w:val="50EF69A8"/>
    <w:rsid w:val="52FC54BF"/>
    <w:rsid w:val="541A427D"/>
    <w:rsid w:val="558B1081"/>
    <w:rsid w:val="568F1FD1"/>
    <w:rsid w:val="59D11261"/>
    <w:rsid w:val="5B1B379E"/>
    <w:rsid w:val="5D08619D"/>
    <w:rsid w:val="5D86525F"/>
    <w:rsid w:val="61127B32"/>
    <w:rsid w:val="62F37992"/>
    <w:rsid w:val="65F475D7"/>
    <w:rsid w:val="6AA05EBA"/>
    <w:rsid w:val="6C494EAC"/>
    <w:rsid w:val="6C5A7CC6"/>
    <w:rsid w:val="6D447540"/>
    <w:rsid w:val="70763D6E"/>
    <w:rsid w:val="72201288"/>
    <w:rsid w:val="72B172DF"/>
    <w:rsid w:val="757752F8"/>
    <w:rsid w:val="78636E06"/>
    <w:rsid w:val="798555CB"/>
    <w:rsid w:val="79BE07AA"/>
    <w:rsid w:val="79C43AA9"/>
    <w:rsid w:val="7AC75738"/>
    <w:rsid w:val="7BD52290"/>
    <w:rsid w:val="7E096A20"/>
    <w:rsid w:val="7E854971"/>
    <w:rsid w:val="7EBC5F5E"/>
    <w:rsid w:val="7EE87F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4606"/>
      </w:tabs>
      <w:ind w:firstLine="420"/>
    </w:pPr>
  </w:style>
  <w:style w:type="paragraph" w:styleId="3">
    <w:name w:val="Body Text Indent"/>
    <w:basedOn w:val="1"/>
    <w:qFormat/>
    <w:uiPriority w:val="0"/>
    <w:pPr>
      <w:spacing w:after="120"/>
      <w:ind w:left="420" w:leftChars="200"/>
    </w:pPr>
  </w:style>
  <w:style w:type="paragraph" w:styleId="5">
    <w:name w:val="Normal Indent"/>
    <w:basedOn w:val="1"/>
    <w:next w:val="3"/>
    <w:qFormat/>
    <w:uiPriority w:val="0"/>
    <w:pPr>
      <w:ind w:firstLine="420"/>
    </w:pPr>
    <w:rPr>
      <w:szCs w:val="20"/>
    </w:rPr>
  </w:style>
  <w:style w:type="paragraph" w:styleId="6">
    <w:name w:val="Document Map"/>
    <w:basedOn w:val="1"/>
    <w:link w:val="79"/>
    <w:qFormat/>
    <w:uiPriority w:val="0"/>
    <w:rPr>
      <w:rFonts w:ascii="宋体"/>
      <w:sz w:val="18"/>
      <w:szCs w:val="18"/>
    </w:rPr>
  </w:style>
  <w:style w:type="paragraph" w:styleId="7">
    <w:name w:val="annotation text"/>
    <w:basedOn w:val="1"/>
    <w:link w:val="76"/>
    <w:qFormat/>
    <w:uiPriority w:val="0"/>
    <w:pPr>
      <w:jc w:val="left"/>
    </w:pPr>
  </w:style>
  <w:style w:type="paragraph" w:styleId="8">
    <w:name w:val="Body Text"/>
    <w:basedOn w:val="1"/>
    <w:next w:val="1"/>
    <w:qFormat/>
    <w:uiPriority w:val="0"/>
    <w:pPr>
      <w:spacing w:after="120"/>
    </w:pPr>
  </w:style>
  <w:style w:type="paragraph" w:styleId="9">
    <w:name w:val="Plain Text"/>
    <w:basedOn w:val="1"/>
    <w:next w:val="1"/>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link w:val="78"/>
    <w:qFormat/>
    <w:uiPriority w:val="0"/>
    <w:rPr>
      <w:rFonts w:ascii="宋体"/>
      <w:sz w:val="18"/>
      <w:szCs w:val="18"/>
    </w:rPr>
  </w:style>
  <w:style w:type="paragraph" w:styleId="12">
    <w:name w:val="footer"/>
    <w:basedOn w:val="1"/>
    <w:link w:val="43"/>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Normal (Web)"/>
    <w:basedOn w:val="1"/>
    <w:qFormat/>
    <w:uiPriority w:val="99"/>
    <w:pPr>
      <w:spacing w:before="100" w:beforeAutospacing="1" w:after="100" w:afterAutospacing="1"/>
      <w:jc w:val="left"/>
    </w:pPr>
    <w:rPr>
      <w:rFonts w:ascii="宋体" w:hAnsi="宋体" w:cs="宋体"/>
      <w:kern w:val="0"/>
      <w:sz w:val="24"/>
    </w:rPr>
  </w:style>
  <w:style w:type="paragraph" w:styleId="17">
    <w:name w:val="annotation subject"/>
    <w:basedOn w:val="7"/>
    <w:next w:val="7"/>
    <w:link w:val="77"/>
    <w:qFormat/>
    <w:uiPriority w:val="0"/>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2"/>
    <w:qFormat/>
    <w:uiPriority w:val="0"/>
    <w:rPr>
      <w:rFonts w:cs="Times New Roman"/>
      <w:b/>
      <w:bCs/>
    </w:rPr>
  </w:style>
  <w:style w:type="character" w:customStyle="1" w:styleId="22">
    <w:name w:val="NormalCharacter"/>
    <w:semiHidden/>
    <w:qFormat/>
    <w:uiPriority w:val="0"/>
  </w:style>
  <w:style w:type="character" w:styleId="23">
    <w:name w:val="FollowedHyperlink"/>
    <w:qFormat/>
    <w:uiPriority w:val="0"/>
    <w:rPr>
      <w:color w:val="800080"/>
      <w:u w:val="single"/>
    </w:rPr>
  </w:style>
  <w:style w:type="character" w:styleId="24">
    <w:name w:val="Emphasis"/>
    <w:qFormat/>
    <w:uiPriority w:val="0"/>
    <w:rPr>
      <w:color w:val="CC0000"/>
    </w:rPr>
  </w:style>
  <w:style w:type="character" w:styleId="25">
    <w:name w:val="Hyperlink"/>
    <w:qFormat/>
    <w:uiPriority w:val="0"/>
    <w:rPr>
      <w:color w:val="0000FF"/>
      <w:u w:val="single"/>
    </w:rPr>
  </w:style>
  <w:style w:type="character" w:styleId="26">
    <w:name w:val="annotation reference"/>
    <w:basedOn w:val="20"/>
    <w:qFormat/>
    <w:uiPriority w:val="0"/>
    <w:rPr>
      <w:sz w:val="21"/>
      <w:szCs w:val="21"/>
    </w:r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8">
    <w:name w:val="表格文字"/>
    <w:basedOn w:val="1"/>
    <w:next w:val="8"/>
    <w:qFormat/>
    <w:uiPriority w:val="0"/>
    <w:pPr>
      <w:adjustRightInd w:val="0"/>
      <w:spacing w:line="420" w:lineRule="atLeast"/>
      <w:jc w:val="left"/>
    </w:pPr>
    <w:rPr>
      <w:kern w:val="0"/>
      <w:szCs w:val="20"/>
    </w:rPr>
  </w:style>
  <w:style w:type="paragraph" w:customStyle="1" w:styleId="29">
    <w:name w:val="NormalIndent"/>
    <w:basedOn w:val="1"/>
    <w:next w:val="30"/>
    <w:link w:val="34"/>
    <w:qFormat/>
    <w:uiPriority w:val="0"/>
    <w:pPr>
      <w:ind w:firstLine="420"/>
    </w:pPr>
    <w:rPr>
      <w:szCs w:val="20"/>
    </w:rPr>
  </w:style>
  <w:style w:type="paragraph" w:customStyle="1" w:styleId="30">
    <w:name w:val="BodyTextIndent"/>
    <w:basedOn w:val="1"/>
    <w:next w:val="29"/>
    <w:qFormat/>
    <w:uiPriority w:val="0"/>
    <w:pPr>
      <w:spacing w:after="120"/>
      <w:ind w:left="420" w:leftChars="200"/>
    </w:pPr>
  </w:style>
  <w:style w:type="paragraph" w:customStyle="1" w:styleId="31">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2">
    <w:name w:val="Heading2"/>
    <w:basedOn w:val="1"/>
    <w:next w:val="1"/>
    <w:link w:val="35"/>
    <w:qFormat/>
    <w:uiPriority w:val="0"/>
    <w:pPr>
      <w:spacing w:beforeAutospacing="1" w:afterAutospacing="1"/>
      <w:jc w:val="left"/>
    </w:pPr>
    <w:rPr>
      <w:rFonts w:ascii="宋体" w:hAnsi="宋体"/>
      <w:b/>
      <w:kern w:val="0"/>
      <w:sz w:val="36"/>
      <w:szCs w:val="36"/>
    </w:rPr>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UserStyle_0"/>
    <w:link w:val="29"/>
    <w:qFormat/>
    <w:uiPriority w:val="0"/>
    <w:rPr>
      <w:rFonts w:eastAsia="宋体"/>
      <w:kern w:val="2"/>
      <w:sz w:val="21"/>
      <w:lang w:val="en-US" w:eastAsia="zh-CN" w:bidi="ar-SA"/>
    </w:rPr>
  </w:style>
  <w:style w:type="character" w:customStyle="1" w:styleId="35">
    <w:name w:val="UserStyle_1"/>
    <w:link w:val="32"/>
    <w:qFormat/>
    <w:uiPriority w:val="0"/>
    <w:rPr>
      <w:rFonts w:ascii="宋体" w:hAnsi="宋体"/>
      <w:b/>
      <w:sz w:val="36"/>
      <w:szCs w:val="36"/>
    </w:rPr>
  </w:style>
  <w:style w:type="paragraph" w:customStyle="1" w:styleId="36">
    <w:name w:val="NavPane"/>
    <w:basedOn w:val="1"/>
    <w:semiHidden/>
    <w:qFormat/>
    <w:uiPriority w:val="0"/>
    <w:pPr>
      <w:shd w:val="clear" w:color="auto" w:fill="000080"/>
    </w:pPr>
  </w:style>
  <w:style w:type="paragraph" w:customStyle="1" w:styleId="37">
    <w:name w:val="AnnotationText"/>
    <w:basedOn w:val="1"/>
    <w:link w:val="38"/>
    <w:qFormat/>
    <w:uiPriority w:val="0"/>
    <w:pPr>
      <w:jc w:val="left"/>
    </w:pPr>
  </w:style>
  <w:style w:type="character" w:customStyle="1" w:styleId="38">
    <w:name w:val="UserStyle_2"/>
    <w:link w:val="37"/>
    <w:qFormat/>
    <w:uiPriority w:val="0"/>
    <w:rPr>
      <w:kern w:val="2"/>
      <w:sz w:val="21"/>
      <w:szCs w:val="24"/>
    </w:rPr>
  </w:style>
  <w:style w:type="paragraph" w:customStyle="1" w:styleId="39">
    <w:name w:val="BodyText"/>
    <w:basedOn w:val="1"/>
    <w:qFormat/>
    <w:uiPriority w:val="0"/>
    <w:pPr>
      <w:spacing w:after="120"/>
    </w:pPr>
  </w:style>
  <w:style w:type="paragraph" w:customStyle="1" w:styleId="40">
    <w:name w:val="PlainText"/>
    <w:basedOn w:val="1"/>
    <w:qFormat/>
    <w:uiPriority w:val="0"/>
    <w:rPr>
      <w:rFonts w:ascii="宋体" w:hAnsi="Courier New"/>
      <w:kern w:val="0"/>
      <w:sz w:val="20"/>
    </w:rPr>
  </w:style>
  <w:style w:type="paragraph" w:customStyle="1" w:styleId="41">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2">
    <w:name w:val="Acetate"/>
    <w:basedOn w:val="1"/>
    <w:semiHidden/>
    <w:qFormat/>
    <w:uiPriority w:val="0"/>
    <w:rPr>
      <w:sz w:val="18"/>
      <w:szCs w:val="18"/>
    </w:rPr>
  </w:style>
  <w:style w:type="character" w:customStyle="1" w:styleId="43">
    <w:name w:val="页脚 字符"/>
    <w:link w:val="12"/>
    <w:qFormat/>
    <w:uiPriority w:val="99"/>
    <w:rPr>
      <w:kern w:val="2"/>
      <w:sz w:val="18"/>
      <w:szCs w:val="18"/>
    </w:rPr>
  </w:style>
  <w:style w:type="paragraph" w:customStyle="1" w:styleId="44">
    <w:name w:val="EnvelopeReturn"/>
    <w:basedOn w:val="1"/>
    <w:qFormat/>
    <w:uiPriority w:val="0"/>
    <w:pPr>
      <w:snapToGrid w:val="0"/>
    </w:pPr>
    <w:rPr>
      <w:rFonts w:ascii="Arial" w:hAnsi="Arial"/>
    </w:rPr>
  </w:style>
  <w:style w:type="character" w:customStyle="1" w:styleId="45">
    <w:name w:val="页眉 字符"/>
    <w:link w:val="14"/>
    <w:qFormat/>
    <w:uiPriority w:val="0"/>
    <w:rPr>
      <w:kern w:val="2"/>
      <w:sz w:val="18"/>
      <w:szCs w:val="18"/>
    </w:rPr>
  </w:style>
  <w:style w:type="paragraph" w:customStyle="1" w:styleId="46">
    <w:name w:val="HtmlNormal"/>
    <w:basedOn w:val="1"/>
    <w:qFormat/>
    <w:uiPriority w:val="0"/>
    <w:pPr>
      <w:spacing w:before="100" w:beforeAutospacing="1" w:after="100" w:afterAutospacing="1"/>
      <w:jc w:val="left"/>
    </w:pPr>
    <w:rPr>
      <w:rFonts w:ascii="宋体" w:hAnsi="宋体"/>
      <w:kern w:val="0"/>
      <w:sz w:val="24"/>
    </w:rPr>
  </w:style>
  <w:style w:type="paragraph" w:customStyle="1" w:styleId="47">
    <w:name w:val="AnnotationSubject"/>
    <w:basedOn w:val="37"/>
    <w:next w:val="37"/>
    <w:link w:val="48"/>
    <w:qFormat/>
    <w:uiPriority w:val="0"/>
    <w:rPr>
      <w:rFonts w:cs="Times New Roman"/>
      <w:b/>
      <w:bCs/>
    </w:rPr>
  </w:style>
  <w:style w:type="character" w:customStyle="1" w:styleId="48">
    <w:name w:val="UserStyle_5"/>
    <w:link w:val="47"/>
    <w:qFormat/>
    <w:uiPriority w:val="0"/>
    <w:rPr>
      <w:rFonts w:cs="Times New Roman"/>
      <w:b/>
      <w:bCs/>
      <w:kern w:val="2"/>
      <w:sz w:val="21"/>
      <w:szCs w:val="24"/>
    </w:rPr>
  </w:style>
  <w:style w:type="paragraph" w:customStyle="1" w:styleId="49">
    <w:name w:val="BodyText1I"/>
    <w:basedOn w:val="39"/>
    <w:qFormat/>
    <w:uiPriority w:val="0"/>
    <w:pPr>
      <w:ind w:firstLine="420" w:firstLineChars="100"/>
    </w:pPr>
    <w:rPr>
      <w:rFonts w:ascii="Calibri" w:hAnsi="Calibri"/>
      <w:kern w:val="0"/>
      <w:sz w:val="20"/>
      <w:szCs w:val="20"/>
    </w:rPr>
  </w:style>
  <w:style w:type="paragraph" w:customStyle="1" w:styleId="50">
    <w:name w:val="BodyText1I2"/>
    <w:basedOn w:val="30"/>
    <w:qFormat/>
    <w:uiPriority w:val="0"/>
    <w:pPr>
      <w:tabs>
        <w:tab w:val="left" w:pos="4606"/>
      </w:tabs>
      <w:ind w:firstLine="420"/>
    </w:pPr>
  </w:style>
  <w:style w:type="table" w:customStyle="1" w:styleId="51">
    <w:name w:val="TableGrid"/>
    <w:basedOn w:val="33"/>
    <w:qFormat/>
    <w:uiPriority w:val="0"/>
  </w:style>
  <w:style w:type="character" w:customStyle="1" w:styleId="52">
    <w:name w:val="PageNumber"/>
    <w:basedOn w:val="22"/>
    <w:qFormat/>
    <w:uiPriority w:val="0"/>
  </w:style>
  <w:style w:type="character" w:customStyle="1" w:styleId="53">
    <w:name w:val="AnnotationReference"/>
    <w:qFormat/>
    <w:uiPriority w:val="0"/>
    <w:rPr>
      <w:sz w:val="21"/>
      <w:szCs w:val="21"/>
    </w:rPr>
  </w:style>
  <w:style w:type="character" w:customStyle="1" w:styleId="54">
    <w:name w:val="UserStyle_6"/>
    <w:basedOn w:val="22"/>
    <w:qFormat/>
    <w:uiPriority w:val="0"/>
    <w:rPr>
      <w:rFonts w:ascii="宋体" w:hAnsi="宋体" w:eastAsia="宋体"/>
      <w:color w:val="000000"/>
      <w:sz w:val="22"/>
      <w:szCs w:val="22"/>
    </w:rPr>
  </w:style>
  <w:style w:type="character" w:customStyle="1" w:styleId="55">
    <w:name w:val="UserStyle_7"/>
    <w:qFormat/>
    <w:uiPriority w:val="0"/>
    <w:rPr>
      <w:rFonts w:ascii="Arial" w:hAnsi="Arial"/>
      <w:sz w:val="18"/>
      <w:szCs w:val="18"/>
    </w:rPr>
  </w:style>
  <w:style w:type="character" w:customStyle="1" w:styleId="56">
    <w:name w:val="UserStyle_8"/>
    <w:basedOn w:val="22"/>
    <w:qFormat/>
    <w:uiPriority w:val="0"/>
    <w:rPr>
      <w:rFonts w:ascii="宋体" w:hAnsi="宋体" w:eastAsia="宋体"/>
      <w:color w:val="000000"/>
      <w:sz w:val="22"/>
      <w:szCs w:val="22"/>
    </w:rPr>
  </w:style>
  <w:style w:type="character" w:customStyle="1" w:styleId="57">
    <w:name w:val="UserStyle_9"/>
    <w:basedOn w:val="22"/>
    <w:qFormat/>
    <w:uiPriority w:val="0"/>
  </w:style>
  <w:style w:type="character" w:customStyle="1" w:styleId="58">
    <w:name w:val="UserStyle_10"/>
    <w:basedOn w:val="22"/>
    <w:qFormat/>
    <w:uiPriority w:val="0"/>
  </w:style>
  <w:style w:type="character" w:customStyle="1" w:styleId="59">
    <w:name w:val="UserStyle_11"/>
    <w:basedOn w:val="22"/>
    <w:qFormat/>
    <w:uiPriority w:val="0"/>
    <w:rPr>
      <w:rFonts w:ascii="PMingLiU" w:hAnsi="PMingLiU" w:eastAsia="PMingLiU"/>
      <w:color w:val="000000"/>
      <w:sz w:val="22"/>
      <w:szCs w:val="22"/>
    </w:rPr>
  </w:style>
  <w:style w:type="paragraph" w:customStyle="1" w:styleId="60">
    <w:name w:val="UserStyle_12"/>
    <w:basedOn w:val="40"/>
    <w:qFormat/>
    <w:uiPriority w:val="0"/>
    <w:pPr>
      <w:spacing w:line="240" w:lineRule="atLeast"/>
    </w:pPr>
    <w:rPr>
      <w:sz w:val="28"/>
    </w:rPr>
  </w:style>
  <w:style w:type="paragraph" w:customStyle="1" w:styleId="61">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2">
    <w:name w:val="UserStyle_14"/>
    <w:basedOn w:val="36"/>
    <w:qFormat/>
    <w:uiPriority w:val="0"/>
    <w:rPr>
      <w:rFonts w:ascii="Tahoma" w:hAnsi="Tahoma"/>
      <w:sz w:val="24"/>
    </w:rPr>
  </w:style>
  <w:style w:type="paragraph" w:customStyle="1" w:styleId="63">
    <w:name w:val="UserStyle_15"/>
    <w:basedOn w:val="1"/>
    <w:qFormat/>
    <w:uiPriority w:val="0"/>
    <w:pPr>
      <w:spacing w:before="100" w:beforeAutospacing="1" w:after="100" w:afterAutospacing="1"/>
      <w:jc w:val="left"/>
    </w:pPr>
    <w:rPr>
      <w:rFonts w:ascii="宋体" w:hAnsi="宋体"/>
      <w:kern w:val="0"/>
      <w:sz w:val="24"/>
    </w:rPr>
  </w:style>
  <w:style w:type="paragraph" w:customStyle="1" w:styleId="64">
    <w:name w:val="UserStyle_16"/>
    <w:basedOn w:val="1"/>
    <w:qFormat/>
    <w:uiPriority w:val="0"/>
    <w:rPr>
      <w:rFonts w:ascii="Tahoma" w:hAnsi="Tahoma"/>
      <w:sz w:val="24"/>
      <w:szCs w:val="20"/>
    </w:rPr>
  </w:style>
  <w:style w:type="paragraph" w:customStyle="1" w:styleId="65">
    <w:name w:val="UserStyle_17"/>
    <w:basedOn w:val="1"/>
    <w:qFormat/>
    <w:uiPriority w:val="0"/>
    <w:pPr>
      <w:spacing w:line="360" w:lineRule="auto"/>
    </w:pPr>
    <w:rPr>
      <w:kern w:val="0"/>
      <w:sz w:val="24"/>
      <w:szCs w:val="20"/>
    </w:rPr>
  </w:style>
  <w:style w:type="paragraph" w:customStyle="1" w:styleId="66">
    <w:name w:val="UserStyle_18"/>
    <w:basedOn w:val="1"/>
    <w:qFormat/>
    <w:uiPriority w:val="0"/>
    <w:rPr>
      <w:kern w:val="28"/>
      <w:szCs w:val="20"/>
    </w:rPr>
  </w:style>
  <w:style w:type="paragraph" w:customStyle="1" w:styleId="67">
    <w:name w:val="UserStyle_19"/>
    <w:basedOn w:val="1"/>
    <w:qFormat/>
    <w:uiPriority w:val="0"/>
    <w:rPr>
      <w:rFonts w:ascii="Tahoma" w:hAnsi="Tahoma"/>
      <w:sz w:val="24"/>
      <w:szCs w:val="20"/>
    </w:rPr>
  </w:style>
  <w:style w:type="paragraph" w:customStyle="1" w:styleId="68">
    <w:name w:val="UserStyle_20"/>
    <w:basedOn w:val="1"/>
    <w:qFormat/>
    <w:uiPriority w:val="0"/>
    <w:rPr>
      <w:rFonts w:ascii="Tahoma" w:hAnsi="Tahoma"/>
      <w:sz w:val="24"/>
      <w:szCs w:val="20"/>
    </w:rPr>
  </w:style>
  <w:style w:type="paragraph" w:customStyle="1" w:styleId="6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0">
    <w:name w:val="179"/>
    <w:basedOn w:val="1"/>
    <w:qFormat/>
    <w:uiPriority w:val="0"/>
    <w:pPr>
      <w:ind w:firstLine="420" w:firstLineChars="200"/>
    </w:pPr>
  </w:style>
  <w:style w:type="paragraph" w:customStyle="1" w:styleId="71">
    <w:name w:val="UserStyle_22"/>
    <w:basedOn w:val="1"/>
    <w:qFormat/>
    <w:uiPriority w:val="0"/>
    <w:rPr>
      <w:rFonts w:ascii="Tahoma" w:hAnsi="Tahoma"/>
      <w:sz w:val="24"/>
      <w:szCs w:val="20"/>
    </w:rPr>
  </w:style>
  <w:style w:type="character" w:customStyle="1" w:styleId="72">
    <w:name w:val="UserStyle_23"/>
    <w:basedOn w:val="22"/>
    <w:qFormat/>
    <w:uiPriority w:val="0"/>
    <w:rPr>
      <w:rFonts w:ascii="宋体" w:hAnsi="宋体" w:eastAsia="宋体"/>
      <w:color w:val="000000"/>
      <w:sz w:val="18"/>
      <w:szCs w:val="18"/>
    </w:rPr>
  </w:style>
  <w:style w:type="character" w:customStyle="1" w:styleId="73">
    <w:name w:val="UserStyle_24"/>
    <w:basedOn w:val="22"/>
    <w:qFormat/>
    <w:uiPriority w:val="0"/>
    <w:rPr>
      <w:rFonts w:ascii="宋体" w:hAnsi="宋体" w:eastAsia="宋体"/>
      <w:color w:val="000000"/>
      <w:sz w:val="18"/>
      <w:szCs w:val="18"/>
    </w:rPr>
  </w:style>
  <w:style w:type="paragraph" w:customStyle="1" w:styleId="74">
    <w:name w:val="Table Paragraph"/>
    <w:basedOn w:val="1"/>
    <w:qFormat/>
    <w:uiPriority w:val="1"/>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批注文字 字符"/>
    <w:basedOn w:val="20"/>
    <w:link w:val="7"/>
    <w:qFormat/>
    <w:uiPriority w:val="0"/>
    <w:rPr>
      <w:kern w:val="2"/>
      <w:sz w:val="21"/>
      <w:szCs w:val="24"/>
    </w:rPr>
  </w:style>
  <w:style w:type="character" w:customStyle="1" w:styleId="77">
    <w:name w:val="批注主题 字符"/>
    <w:basedOn w:val="76"/>
    <w:link w:val="17"/>
    <w:qFormat/>
    <w:uiPriority w:val="0"/>
    <w:rPr>
      <w:b/>
      <w:bCs/>
      <w:kern w:val="2"/>
      <w:sz w:val="21"/>
      <w:szCs w:val="24"/>
    </w:rPr>
  </w:style>
  <w:style w:type="character" w:customStyle="1" w:styleId="78">
    <w:name w:val="批注框文本 字符"/>
    <w:basedOn w:val="20"/>
    <w:link w:val="11"/>
    <w:qFormat/>
    <w:uiPriority w:val="0"/>
    <w:rPr>
      <w:rFonts w:ascii="宋体" w:cstheme="minorBidi"/>
      <w:kern w:val="2"/>
      <w:sz w:val="18"/>
      <w:szCs w:val="18"/>
    </w:rPr>
  </w:style>
  <w:style w:type="character" w:customStyle="1" w:styleId="79">
    <w:name w:val="文档结构图 字符"/>
    <w:basedOn w:val="20"/>
    <w:link w:val="6"/>
    <w:qFormat/>
    <w:uiPriority w:val="0"/>
    <w:rPr>
      <w:rFonts w:ascii="宋体" w:cstheme="minorBidi"/>
      <w:kern w:val="2"/>
      <w:sz w:val="18"/>
      <w:szCs w:val="18"/>
    </w:rPr>
  </w:style>
  <w:style w:type="character" w:customStyle="1" w:styleId="80">
    <w:name w:val="font31"/>
    <w:basedOn w:val="20"/>
    <w:qFormat/>
    <w:uiPriority w:val="0"/>
    <w:rPr>
      <w:rFonts w:hint="default" w:ascii="幼圆" w:hAnsi="幼圆" w:eastAsia="幼圆" w:cs="幼圆"/>
      <w:color w:val="000000"/>
      <w:sz w:val="24"/>
      <w:szCs w:val="24"/>
      <w:u w:val="none"/>
    </w:rPr>
  </w:style>
  <w:style w:type="paragraph" w:styleId="81">
    <w:name w:val="List Paragraph"/>
    <w:basedOn w:val="1"/>
    <w:unhideWhenUsed/>
    <w:qFormat/>
    <w:uiPriority w:val="99"/>
    <w:pPr>
      <w:ind w:firstLine="420" w:firstLineChars="200"/>
    </w:pPr>
  </w:style>
  <w:style w:type="paragraph" w:customStyle="1" w:styleId="82">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4">
    <w:name w:val="font41"/>
    <w:basedOn w:val="20"/>
    <w:qFormat/>
    <w:uiPriority w:val="0"/>
    <w:rPr>
      <w:rFonts w:hint="eastAsia" w:ascii="宋体" w:hAnsi="宋体" w:eastAsia="宋体" w:cs="宋体"/>
      <w:color w:val="000000"/>
      <w:sz w:val="22"/>
      <w:szCs w:val="22"/>
      <w:u w:val="none"/>
    </w:rPr>
  </w:style>
  <w:style w:type="character" w:customStyle="1" w:styleId="85">
    <w:name w:val="font51"/>
    <w:basedOn w:val="20"/>
    <w:qFormat/>
    <w:uiPriority w:val="0"/>
    <w:rPr>
      <w:rFonts w:hint="eastAsia" w:ascii="宋体" w:hAnsi="宋体" w:eastAsia="宋体" w:cs="宋体"/>
      <w:b/>
      <w:bCs/>
      <w:color w:val="000000"/>
      <w:sz w:val="22"/>
      <w:szCs w:val="22"/>
      <w:u w:val="none"/>
    </w:rPr>
  </w:style>
  <w:style w:type="character" w:customStyle="1" w:styleId="86">
    <w:name w:val="font11"/>
    <w:basedOn w:val="20"/>
    <w:qFormat/>
    <w:uiPriority w:val="0"/>
    <w:rPr>
      <w:rFonts w:hint="eastAsia" w:ascii="宋体" w:hAnsi="宋体" w:eastAsia="宋体" w:cs="宋体"/>
      <w:color w:val="000000"/>
      <w:sz w:val="22"/>
      <w:szCs w:val="22"/>
      <w:u w:val="none"/>
    </w:rPr>
  </w:style>
  <w:style w:type="character" w:customStyle="1" w:styleId="87">
    <w:name w:val="font21"/>
    <w:basedOn w:val="20"/>
    <w:qFormat/>
    <w:uiPriority w:val="0"/>
    <w:rPr>
      <w:rFonts w:hint="eastAsia" w:ascii="宋体" w:hAnsi="宋体" w:eastAsia="宋体" w:cs="宋体"/>
      <w:color w:val="000000"/>
      <w:sz w:val="22"/>
      <w:szCs w:val="22"/>
      <w:u w:val="none"/>
    </w:rPr>
  </w:style>
  <w:style w:type="paragraph" w:customStyle="1" w:styleId="88">
    <w:name w:val="Fließtext"/>
    <w:basedOn w:val="1"/>
    <w:qFormat/>
    <w:uiPriority w:val="0"/>
    <w:pPr>
      <w:overflowPunct w:val="0"/>
      <w:autoSpaceDE w:val="0"/>
      <w:autoSpaceDN w:val="0"/>
      <w:adjustRightInd w:val="0"/>
    </w:pPr>
    <w:rPr>
      <w:rFonts w:ascii="黑体" w:hAnsi="黑体"/>
      <w:kern w:val="28"/>
    </w:rPr>
  </w:style>
  <w:style w:type="paragraph" w:customStyle="1" w:styleId="89">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00C53-DE92-ED4D-8955-DB502D01645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9118</Words>
  <Characters>10767</Characters>
  <Lines>88</Lines>
  <Paragraphs>25</Paragraphs>
  <TotalTime>3</TotalTime>
  <ScaleCrop>false</ScaleCrop>
  <LinksUpToDate>false</LinksUpToDate>
  <CharactersWithSpaces>11270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2024-05-31T08:34:00Z</dcterms:created>
  <dc:creator>Administrator</dc:creator>
  <cp:lastModifiedBy>111111111</cp:lastModifiedBy>
  <cp:lastPrinted>2023-08-29T07:12:00Z</cp:lastPrinted>
  <dcterms:modified xsi:type="dcterms:W3CDTF">2025-04-07T01:29:30Z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