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AA" w:rsidRDefault="003F0DAA">
      <w:pPr>
        <w:pStyle w:val="a3"/>
        <w:rPr>
          <w:rFonts w:ascii="Times New Roman"/>
          <w:sz w:val="22"/>
        </w:rPr>
      </w:pPr>
    </w:p>
    <w:p w:rsidR="003F0DAA" w:rsidRDefault="003F0DAA">
      <w:pPr>
        <w:pStyle w:val="a3"/>
        <w:spacing w:before="5"/>
        <w:rPr>
          <w:rFonts w:ascii="Times New Roman"/>
          <w:sz w:val="22"/>
        </w:rPr>
      </w:pPr>
    </w:p>
    <w:p w:rsidR="003F0DAA" w:rsidRDefault="00D55FFB">
      <w:pPr>
        <w:pStyle w:val="a3"/>
        <w:ind w:left="738"/>
        <w:rPr>
          <w:lang w:eastAsia="zh-CN"/>
        </w:rPr>
      </w:pPr>
      <w:r>
        <w:rPr>
          <w:color w:val="26262A"/>
          <w:lang w:eastAsia="zh-CN"/>
        </w:rPr>
        <w:t>一、项目名称</w:t>
      </w:r>
    </w:p>
    <w:p w:rsidR="003F0DAA" w:rsidRDefault="00D55FFB">
      <w:pPr>
        <w:spacing w:line="382" w:lineRule="exact"/>
        <w:ind w:left="188"/>
        <w:rPr>
          <w:sz w:val="31"/>
          <w:lang w:eastAsia="zh-CN"/>
        </w:rPr>
      </w:pPr>
      <w:r>
        <w:rPr>
          <w:lang w:eastAsia="zh-CN"/>
        </w:rPr>
        <w:br w:type="column"/>
      </w:r>
      <w:r>
        <w:rPr>
          <w:color w:val="26262A"/>
          <w:sz w:val="31"/>
          <w:lang w:eastAsia="zh-CN"/>
        </w:rPr>
        <w:lastRenderedPageBreak/>
        <w:t>花坛摆花招标内容及要求</w:t>
      </w:r>
    </w:p>
    <w:p w:rsidR="003F0DAA" w:rsidRDefault="003F0DAA">
      <w:pPr>
        <w:spacing w:line="382" w:lineRule="exact"/>
        <w:rPr>
          <w:sz w:val="31"/>
          <w:lang w:eastAsia="zh-CN"/>
        </w:rPr>
        <w:sectPr w:rsidR="003F0DAA">
          <w:type w:val="continuous"/>
          <w:pgSz w:w="11910" w:h="16840"/>
          <w:pgMar w:top="1460" w:right="1640" w:bottom="280" w:left="1680" w:header="720" w:footer="720" w:gutter="0"/>
          <w:cols w:num="2" w:space="720" w:equalWidth="0">
            <w:col w:w="2147" w:space="40"/>
            <w:col w:w="6403"/>
          </w:cols>
        </w:sectPr>
      </w:pPr>
    </w:p>
    <w:p w:rsidR="003F0DAA" w:rsidRDefault="00D55FFB">
      <w:pPr>
        <w:pStyle w:val="a3"/>
        <w:spacing w:before="15" w:line="249" w:lineRule="auto"/>
        <w:ind w:left="738" w:right="55" w:hanging="3"/>
      </w:pPr>
      <w:r>
        <w:rPr>
          <w:color w:val="26262A"/>
          <w:lang w:eastAsia="zh-CN"/>
        </w:rPr>
        <w:lastRenderedPageBreak/>
        <w:t>本项目为福建日报社花坛花卉租赁及摆放服务采购项目，服务期限为一年。</w:t>
      </w:r>
      <w:r>
        <w:rPr>
          <w:color w:val="26262A"/>
        </w:rPr>
        <w:t>二、服务内容及要求</w:t>
      </w:r>
    </w:p>
    <w:p w:rsidR="003F0DAA" w:rsidRDefault="003F0DAA">
      <w:pPr>
        <w:pStyle w:val="a4"/>
        <w:numPr>
          <w:ilvl w:val="0"/>
          <w:numId w:val="1"/>
        </w:numPr>
        <w:tabs>
          <w:tab w:val="left" w:pos="1107"/>
        </w:tabs>
        <w:spacing w:line="472" w:lineRule="auto"/>
        <w:ind w:right="117" w:hanging="1"/>
        <w:rPr>
          <w:rFonts w:ascii="Arial" w:eastAsia="Arial"/>
          <w:color w:val="26262A"/>
          <w:lang w:eastAsia="zh-CN"/>
        </w:rPr>
      </w:pPr>
      <w:r w:rsidRPr="003F0DA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8.7pt;margin-top:17.95pt;width:13.5pt;height:13.5pt;z-index:251657728;mso-position-horizontal-relative:page" filled="f" stroked="f">
            <v:textbox style="layout-flow:vertical-ideographic" inset="0,0,0,0">
              <w:txbxContent>
                <w:p w:rsidR="003F0DAA" w:rsidRDefault="00D55FFB">
                  <w:pPr>
                    <w:pStyle w:val="a3"/>
                    <w:spacing w:line="132" w:lineRule="auto"/>
                    <w:ind w:left="20"/>
                  </w:pPr>
                  <w:r>
                    <w:rPr>
                      <w:color w:val="26262A"/>
                    </w:rPr>
                    <w:t>少</w:t>
                  </w:r>
                </w:p>
              </w:txbxContent>
            </v:textbox>
            <w10:wrap anchorx="page"/>
          </v:shape>
        </w:pict>
      </w:r>
      <w:r w:rsidRPr="003F0DAA">
        <w:pict>
          <v:shape id="_x0000_s1026" type="#_x0000_t202" style="position:absolute;left:0;text-align:left;margin-left:88.7pt;margin-top:49.2pt;width:13.5pt;height:13.5pt;z-index:251658752;mso-position-horizontal-relative:page" filled="f" stroked="f">
            <v:textbox style="layout-flow:vertical-ideographic" inset="0,0,0,0">
              <w:txbxContent>
                <w:p w:rsidR="003F0DAA" w:rsidRDefault="00D55FFB">
                  <w:pPr>
                    <w:pStyle w:val="a3"/>
                    <w:spacing w:line="132" w:lineRule="auto"/>
                    <w:ind w:left="20"/>
                  </w:pPr>
                  <w:r>
                    <w:rPr>
                      <w:color w:val="26262A"/>
                    </w:rPr>
                    <w:t>局</w:t>
                  </w:r>
                </w:p>
              </w:txbxContent>
            </v:textbox>
            <w10:wrap anchorx="page"/>
          </v:shape>
        </w:pict>
      </w:r>
      <w:r w:rsidR="00D55FFB">
        <w:rPr>
          <w:color w:val="26262A"/>
          <w:spacing w:val="1"/>
          <w:sz w:val="23"/>
          <w:lang w:eastAsia="zh-CN"/>
        </w:rPr>
        <w:t>摆花品种根据季节变化和花期特点</w:t>
      </w:r>
      <w:r w:rsidR="00D55FFB">
        <w:rPr>
          <w:color w:val="26262A"/>
          <w:spacing w:val="-23"/>
          <w:w w:val="80"/>
          <w:sz w:val="23"/>
          <w:lang w:eastAsia="zh-CN"/>
        </w:rPr>
        <w:t>：</w:t>
      </w:r>
      <w:r w:rsidR="00D55FFB">
        <w:rPr>
          <w:color w:val="26262A"/>
          <w:spacing w:val="-23"/>
          <w:w w:val="80"/>
          <w:sz w:val="23"/>
          <w:lang w:eastAsia="zh-CN"/>
        </w:rPr>
        <w:t xml:space="preserve"> </w:t>
      </w:r>
      <w:r w:rsidR="00D55FFB">
        <w:rPr>
          <w:color w:val="26262A"/>
          <w:spacing w:val="2"/>
          <w:sz w:val="23"/>
          <w:lang w:eastAsia="zh-CN"/>
        </w:rPr>
        <w:t>要求每月至少更换</w:t>
      </w:r>
      <w:r w:rsidR="00D55FFB">
        <w:rPr>
          <w:color w:val="26262A"/>
          <w:spacing w:val="2"/>
          <w:sz w:val="23"/>
          <w:lang w:eastAsia="zh-CN"/>
        </w:rPr>
        <w:t xml:space="preserve"> </w:t>
      </w:r>
      <w:r w:rsidR="00D55FFB">
        <w:rPr>
          <w:rFonts w:ascii="Times New Roman" w:eastAsia="Times New Roman"/>
          <w:color w:val="26262A"/>
          <w:sz w:val="23"/>
          <w:lang w:eastAsia="zh-CN"/>
        </w:rPr>
        <w:t>l</w:t>
      </w:r>
      <w:r w:rsidR="00D55FFB">
        <w:rPr>
          <w:rFonts w:ascii="Times New Roman" w:eastAsia="Times New Roman"/>
          <w:color w:val="26262A"/>
          <w:spacing w:val="49"/>
          <w:sz w:val="23"/>
          <w:lang w:eastAsia="zh-CN"/>
        </w:rPr>
        <w:t xml:space="preserve"> </w:t>
      </w:r>
      <w:r w:rsidR="00D55FFB">
        <w:rPr>
          <w:color w:val="26262A"/>
          <w:spacing w:val="6"/>
          <w:sz w:val="23"/>
          <w:lang w:eastAsia="zh-CN"/>
        </w:rPr>
        <w:t>批次</w:t>
      </w:r>
      <w:r w:rsidR="00D55FFB">
        <w:rPr>
          <w:color w:val="26262A"/>
          <w:spacing w:val="-32"/>
          <w:w w:val="80"/>
          <w:sz w:val="23"/>
          <w:lang w:eastAsia="zh-CN"/>
        </w:rPr>
        <w:t>，</w:t>
      </w:r>
      <w:r w:rsidR="00D55FFB">
        <w:rPr>
          <w:color w:val="26262A"/>
          <w:spacing w:val="-32"/>
          <w:w w:val="80"/>
          <w:sz w:val="23"/>
          <w:lang w:eastAsia="zh-CN"/>
        </w:rPr>
        <w:t xml:space="preserve"> </w:t>
      </w:r>
      <w:r w:rsidR="00D55FFB">
        <w:rPr>
          <w:color w:val="26262A"/>
          <w:sz w:val="23"/>
          <w:lang w:eastAsia="zh-CN"/>
        </w:rPr>
        <w:t>每年</w:t>
      </w:r>
      <w:proofErr w:type="gramStart"/>
      <w:r w:rsidR="00D55FFB">
        <w:rPr>
          <w:color w:val="26262A"/>
          <w:sz w:val="23"/>
          <w:lang w:eastAsia="zh-CN"/>
        </w:rPr>
        <w:t>不</w:t>
      </w:r>
      <w:proofErr w:type="gramEnd"/>
      <w:r w:rsidR="00D55FFB">
        <w:rPr>
          <w:color w:val="26262A"/>
          <w:spacing w:val="-38"/>
          <w:sz w:val="23"/>
          <w:lang w:eastAsia="zh-CN"/>
        </w:rPr>
        <w:t>于</w:t>
      </w:r>
      <w:r w:rsidR="00D55FFB">
        <w:rPr>
          <w:color w:val="26262A"/>
          <w:spacing w:val="-38"/>
          <w:sz w:val="23"/>
          <w:lang w:eastAsia="zh-CN"/>
        </w:rPr>
        <w:t xml:space="preserve"> </w:t>
      </w:r>
      <w:r w:rsidR="00D55FFB">
        <w:rPr>
          <w:rFonts w:ascii="Times New Roman" w:eastAsia="Times New Roman"/>
          <w:color w:val="26262A"/>
          <w:sz w:val="24"/>
          <w:lang w:eastAsia="zh-CN"/>
        </w:rPr>
        <w:t>12</w:t>
      </w:r>
      <w:r w:rsidR="00D55FFB">
        <w:rPr>
          <w:rFonts w:ascii="Times New Roman" w:eastAsia="Times New Roman"/>
          <w:color w:val="26262A"/>
          <w:spacing w:val="-30"/>
          <w:sz w:val="24"/>
          <w:lang w:eastAsia="zh-CN"/>
        </w:rPr>
        <w:t xml:space="preserve"> </w:t>
      </w:r>
      <w:r w:rsidR="00D55FFB">
        <w:rPr>
          <w:color w:val="26262A"/>
          <w:spacing w:val="6"/>
          <w:sz w:val="23"/>
          <w:lang w:eastAsia="zh-CN"/>
        </w:rPr>
        <w:t>批次</w:t>
      </w:r>
      <w:r w:rsidR="00D55FFB">
        <w:rPr>
          <w:color w:val="26262A"/>
          <w:spacing w:val="-3"/>
          <w:w w:val="80"/>
          <w:sz w:val="23"/>
          <w:lang w:eastAsia="zh-CN"/>
        </w:rPr>
        <w:t>，</w:t>
      </w:r>
      <w:r w:rsidR="00D55FFB">
        <w:rPr>
          <w:color w:val="26262A"/>
          <w:spacing w:val="-13"/>
          <w:sz w:val="23"/>
          <w:lang w:eastAsia="zh-CN"/>
        </w:rPr>
        <w:t>每批更换鲜花品</w:t>
      </w:r>
      <w:r w:rsidR="00D55FFB">
        <w:rPr>
          <w:color w:val="26262A"/>
          <w:spacing w:val="-13"/>
          <w:sz w:val="23"/>
          <w:lang w:eastAsia="zh-CN"/>
        </w:rPr>
        <w:t xml:space="preserve"> </w:t>
      </w:r>
      <w:r w:rsidR="00D55FFB">
        <w:rPr>
          <w:color w:val="26262A"/>
          <w:spacing w:val="-13"/>
          <w:sz w:val="23"/>
          <w:lang w:eastAsia="zh-CN"/>
        </w:rPr>
        <w:t>种四种以上</w:t>
      </w:r>
      <w:r w:rsidR="00D55FFB">
        <w:rPr>
          <w:color w:val="26262A"/>
          <w:spacing w:val="-13"/>
          <w:sz w:val="23"/>
          <w:lang w:eastAsia="zh-CN"/>
        </w:rPr>
        <w:t xml:space="preserve"> </w:t>
      </w:r>
      <w:r w:rsidR="00D55FFB">
        <w:rPr>
          <w:color w:val="26262A"/>
          <w:spacing w:val="-6"/>
          <w:w w:val="80"/>
          <w:sz w:val="23"/>
          <w:lang w:eastAsia="zh-CN"/>
        </w:rPr>
        <w:t>，</w:t>
      </w:r>
      <w:r w:rsidR="00D55FFB">
        <w:rPr>
          <w:color w:val="26262A"/>
          <w:spacing w:val="-2"/>
          <w:sz w:val="23"/>
          <w:lang w:eastAsia="zh-CN"/>
        </w:rPr>
        <w:t>包括但不限于局部不良品的</w:t>
      </w:r>
      <w:r w:rsidR="00D55FFB">
        <w:rPr>
          <w:color w:val="26262A"/>
          <w:spacing w:val="-2"/>
          <w:sz w:val="23"/>
          <w:lang w:eastAsia="zh-CN"/>
        </w:rPr>
        <w:t xml:space="preserve"> </w:t>
      </w:r>
      <w:r w:rsidR="00D55FFB">
        <w:rPr>
          <w:color w:val="26262A"/>
          <w:spacing w:val="-2"/>
          <w:sz w:val="23"/>
          <w:lang w:eastAsia="zh-CN"/>
        </w:rPr>
        <w:t>更换</w:t>
      </w:r>
      <w:r w:rsidR="00D55FFB">
        <w:rPr>
          <w:color w:val="26262A"/>
          <w:w w:val="80"/>
          <w:sz w:val="23"/>
          <w:lang w:eastAsia="zh-CN"/>
        </w:rPr>
        <w:t>，</w:t>
      </w:r>
    </w:p>
    <w:p w:rsidR="003F0DAA" w:rsidRDefault="00D55FFB">
      <w:pPr>
        <w:pStyle w:val="a3"/>
        <w:spacing w:before="44"/>
        <w:ind w:left="744"/>
        <w:rPr>
          <w:lang w:eastAsia="zh-CN"/>
        </w:rPr>
      </w:pPr>
      <w:r>
        <w:rPr>
          <w:color w:val="26262A"/>
          <w:lang w:eastAsia="zh-CN"/>
        </w:rPr>
        <w:t>部不良品</w:t>
      </w:r>
      <w:r>
        <w:rPr>
          <w:color w:val="424242"/>
          <w:lang w:eastAsia="zh-CN"/>
        </w:rPr>
        <w:t>一</w:t>
      </w:r>
      <w:r>
        <w:rPr>
          <w:color w:val="26262A"/>
          <w:lang w:eastAsia="zh-CN"/>
        </w:rPr>
        <w:t>经发现必须于两天内无条件更换。</w:t>
      </w:r>
    </w:p>
    <w:p w:rsidR="003F0DAA" w:rsidRDefault="00D55FFB">
      <w:pPr>
        <w:pStyle w:val="a4"/>
        <w:numPr>
          <w:ilvl w:val="0"/>
          <w:numId w:val="1"/>
        </w:numPr>
        <w:tabs>
          <w:tab w:val="left" w:pos="1105"/>
        </w:tabs>
        <w:spacing w:before="10"/>
        <w:ind w:left="1104" w:hanging="363"/>
        <w:rPr>
          <w:rFonts w:ascii="Times New Roman" w:eastAsia="Times New Roman"/>
          <w:color w:val="26262A"/>
          <w:sz w:val="23"/>
        </w:rPr>
      </w:pPr>
      <w:r>
        <w:rPr>
          <w:color w:val="26262A"/>
          <w:spacing w:val="5"/>
          <w:w w:val="95"/>
          <w:sz w:val="23"/>
        </w:rPr>
        <w:t>草花的质</w:t>
      </w:r>
      <w:r>
        <w:rPr>
          <w:color w:val="424242"/>
          <w:w w:val="95"/>
          <w:sz w:val="23"/>
        </w:rPr>
        <w:t>量</w:t>
      </w:r>
      <w:r>
        <w:rPr>
          <w:color w:val="26262A"/>
          <w:w w:val="95"/>
          <w:sz w:val="23"/>
        </w:rPr>
        <w:t>标准</w:t>
      </w:r>
      <w:r>
        <w:rPr>
          <w:color w:val="26262A"/>
          <w:w w:val="80"/>
          <w:sz w:val="23"/>
        </w:rPr>
        <w:t>：</w:t>
      </w:r>
    </w:p>
    <w:p w:rsidR="003F0DAA" w:rsidRDefault="00D55FFB">
      <w:pPr>
        <w:pStyle w:val="a3"/>
        <w:spacing w:line="300" w:lineRule="exact"/>
        <w:ind w:left="741"/>
        <w:rPr>
          <w:lang w:eastAsia="zh-CN"/>
        </w:rPr>
      </w:pPr>
      <w:r>
        <w:rPr>
          <w:color w:val="26262A"/>
          <w:w w:val="105"/>
          <w:lang w:eastAsia="zh-CN"/>
        </w:rPr>
        <w:t>要求草花植株生长健壮、植株粗壮、分支点高度合理、叶片茂密；叶片无</w:t>
      </w:r>
    </w:p>
    <w:p w:rsidR="003F0DAA" w:rsidRDefault="00D55FFB">
      <w:pPr>
        <w:pStyle w:val="a3"/>
        <w:spacing w:before="15"/>
        <w:ind w:left="130"/>
        <w:rPr>
          <w:lang w:eastAsia="zh-CN"/>
        </w:rPr>
      </w:pPr>
      <w:r>
        <w:rPr>
          <w:color w:val="26262A"/>
          <w:w w:val="105"/>
          <w:lang w:eastAsia="zh-CN"/>
        </w:rPr>
        <w:t>病</w:t>
      </w:r>
    </w:p>
    <w:p w:rsidR="003F0DAA" w:rsidRDefault="00D55FFB">
      <w:pPr>
        <w:pStyle w:val="a3"/>
        <w:spacing w:before="10"/>
        <w:ind w:left="736"/>
        <w:rPr>
          <w:lang w:eastAsia="zh-CN"/>
        </w:rPr>
      </w:pPr>
      <w:r>
        <w:rPr>
          <w:color w:val="26262A"/>
          <w:w w:val="105"/>
          <w:lang w:eastAsia="zh-CN"/>
        </w:rPr>
        <w:t>虫害、叶面无虫斑斑点，植株种植盆土内无虫卵及其他地下害虫；植株下</w:t>
      </w:r>
    </w:p>
    <w:p w:rsidR="003F0DAA" w:rsidRDefault="00D55FFB">
      <w:pPr>
        <w:pStyle w:val="a3"/>
        <w:spacing w:before="15"/>
        <w:ind w:left="132"/>
        <w:rPr>
          <w:lang w:eastAsia="zh-CN"/>
        </w:rPr>
      </w:pPr>
      <w:r>
        <w:rPr>
          <w:color w:val="26262A"/>
          <w:lang w:eastAsia="zh-CN"/>
        </w:rPr>
        <w:t>无明</w:t>
      </w:r>
    </w:p>
    <w:p w:rsidR="003F0DAA" w:rsidRDefault="00D55FFB">
      <w:pPr>
        <w:pStyle w:val="a3"/>
        <w:spacing w:before="5"/>
        <w:ind w:left="741"/>
        <w:rPr>
          <w:lang w:eastAsia="zh-CN"/>
        </w:rPr>
      </w:pPr>
      <w:r>
        <w:rPr>
          <w:color w:val="26262A"/>
          <w:w w:val="105"/>
          <w:lang w:eastAsia="zh-CN"/>
        </w:rPr>
        <w:t>显光杆现象，整体长势匀称，无明显偏冠、偏头现象；植株高度适中，符</w:t>
      </w:r>
    </w:p>
    <w:p w:rsidR="003F0DAA" w:rsidRDefault="00D55FFB">
      <w:pPr>
        <w:pStyle w:val="a3"/>
        <w:spacing w:before="15"/>
        <w:ind w:left="133"/>
        <w:rPr>
          <w:lang w:eastAsia="zh-CN"/>
        </w:rPr>
      </w:pPr>
      <w:r>
        <w:rPr>
          <w:color w:val="26262A"/>
          <w:w w:val="105"/>
          <w:lang w:eastAsia="zh-CN"/>
        </w:rPr>
        <w:t>合植</w:t>
      </w:r>
    </w:p>
    <w:p w:rsidR="003F0DAA" w:rsidRDefault="00D55FFB">
      <w:pPr>
        <w:pStyle w:val="a3"/>
        <w:spacing w:before="11"/>
        <w:ind w:left="737"/>
        <w:rPr>
          <w:lang w:eastAsia="zh-CN"/>
        </w:rPr>
      </w:pPr>
      <w:proofErr w:type="gramStart"/>
      <w:r>
        <w:rPr>
          <w:color w:val="26262A"/>
          <w:lang w:eastAsia="zh-CN"/>
        </w:rPr>
        <w:t>物正常</w:t>
      </w:r>
      <w:proofErr w:type="gramEnd"/>
      <w:r>
        <w:rPr>
          <w:color w:val="26262A"/>
          <w:lang w:eastAsia="zh-CN"/>
        </w:rPr>
        <w:t>生长，无徒长、疯长，残花、败花等情况；植株整体花色鲜艳，单</w:t>
      </w:r>
    </w:p>
    <w:p w:rsidR="003F0DAA" w:rsidRDefault="00D55FFB">
      <w:pPr>
        <w:pStyle w:val="a3"/>
        <w:spacing w:before="15"/>
        <w:ind w:left="129"/>
        <w:rPr>
          <w:lang w:eastAsia="zh-CN"/>
        </w:rPr>
      </w:pPr>
      <w:r>
        <w:rPr>
          <w:color w:val="26262A"/>
          <w:w w:val="105"/>
          <w:lang w:eastAsia="zh-CN"/>
        </w:rPr>
        <w:t>株上</w:t>
      </w:r>
    </w:p>
    <w:p w:rsidR="003F0DAA" w:rsidRDefault="00D55FFB">
      <w:pPr>
        <w:pStyle w:val="a3"/>
        <w:tabs>
          <w:tab w:val="left" w:pos="4565"/>
        </w:tabs>
        <w:spacing w:before="5"/>
        <w:ind w:left="740"/>
        <w:rPr>
          <w:lang w:eastAsia="zh-CN"/>
        </w:rPr>
      </w:pPr>
      <w:r>
        <w:rPr>
          <w:color w:val="26262A"/>
          <w:w w:val="95"/>
          <w:lang w:eastAsia="zh-CN"/>
        </w:rPr>
        <w:t>无其他杂色花朵（特殊品种除外）；</w:t>
      </w:r>
      <w:r>
        <w:rPr>
          <w:color w:val="26262A"/>
          <w:w w:val="95"/>
          <w:lang w:eastAsia="zh-CN"/>
        </w:rPr>
        <w:tab/>
      </w:r>
      <w:r>
        <w:rPr>
          <w:color w:val="26262A"/>
          <w:w w:val="95"/>
          <w:lang w:eastAsia="zh-CN"/>
        </w:rPr>
        <w:t>花期整齐，无显著区别；</w:t>
      </w:r>
    </w:p>
    <w:p w:rsidR="003F0DAA" w:rsidRDefault="00D55FFB">
      <w:pPr>
        <w:pStyle w:val="a4"/>
        <w:numPr>
          <w:ilvl w:val="0"/>
          <w:numId w:val="1"/>
        </w:numPr>
        <w:tabs>
          <w:tab w:val="left" w:pos="1106"/>
        </w:tabs>
        <w:spacing w:before="10"/>
        <w:ind w:left="1105" w:hanging="363"/>
        <w:rPr>
          <w:rFonts w:ascii="Times New Roman" w:eastAsia="Times New Roman"/>
          <w:color w:val="26262A"/>
          <w:sz w:val="23"/>
          <w:lang w:eastAsia="zh-CN"/>
        </w:rPr>
      </w:pPr>
      <w:r>
        <w:rPr>
          <w:color w:val="26262A"/>
          <w:sz w:val="23"/>
          <w:lang w:eastAsia="zh-CN"/>
        </w:rPr>
        <w:t>整个花坛内要不定期的巡查及清理杂草，夏季每周至少要除一次，确保</w:t>
      </w:r>
    </w:p>
    <w:p w:rsidR="003F0DAA" w:rsidRDefault="00D55FFB">
      <w:pPr>
        <w:pStyle w:val="a3"/>
        <w:spacing w:line="300" w:lineRule="exact"/>
        <w:ind w:left="133"/>
        <w:rPr>
          <w:lang w:eastAsia="zh-CN"/>
        </w:rPr>
      </w:pPr>
      <w:r>
        <w:rPr>
          <w:color w:val="26262A"/>
          <w:w w:val="104"/>
          <w:lang w:eastAsia="zh-CN"/>
        </w:rPr>
        <w:t>整</w:t>
      </w:r>
    </w:p>
    <w:p w:rsidR="003F0DAA" w:rsidRDefault="00D55FFB">
      <w:pPr>
        <w:pStyle w:val="a3"/>
        <w:spacing w:before="11"/>
        <w:ind w:left="742"/>
        <w:rPr>
          <w:lang w:eastAsia="zh-CN"/>
        </w:rPr>
      </w:pPr>
      <w:proofErr w:type="gramStart"/>
      <w:r>
        <w:rPr>
          <w:color w:val="26262A"/>
          <w:w w:val="95"/>
          <w:lang w:eastAsia="zh-CN"/>
        </w:rPr>
        <w:t>个</w:t>
      </w:r>
      <w:proofErr w:type="gramEnd"/>
      <w:r>
        <w:rPr>
          <w:color w:val="26262A"/>
          <w:w w:val="95"/>
          <w:lang w:eastAsia="zh-CN"/>
        </w:rPr>
        <w:t>花坛内整洁无杂草。</w:t>
      </w:r>
    </w:p>
    <w:p w:rsidR="003F0DAA" w:rsidRDefault="00D55FFB">
      <w:pPr>
        <w:pStyle w:val="a4"/>
        <w:numPr>
          <w:ilvl w:val="0"/>
          <w:numId w:val="1"/>
        </w:numPr>
        <w:tabs>
          <w:tab w:val="left" w:pos="1112"/>
        </w:tabs>
        <w:spacing w:line="240" w:lineRule="auto"/>
        <w:ind w:left="1111" w:hanging="367"/>
        <w:rPr>
          <w:rFonts w:ascii="Arial" w:eastAsia="Arial"/>
          <w:color w:val="26262A"/>
          <w:lang w:eastAsia="zh-CN"/>
        </w:rPr>
      </w:pPr>
      <w:r>
        <w:rPr>
          <w:color w:val="26262A"/>
          <w:spacing w:val="-1"/>
          <w:sz w:val="23"/>
          <w:lang w:eastAsia="zh-CN"/>
        </w:rPr>
        <w:t>盆子为大于或等于二号国际</w:t>
      </w:r>
      <w:r>
        <w:rPr>
          <w:color w:val="26262A"/>
          <w:spacing w:val="-1"/>
          <w:sz w:val="23"/>
          <w:lang w:eastAsia="zh-CN"/>
        </w:rPr>
        <w:t xml:space="preserve"> </w:t>
      </w:r>
      <w:r>
        <w:rPr>
          <w:color w:val="26262A"/>
          <w:spacing w:val="-1"/>
          <w:sz w:val="23"/>
          <w:lang w:eastAsia="zh-CN"/>
        </w:rPr>
        <w:t>盆</w:t>
      </w:r>
      <w:r>
        <w:rPr>
          <w:color w:val="26262A"/>
          <w:sz w:val="23"/>
          <w:lang w:eastAsia="zh-CN"/>
        </w:rPr>
        <w:t>（</w:t>
      </w:r>
      <w:r>
        <w:rPr>
          <w:color w:val="26262A"/>
          <w:spacing w:val="15"/>
          <w:sz w:val="23"/>
          <w:lang w:eastAsia="zh-CN"/>
        </w:rPr>
        <w:t>高度</w:t>
      </w:r>
      <w:r>
        <w:rPr>
          <w:color w:val="26262A"/>
          <w:spacing w:val="15"/>
          <w:sz w:val="23"/>
          <w:lang w:eastAsia="zh-CN"/>
        </w:rPr>
        <w:t xml:space="preserve"> </w:t>
      </w:r>
      <w:r>
        <w:rPr>
          <w:rFonts w:ascii="Arial" w:eastAsia="Arial"/>
          <w:color w:val="26262A"/>
          <w:spacing w:val="-6"/>
          <w:lang w:eastAsia="zh-CN"/>
        </w:rPr>
        <w:t>18cm,</w:t>
      </w:r>
      <w:r>
        <w:rPr>
          <w:rFonts w:ascii="Arial" w:eastAsia="Arial"/>
          <w:color w:val="26262A"/>
          <w:spacing w:val="11"/>
          <w:lang w:eastAsia="zh-CN"/>
        </w:rPr>
        <w:t xml:space="preserve">  </w:t>
      </w:r>
      <w:r>
        <w:rPr>
          <w:color w:val="26262A"/>
          <w:spacing w:val="-10"/>
          <w:sz w:val="23"/>
          <w:lang w:eastAsia="zh-CN"/>
        </w:rPr>
        <w:t>盆口内</w:t>
      </w:r>
      <w:r>
        <w:rPr>
          <w:color w:val="26262A"/>
          <w:spacing w:val="-10"/>
          <w:sz w:val="23"/>
          <w:lang w:eastAsia="zh-CN"/>
        </w:rPr>
        <w:t xml:space="preserve"> </w:t>
      </w:r>
      <w:r>
        <w:rPr>
          <w:color w:val="26262A"/>
          <w:spacing w:val="-10"/>
          <w:sz w:val="23"/>
          <w:lang w:eastAsia="zh-CN"/>
        </w:rPr>
        <w:t>径</w:t>
      </w:r>
      <w:r>
        <w:rPr>
          <w:color w:val="26262A"/>
          <w:spacing w:val="-10"/>
          <w:sz w:val="23"/>
          <w:lang w:eastAsia="zh-CN"/>
        </w:rPr>
        <w:t xml:space="preserve"> </w:t>
      </w:r>
      <w:r>
        <w:rPr>
          <w:rFonts w:ascii="Arial" w:eastAsia="Arial"/>
          <w:color w:val="26262A"/>
          <w:lang w:eastAsia="zh-CN"/>
        </w:rPr>
        <w:t>20cm</w:t>
      </w:r>
      <w:r>
        <w:rPr>
          <w:rFonts w:ascii="Arial" w:eastAsia="Arial"/>
          <w:color w:val="26262A"/>
          <w:spacing w:val="13"/>
          <w:lang w:eastAsia="zh-CN"/>
        </w:rPr>
        <w:t xml:space="preserve">)  </w:t>
      </w:r>
      <w:r>
        <w:rPr>
          <w:color w:val="26262A"/>
          <w:sz w:val="23"/>
          <w:lang w:eastAsia="zh-CN"/>
        </w:rPr>
        <w:t>不少于</w:t>
      </w:r>
    </w:p>
    <w:p w:rsidR="003F0DAA" w:rsidRDefault="00D55FFB">
      <w:pPr>
        <w:spacing w:before="1" w:line="316" w:lineRule="exact"/>
        <w:ind w:left="134"/>
        <w:rPr>
          <w:sz w:val="23"/>
          <w:lang w:eastAsia="zh-CN"/>
        </w:rPr>
      </w:pPr>
      <w:r>
        <w:rPr>
          <w:rFonts w:ascii="Times New Roman" w:eastAsia="Times New Roman"/>
          <w:color w:val="26262A"/>
          <w:w w:val="105"/>
          <w:sz w:val="24"/>
          <w:lang w:eastAsia="zh-CN"/>
        </w:rPr>
        <w:t xml:space="preserve">1000 </w:t>
      </w:r>
      <w:r>
        <w:rPr>
          <w:color w:val="26262A"/>
          <w:w w:val="105"/>
          <w:sz w:val="23"/>
          <w:lang w:eastAsia="zh-CN"/>
        </w:rPr>
        <w:t>盆</w:t>
      </w:r>
    </w:p>
    <w:p w:rsidR="003F0DAA" w:rsidRDefault="00D55FFB">
      <w:pPr>
        <w:pStyle w:val="a3"/>
        <w:spacing w:line="297" w:lineRule="exact"/>
        <w:ind w:left="742"/>
        <w:rPr>
          <w:lang w:eastAsia="zh-CN"/>
        </w:rPr>
      </w:pPr>
      <w:r>
        <w:rPr>
          <w:color w:val="26262A"/>
          <w:lang w:eastAsia="zh-CN"/>
        </w:rPr>
        <w:t>摆满不露土为准。保持花坛繁花似锦的景象。</w:t>
      </w:r>
    </w:p>
    <w:p w:rsidR="003F0DAA" w:rsidRDefault="00D55FFB">
      <w:pPr>
        <w:spacing w:before="11" w:line="313" w:lineRule="exact"/>
        <w:ind w:left="864"/>
        <w:rPr>
          <w:sz w:val="23"/>
          <w:lang w:eastAsia="zh-CN"/>
        </w:rPr>
      </w:pPr>
      <w:r>
        <w:rPr>
          <w:rFonts w:ascii="Arial" w:eastAsia="Arial"/>
          <w:color w:val="26262A"/>
          <w:lang w:eastAsia="zh-CN"/>
        </w:rPr>
        <w:t xml:space="preserve">Cl) </w:t>
      </w:r>
      <w:r>
        <w:rPr>
          <w:color w:val="26262A"/>
          <w:sz w:val="23"/>
          <w:lang w:eastAsia="zh-CN"/>
        </w:rPr>
        <w:t>摆花品种供参考如下</w:t>
      </w:r>
      <w:r>
        <w:rPr>
          <w:color w:val="26262A"/>
          <w:sz w:val="23"/>
          <w:lang w:eastAsia="zh-CN"/>
        </w:rPr>
        <w:t xml:space="preserve"> </w:t>
      </w:r>
      <w:r>
        <w:rPr>
          <w:color w:val="26262A"/>
          <w:w w:val="90"/>
          <w:sz w:val="23"/>
          <w:lang w:eastAsia="zh-CN"/>
        </w:rPr>
        <w:t>：</w:t>
      </w:r>
    </w:p>
    <w:p w:rsidR="003F0DAA" w:rsidRDefault="00D55FFB">
      <w:pPr>
        <w:pStyle w:val="a3"/>
        <w:spacing w:line="314" w:lineRule="exact"/>
        <w:ind w:left="747"/>
        <w:rPr>
          <w:lang w:eastAsia="zh-CN"/>
        </w:rPr>
      </w:pPr>
      <w:r>
        <w:rPr>
          <w:rFonts w:ascii="Times New Roman" w:eastAsia="Times New Roman"/>
          <w:color w:val="26262A"/>
          <w:sz w:val="24"/>
          <w:lang w:eastAsia="zh-CN"/>
        </w:rPr>
        <w:t xml:space="preserve">1- 2 </w:t>
      </w:r>
      <w:r>
        <w:rPr>
          <w:color w:val="26262A"/>
          <w:lang w:eastAsia="zh-CN"/>
        </w:rPr>
        <w:t>月</w:t>
      </w:r>
      <w:r>
        <w:rPr>
          <w:color w:val="26262A"/>
          <w:w w:val="80"/>
          <w:lang w:eastAsia="zh-CN"/>
        </w:rPr>
        <w:t>：</w:t>
      </w:r>
      <w:r>
        <w:rPr>
          <w:color w:val="26262A"/>
          <w:w w:val="80"/>
          <w:lang w:eastAsia="zh-CN"/>
        </w:rPr>
        <w:t xml:space="preserve"> </w:t>
      </w:r>
      <w:r>
        <w:rPr>
          <w:color w:val="26262A"/>
          <w:lang w:eastAsia="zh-CN"/>
        </w:rPr>
        <w:t>一串红、长寿海棠、菊花、</w:t>
      </w:r>
      <w:r>
        <w:rPr>
          <w:color w:val="26262A"/>
          <w:lang w:eastAsia="zh-CN"/>
        </w:rPr>
        <w:t xml:space="preserve"> </w:t>
      </w:r>
      <w:r>
        <w:rPr>
          <w:color w:val="424242"/>
          <w:lang w:eastAsia="zh-CN"/>
        </w:rPr>
        <w:t>一</w:t>
      </w:r>
      <w:r>
        <w:rPr>
          <w:color w:val="26262A"/>
          <w:lang w:eastAsia="zh-CN"/>
        </w:rPr>
        <w:t>品红、大丽花</w:t>
      </w:r>
    </w:p>
    <w:p w:rsidR="003F0DAA" w:rsidRDefault="00D55FFB">
      <w:pPr>
        <w:pStyle w:val="a3"/>
        <w:spacing w:line="312" w:lineRule="exact"/>
        <w:ind w:left="746"/>
        <w:rPr>
          <w:lang w:eastAsia="zh-CN"/>
        </w:rPr>
      </w:pPr>
      <w:r>
        <w:rPr>
          <w:rFonts w:ascii="Times New Roman" w:eastAsia="Times New Roman"/>
          <w:color w:val="26262A"/>
          <w:w w:val="105"/>
          <w:sz w:val="24"/>
          <w:lang w:eastAsia="zh-CN"/>
        </w:rPr>
        <w:t>3-</w:t>
      </w:r>
      <w:r>
        <w:rPr>
          <w:rFonts w:ascii="Times New Roman" w:eastAsia="Times New Roman"/>
          <w:color w:val="26262A"/>
          <w:spacing w:val="-52"/>
          <w:w w:val="105"/>
          <w:sz w:val="24"/>
          <w:lang w:eastAsia="zh-CN"/>
        </w:rPr>
        <w:t xml:space="preserve"> </w:t>
      </w:r>
      <w:r>
        <w:rPr>
          <w:rFonts w:ascii="Times New Roman" w:eastAsia="Times New Roman"/>
          <w:color w:val="26262A"/>
          <w:w w:val="105"/>
          <w:sz w:val="24"/>
          <w:lang w:eastAsia="zh-CN"/>
        </w:rPr>
        <w:t xml:space="preserve">4 </w:t>
      </w:r>
      <w:r>
        <w:rPr>
          <w:color w:val="26262A"/>
          <w:spacing w:val="3"/>
          <w:w w:val="105"/>
          <w:lang w:eastAsia="zh-CN"/>
        </w:rPr>
        <w:t>月</w:t>
      </w:r>
      <w:r>
        <w:rPr>
          <w:color w:val="26262A"/>
          <w:spacing w:val="-33"/>
          <w:w w:val="80"/>
          <w:lang w:eastAsia="zh-CN"/>
        </w:rPr>
        <w:t>：</w:t>
      </w:r>
      <w:r>
        <w:rPr>
          <w:color w:val="26262A"/>
          <w:spacing w:val="-33"/>
          <w:w w:val="80"/>
          <w:lang w:eastAsia="zh-CN"/>
        </w:rPr>
        <w:t xml:space="preserve"> </w:t>
      </w:r>
      <w:proofErr w:type="gramStart"/>
      <w:r>
        <w:rPr>
          <w:color w:val="26262A"/>
          <w:w w:val="105"/>
          <w:lang w:eastAsia="zh-CN"/>
        </w:rPr>
        <w:t>爪叶菊</w:t>
      </w:r>
      <w:proofErr w:type="gramEnd"/>
      <w:r>
        <w:rPr>
          <w:color w:val="26262A"/>
          <w:w w:val="105"/>
          <w:lang w:eastAsia="zh-CN"/>
        </w:rPr>
        <w:t>、蝴蝶花、牵牛花、金鱼草、高矮万寿菊</w:t>
      </w:r>
    </w:p>
    <w:p w:rsidR="003F0DAA" w:rsidRDefault="00D55FFB">
      <w:pPr>
        <w:pStyle w:val="a3"/>
        <w:spacing w:line="312" w:lineRule="exact"/>
        <w:ind w:left="744"/>
        <w:rPr>
          <w:lang w:eastAsia="zh-CN"/>
        </w:rPr>
      </w:pPr>
      <w:r>
        <w:rPr>
          <w:rFonts w:ascii="Times New Roman" w:eastAsia="Times New Roman"/>
          <w:color w:val="26262A"/>
          <w:sz w:val="24"/>
          <w:lang w:eastAsia="zh-CN"/>
        </w:rPr>
        <w:t xml:space="preserve">5- 6 </w:t>
      </w:r>
      <w:r>
        <w:rPr>
          <w:color w:val="26262A"/>
          <w:lang w:eastAsia="zh-CN"/>
        </w:rPr>
        <w:t>月</w:t>
      </w:r>
      <w:r>
        <w:rPr>
          <w:color w:val="26262A"/>
          <w:w w:val="80"/>
          <w:lang w:eastAsia="zh-CN"/>
        </w:rPr>
        <w:t>：</w:t>
      </w:r>
      <w:r>
        <w:rPr>
          <w:color w:val="26262A"/>
          <w:w w:val="80"/>
          <w:lang w:eastAsia="zh-CN"/>
        </w:rPr>
        <w:t xml:space="preserve"> </w:t>
      </w:r>
      <w:r>
        <w:rPr>
          <w:color w:val="26262A"/>
          <w:lang w:eastAsia="zh-CN"/>
        </w:rPr>
        <w:t>鸡冠花、金盏菊、金</w:t>
      </w:r>
      <w:proofErr w:type="gramStart"/>
      <w:r>
        <w:rPr>
          <w:color w:val="26262A"/>
          <w:lang w:eastAsia="zh-CN"/>
        </w:rPr>
        <w:t>苞</w:t>
      </w:r>
      <w:proofErr w:type="gramEnd"/>
      <w:r>
        <w:rPr>
          <w:color w:val="26262A"/>
          <w:lang w:eastAsia="zh-CN"/>
        </w:rPr>
        <w:t>花、一串红、万寿菊</w:t>
      </w:r>
    </w:p>
    <w:p w:rsidR="003F0DAA" w:rsidRDefault="00D55FFB">
      <w:pPr>
        <w:tabs>
          <w:tab w:val="left" w:pos="1225"/>
        </w:tabs>
        <w:spacing w:line="314" w:lineRule="exact"/>
        <w:ind w:left="747"/>
        <w:rPr>
          <w:sz w:val="23"/>
          <w:lang w:eastAsia="zh-CN"/>
        </w:rPr>
      </w:pPr>
      <w:r>
        <w:rPr>
          <w:rFonts w:ascii="Times New Roman" w:eastAsia="Times New Roman"/>
          <w:color w:val="26262A"/>
          <w:sz w:val="24"/>
          <w:lang w:eastAsia="zh-CN"/>
        </w:rPr>
        <w:t>7</w:t>
      </w:r>
      <w:r>
        <w:rPr>
          <w:rFonts w:ascii="Times New Roman" w:eastAsia="Times New Roman"/>
          <w:color w:val="26262A"/>
          <w:spacing w:val="2"/>
          <w:sz w:val="24"/>
          <w:lang w:eastAsia="zh-CN"/>
        </w:rPr>
        <w:t xml:space="preserve"> -</w:t>
      </w:r>
      <w:r>
        <w:rPr>
          <w:rFonts w:ascii="Times New Roman" w:eastAsia="Times New Roman"/>
          <w:color w:val="26262A"/>
          <w:sz w:val="24"/>
          <w:lang w:eastAsia="zh-CN"/>
        </w:rPr>
        <w:tab/>
        <w:t>9</w:t>
      </w:r>
      <w:r>
        <w:rPr>
          <w:rFonts w:ascii="Times New Roman" w:eastAsia="Times New Roman"/>
          <w:color w:val="26262A"/>
          <w:spacing w:val="-27"/>
          <w:sz w:val="24"/>
          <w:lang w:eastAsia="zh-CN"/>
        </w:rPr>
        <w:t xml:space="preserve"> </w:t>
      </w:r>
      <w:r>
        <w:rPr>
          <w:color w:val="26262A"/>
          <w:spacing w:val="-9"/>
          <w:sz w:val="23"/>
          <w:lang w:eastAsia="zh-CN"/>
        </w:rPr>
        <w:t>月</w:t>
      </w:r>
      <w:r>
        <w:rPr>
          <w:color w:val="26262A"/>
          <w:spacing w:val="-32"/>
          <w:w w:val="85"/>
          <w:sz w:val="23"/>
          <w:lang w:eastAsia="zh-CN"/>
        </w:rPr>
        <w:t>：</w:t>
      </w:r>
      <w:r>
        <w:rPr>
          <w:color w:val="26262A"/>
          <w:spacing w:val="-32"/>
          <w:w w:val="85"/>
          <w:sz w:val="23"/>
          <w:lang w:eastAsia="zh-CN"/>
        </w:rPr>
        <w:t xml:space="preserve"> </w:t>
      </w:r>
      <w:r>
        <w:rPr>
          <w:color w:val="26262A"/>
          <w:sz w:val="23"/>
          <w:lang w:eastAsia="zh-CN"/>
        </w:rPr>
        <w:t>千里红、百日草、长春花、凤尾花、金鱼花</w:t>
      </w:r>
    </w:p>
    <w:p w:rsidR="003F0DAA" w:rsidRDefault="00D55FFB">
      <w:pPr>
        <w:spacing w:line="314" w:lineRule="exact"/>
        <w:ind w:left="752"/>
        <w:rPr>
          <w:sz w:val="23"/>
          <w:lang w:eastAsia="zh-CN"/>
        </w:rPr>
      </w:pPr>
      <w:r>
        <w:rPr>
          <w:rFonts w:ascii="Times New Roman" w:eastAsia="Times New Roman"/>
          <w:color w:val="26262A"/>
          <w:sz w:val="24"/>
          <w:lang w:eastAsia="zh-CN"/>
        </w:rPr>
        <w:t xml:space="preserve">10- 12 </w:t>
      </w:r>
      <w:r>
        <w:rPr>
          <w:color w:val="26262A"/>
          <w:sz w:val="23"/>
          <w:lang w:eastAsia="zh-CN"/>
        </w:rPr>
        <w:t>月</w:t>
      </w:r>
      <w:r>
        <w:rPr>
          <w:color w:val="26262A"/>
          <w:w w:val="90"/>
          <w:sz w:val="23"/>
          <w:lang w:eastAsia="zh-CN"/>
        </w:rPr>
        <w:t>：</w:t>
      </w:r>
      <w:r>
        <w:rPr>
          <w:color w:val="26262A"/>
          <w:w w:val="90"/>
          <w:sz w:val="23"/>
          <w:lang w:eastAsia="zh-CN"/>
        </w:rPr>
        <w:t xml:space="preserve"> </w:t>
      </w:r>
      <w:r>
        <w:rPr>
          <w:color w:val="26262A"/>
          <w:sz w:val="23"/>
          <w:lang w:eastAsia="zh-CN"/>
        </w:rPr>
        <w:t>千日红、过年红、金</w:t>
      </w:r>
      <w:proofErr w:type="gramStart"/>
      <w:r>
        <w:rPr>
          <w:color w:val="26262A"/>
          <w:sz w:val="23"/>
          <w:lang w:eastAsia="zh-CN"/>
        </w:rPr>
        <w:t>苞</w:t>
      </w:r>
      <w:proofErr w:type="gramEnd"/>
      <w:r>
        <w:rPr>
          <w:color w:val="26262A"/>
          <w:sz w:val="23"/>
          <w:lang w:eastAsia="zh-CN"/>
        </w:rPr>
        <w:t>花、</w:t>
      </w:r>
      <w:r>
        <w:rPr>
          <w:color w:val="26262A"/>
          <w:sz w:val="23"/>
          <w:lang w:eastAsia="zh-CN"/>
        </w:rPr>
        <w:t xml:space="preserve"> </w:t>
      </w:r>
      <w:r>
        <w:rPr>
          <w:color w:val="424242"/>
          <w:sz w:val="23"/>
          <w:lang w:eastAsia="zh-CN"/>
        </w:rPr>
        <w:t>一</w:t>
      </w:r>
      <w:r>
        <w:rPr>
          <w:color w:val="26262A"/>
          <w:sz w:val="23"/>
          <w:lang w:eastAsia="zh-CN"/>
        </w:rPr>
        <w:t>品红、万寿菊</w:t>
      </w:r>
    </w:p>
    <w:p w:rsidR="003F0DAA" w:rsidRDefault="00D55FFB">
      <w:pPr>
        <w:pStyle w:val="a3"/>
        <w:ind w:left="752" w:right="2538" w:firstLine="119"/>
        <w:rPr>
          <w:lang w:eastAsia="zh-CN"/>
        </w:rPr>
      </w:pPr>
      <w:r>
        <w:rPr>
          <w:rFonts w:ascii="Times New Roman" w:eastAsia="Times New Roman"/>
          <w:color w:val="26262A"/>
          <w:sz w:val="22"/>
          <w:lang w:eastAsia="zh-CN"/>
        </w:rPr>
        <w:t xml:space="preserve">( 2) </w:t>
      </w:r>
      <w:r>
        <w:rPr>
          <w:color w:val="26262A"/>
          <w:lang w:eastAsia="zh-CN"/>
        </w:rPr>
        <w:t>责盆花的日常浇灌、拔草、施肥、养护工作。三、验收及标准</w:t>
      </w:r>
    </w:p>
    <w:p w:rsidR="003F0DAA" w:rsidRDefault="00D55FFB">
      <w:pPr>
        <w:spacing w:before="10" w:line="313" w:lineRule="exact"/>
        <w:ind w:left="869"/>
        <w:rPr>
          <w:sz w:val="23"/>
          <w:lang w:eastAsia="zh-CN"/>
        </w:rPr>
      </w:pPr>
      <w:r>
        <w:rPr>
          <w:rFonts w:ascii="Arial" w:eastAsia="Arial"/>
          <w:color w:val="26262A"/>
          <w:lang w:eastAsia="zh-CN"/>
        </w:rPr>
        <w:t xml:space="preserve">Cl)  </w:t>
      </w:r>
      <w:r>
        <w:rPr>
          <w:color w:val="26262A"/>
          <w:sz w:val="23"/>
          <w:lang w:eastAsia="zh-CN"/>
        </w:rPr>
        <w:t>验收依据</w:t>
      </w:r>
      <w:r>
        <w:rPr>
          <w:color w:val="26262A"/>
          <w:w w:val="80"/>
          <w:sz w:val="23"/>
          <w:lang w:eastAsia="zh-CN"/>
        </w:rPr>
        <w:t>：</w:t>
      </w:r>
      <w:r>
        <w:rPr>
          <w:color w:val="26262A"/>
          <w:w w:val="80"/>
          <w:sz w:val="23"/>
          <w:lang w:eastAsia="zh-CN"/>
        </w:rPr>
        <w:t xml:space="preserve"> </w:t>
      </w:r>
      <w:r>
        <w:rPr>
          <w:color w:val="26262A"/>
          <w:sz w:val="23"/>
          <w:lang w:eastAsia="zh-CN"/>
        </w:rPr>
        <w:t>招标文件作为验收依据。</w:t>
      </w:r>
    </w:p>
    <w:p w:rsidR="003F0DAA" w:rsidRDefault="00D55FFB">
      <w:pPr>
        <w:spacing w:line="314" w:lineRule="exact"/>
        <w:ind w:left="876"/>
        <w:rPr>
          <w:sz w:val="23"/>
          <w:lang w:eastAsia="zh-CN"/>
        </w:rPr>
      </w:pPr>
      <w:r>
        <w:rPr>
          <w:rFonts w:ascii="Times New Roman" w:eastAsia="Times New Roman"/>
          <w:color w:val="26262A"/>
          <w:lang w:eastAsia="zh-CN"/>
        </w:rPr>
        <w:t xml:space="preserve">( 2)    </w:t>
      </w:r>
      <w:r>
        <w:rPr>
          <w:color w:val="26262A"/>
          <w:sz w:val="23"/>
          <w:lang w:eastAsia="zh-CN"/>
        </w:rPr>
        <w:t>不合格花卉当场退回并及时补足符合要求的花卉</w:t>
      </w:r>
      <w:r>
        <w:rPr>
          <w:color w:val="26262A"/>
          <w:sz w:val="23"/>
          <w:lang w:eastAsia="zh-CN"/>
        </w:rPr>
        <w:t xml:space="preserve"> </w:t>
      </w:r>
      <w:r>
        <w:rPr>
          <w:color w:val="26262A"/>
          <w:w w:val="90"/>
          <w:sz w:val="23"/>
          <w:lang w:eastAsia="zh-CN"/>
        </w:rPr>
        <w:t>，</w:t>
      </w:r>
      <w:r>
        <w:rPr>
          <w:color w:val="26262A"/>
          <w:sz w:val="23"/>
          <w:lang w:eastAsia="zh-CN"/>
        </w:rPr>
        <w:t>由此造成的误工等</w:t>
      </w:r>
    </w:p>
    <w:p w:rsidR="003F0DAA" w:rsidRDefault="00D55FFB">
      <w:pPr>
        <w:pStyle w:val="a3"/>
        <w:spacing w:before="5"/>
        <w:ind w:left="139"/>
        <w:rPr>
          <w:lang w:eastAsia="zh-CN"/>
        </w:rPr>
      </w:pPr>
      <w:proofErr w:type="gramStart"/>
      <w:r>
        <w:rPr>
          <w:color w:val="26262A"/>
          <w:w w:val="109"/>
          <w:lang w:eastAsia="zh-CN"/>
        </w:rPr>
        <w:t>损</w:t>
      </w:r>
      <w:proofErr w:type="gramEnd"/>
    </w:p>
    <w:p w:rsidR="003F0DAA" w:rsidRDefault="00D55FFB">
      <w:pPr>
        <w:pStyle w:val="a3"/>
        <w:spacing w:before="10"/>
        <w:ind w:left="756"/>
        <w:rPr>
          <w:lang w:eastAsia="zh-CN"/>
        </w:rPr>
      </w:pPr>
      <w:proofErr w:type="gramStart"/>
      <w:r>
        <w:rPr>
          <w:color w:val="26262A"/>
          <w:w w:val="90"/>
          <w:lang w:eastAsia="zh-CN"/>
        </w:rPr>
        <w:t>失由乙方</w:t>
      </w:r>
      <w:proofErr w:type="gramEnd"/>
      <w:r>
        <w:rPr>
          <w:color w:val="26262A"/>
          <w:w w:val="90"/>
          <w:lang w:eastAsia="zh-CN"/>
        </w:rPr>
        <w:t>承担。</w:t>
      </w:r>
    </w:p>
    <w:p w:rsidR="003F0DAA" w:rsidRDefault="00D55FFB">
      <w:pPr>
        <w:pStyle w:val="a3"/>
        <w:spacing w:before="1"/>
        <w:ind w:left="876"/>
        <w:rPr>
          <w:lang w:eastAsia="zh-CN"/>
        </w:rPr>
      </w:pPr>
      <w:r>
        <w:rPr>
          <w:rFonts w:ascii="Times New Roman" w:eastAsia="Times New Roman"/>
          <w:color w:val="26262A"/>
          <w:sz w:val="22"/>
          <w:lang w:eastAsia="zh-CN"/>
        </w:rPr>
        <w:t xml:space="preserve">( 3)   </w:t>
      </w:r>
      <w:r>
        <w:rPr>
          <w:color w:val="26262A"/>
          <w:lang w:eastAsia="zh-CN"/>
        </w:rPr>
        <w:t>交货当日进行初步验收，不合格盆花当场退回并按时补足符合要求的</w:t>
      </w:r>
    </w:p>
    <w:p w:rsidR="003F0DAA" w:rsidRDefault="00D55FFB">
      <w:pPr>
        <w:pStyle w:val="a3"/>
        <w:spacing w:before="5"/>
        <w:ind w:left="144"/>
        <w:rPr>
          <w:lang w:eastAsia="zh-CN"/>
        </w:rPr>
      </w:pPr>
      <w:r>
        <w:rPr>
          <w:color w:val="26262A"/>
          <w:w w:val="104"/>
          <w:lang w:eastAsia="zh-CN"/>
        </w:rPr>
        <w:t>盆</w:t>
      </w:r>
    </w:p>
    <w:p w:rsidR="003F0DAA" w:rsidRDefault="00D55FFB">
      <w:pPr>
        <w:pStyle w:val="a3"/>
        <w:spacing w:before="5"/>
        <w:ind w:left="756"/>
        <w:rPr>
          <w:lang w:eastAsia="zh-CN"/>
        </w:rPr>
      </w:pPr>
      <w:r>
        <w:rPr>
          <w:color w:val="26262A"/>
          <w:lang w:eastAsia="zh-CN"/>
        </w:rPr>
        <w:t>花，由此造成的误工等损失由乙方承担。</w:t>
      </w:r>
    </w:p>
    <w:p w:rsidR="003F0DAA" w:rsidRDefault="00D55FFB">
      <w:pPr>
        <w:spacing w:before="5"/>
        <w:ind w:left="881"/>
        <w:rPr>
          <w:sz w:val="23"/>
          <w:lang w:eastAsia="zh-CN"/>
        </w:rPr>
      </w:pPr>
      <w:r>
        <w:rPr>
          <w:rFonts w:ascii="Times New Roman" w:eastAsia="Times New Roman"/>
          <w:color w:val="26262A"/>
          <w:w w:val="105"/>
          <w:lang w:eastAsia="zh-CN"/>
        </w:rPr>
        <w:t xml:space="preserve">( 4)  </w:t>
      </w:r>
      <w:r>
        <w:rPr>
          <w:color w:val="26262A"/>
          <w:w w:val="105"/>
          <w:sz w:val="23"/>
          <w:lang w:eastAsia="zh-CN"/>
        </w:rPr>
        <w:t>验收时乙方必须派代表在场。</w:t>
      </w:r>
    </w:p>
    <w:p w:rsidR="003F0DAA" w:rsidRDefault="00D55FFB">
      <w:pPr>
        <w:pStyle w:val="a3"/>
        <w:ind w:left="759" w:right="3491" w:firstLine="122"/>
        <w:rPr>
          <w:lang w:eastAsia="zh-CN"/>
        </w:rPr>
      </w:pPr>
      <w:r>
        <w:rPr>
          <w:rFonts w:ascii="Times New Roman" w:eastAsia="Times New Roman"/>
          <w:color w:val="26262A"/>
          <w:w w:val="105"/>
          <w:sz w:val="22"/>
          <w:lang w:eastAsia="zh-CN"/>
        </w:rPr>
        <w:t xml:space="preserve">( 5) </w:t>
      </w:r>
      <w:r>
        <w:rPr>
          <w:color w:val="26262A"/>
          <w:w w:val="105"/>
          <w:lang w:eastAsia="zh-CN"/>
        </w:rPr>
        <w:t>验收过程中一切费用由乙方承担。</w:t>
      </w:r>
      <w:r>
        <w:rPr>
          <w:color w:val="26262A"/>
          <w:lang w:eastAsia="zh-CN"/>
        </w:rPr>
        <w:t>四、售后服务要求</w:t>
      </w:r>
    </w:p>
    <w:p w:rsidR="003F0DAA" w:rsidRDefault="003F0DAA">
      <w:pPr>
        <w:rPr>
          <w:lang w:eastAsia="zh-CN"/>
        </w:rPr>
        <w:sectPr w:rsidR="003F0DAA">
          <w:type w:val="continuous"/>
          <w:pgSz w:w="11910" w:h="16840"/>
          <w:pgMar w:top="1460" w:right="1640" w:bottom="280" w:left="1680" w:header="720" w:footer="720" w:gutter="0"/>
          <w:cols w:space="720"/>
        </w:sectPr>
      </w:pPr>
    </w:p>
    <w:p w:rsidR="003F0DAA" w:rsidRDefault="00D55FFB">
      <w:pPr>
        <w:spacing w:before="12"/>
        <w:ind w:left="919"/>
        <w:rPr>
          <w:lang w:eastAsia="zh-CN"/>
        </w:rPr>
      </w:pPr>
      <w:r>
        <w:rPr>
          <w:rFonts w:ascii="Times New Roman" w:eastAsia="Times New Roman"/>
          <w:color w:val="28282D"/>
          <w:w w:val="105"/>
          <w:lang w:eastAsia="zh-CN"/>
        </w:rPr>
        <w:lastRenderedPageBreak/>
        <w:t xml:space="preserve">( 1)  </w:t>
      </w:r>
      <w:r>
        <w:rPr>
          <w:color w:val="28282D"/>
          <w:w w:val="105"/>
          <w:lang w:eastAsia="zh-CN"/>
        </w:rPr>
        <w:t>乙方具有完善的售后服务机构和售后服务体系</w:t>
      </w:r>
      <w:r>
        <w:rPr>
          <w:color w:val="28282D"/>
          <w:w w:val="95"/>
          <w:lang w:eastAsia="zh-CN"/>
        </w:rPr>
        <w:t>，</w:t>
      </w:r>
      <w:r>
        <w:rPr>
          <w:color w:val="28282D"/>
          <w:w w:val="95"/>
          <w:lang w:eastAsia="zh-CN"/>
        </w:rPr>
        <w:t xml:space="preserve"> </w:t>
      </w:r>
      <w:r>
        <w:rPr>
          <w:color w:val="28282D"/>
          <w:w w:val="105"/>
          <w:lang w:eastAsia="zh-CN"/>
        </w:rPr>
        <w:t>并保证服务机构设</w:t>
      </w:r>
    </w:p>
    <w:p w:rsidR="003F0DAA" w:rsidRDefault="00D55FFB">
      <w:pPr>
        <w:spacing w:before="16"/>
        <w:ind w:left="179"/>
        <w:rPr>
          <w:lang w:eastAsia="zh-CN"/>
        </w:rPr>
      </w:pPr>
      <w:r>
        <w:rPr>
          <w:color w:val="28282D"/>
          <w:w w:val="75"/>
          <w:lang w:eastAsia="zh-CN"/>
        </w:rPr>
        <w:t>置、</w:t>
      </w:r>
    </w:p>
    <w:p w:rsidR="003F0DAA" w:rsidRDefault="00D55FFB">
      <w:pPr>
        <w:spacing w:before="18"/>
        <w:ind w:left="793"/>
        <w:rPr>
          <w:lang w:eastAsia="zh-CN"/>
        </w:rPr>
      </w:pPr>
      <w:r>
        <w:rPr>
          <w:color w:val="28282D"/>
          <w:w w:val="105"/>
          <w:lang w:eastAsia="zh-CN"/>
        </w:rPr>
        <w:t>人员和设备配备、质量保证周期以及售后服务响应时间等。</w:t>
      </w:r>
    </w:p>
    <w:p w:rsidR="003F0DAA" w:rsidRDefault="00D55FFB">
      <w:pPr>
        <w:spacing w:before="23"/>
        <w:ind w:left="919"/>
        <w:rPr>
          <w:lang w:eastAsia="zh-CN"/>
        </w:rPr>
      </w:pPr>
      <w:r>
        <w:rPr>
          <w:rFonts w:ascii="Times New Roman" w:eastAsia="Times New Roman"/>
          <w:color w:val="28282D"/>
          <w:w w:val="105"/>
          <w:sz w:val="23"/>
          <w:lang w:eastAsia="zh-CN"/>
        </w:rPr>
        <w:t xml:space="preserve">( 2)  </w:t>
      </w:r>
      <w:r>
        <w:rPr>
          <w:color w:val="28282D"/>
          <w:w w:val="105"/>
          <w:lang w:eastAsia="zh-CN"/>
        </w:rPr>
        <w:t>乙方应按照本招标项目特点提供长期良好的售</w:t>
      </w:r>
      <w:r>
        <w:rPr>
          <w:color w:val="28282D"/>
          <w:w w:val="105"/>
          <w:lang w:eastAsia="zh-CN"/>
        </w:rPr>
        <w:t xml:space="preserve"> </w:t>
      </w:r>
      <w:r>
        <w:rPr>
          <w:color w:val="28282D"/>
          <w:w w:val="105"/>
          <w:lang w:eastAsia="zh-CN"/>
        </w:rPr>
        <w:t>后服务。</w:t>
      </w:r>
    </w:p>
    <w:p w:rsidR="003F0DAA" w:rsidRDefault="00D55FFB">
      <w:pPr>
        <w:spacing w:before="9"/>
        <w:ind w:left="919"/>
        <w:rPr>
          <w:lang w:eastAsia="zh-CN"/>
        </w:rPr>
      </w:pPr>
      <w:r>
        <w:rPr>
          <w:rFonts w:ascii="Times New Roman" w:eastAsia="Times New Roman"/>
          <w:color w:val="28282D"/>
          <w:w w:val="105"/>
          <w:lang w:eastAsia="zh-CN"/>
        </w:rPr>
        <w:t xml:space="preserve">( 3)  </w:t>
      </w:r>
      <w:r>
        <w:rPr>
          <w:color w:val="28282D"/>
          <w:w w:val="105"/>
          <w:lang w:eastAsia="zh-CN"/>
        </w:rPr>
        <w:t>若花卉因品质、运输损伤等原因死亡或遭人破坏</w:t>
      </w:r>
      <w:r>
        <w:rPr>
          <w:color w:val="28282D"/>
          <w:w w:val="95"/>
          <w:lang w:eastAsia="zh-CN"/>
        </w:rPr>
        <w:t>，</w:t>
      </w:r>
      <w:r>
        <w:rPr>
          <w:color w:val="28282D"/>
          <w:w w:val="95"/>
          <w:lang w:eastAsia="zh-CN"/>
        </w:rPr>
        <w:t xml:space="preserve"> </w:t>
      </w:r>
      <w:r>
        <w:rPr>
          <w:color w:val="28282D"/>
          <w:w w:val="105"/>
          <w:lang w:eastAsia="zh-CN"/>
        </w:rPr>
        <w:t>乙方应负责按原有</w:t>
      </w:r>
    </w:p>
    <w:p w:rsidR="003F0DAA" w:rsidRDefault="00D55FFB">
      <w:pPr>
        <w:spacing w:before="11"/>
        <w:ind w:left="182"/>
        <w:rPr>
          <w:lang w:eastAsia="zh-CN"/>
        </w:rPr>
      </w:pPr>
      <w:proofErr w:type="gramStart"/>
      <w:r>
        <w:rPr>
          <w:color w:val="28282D"/>
          <w:w w:val="105"/>
          <w:lang w:eastAsia="zh-CN"/>
        </w:rPr>
        <w:t>规</w:t>
      </w:r>
      <w:proofErr w:type="gramEnd"/>
    </w:p>
    <w:p w:rsidR="003F0DAA" w:rsidRDefault="00D55FFB">
      <w:pPr>
        <w:spacing w:before="23"/>
        <w:ind w:left="790"/>
        <w:rPr>
          <w:lang w:eastAsia="zh-CN"/>
        </w:rPr>
      </w:pPr>
      <w:r>
        <w:rPr>
          <w:color w:val="28282D"/>
          <w:w w:val="105"/>
          <w:lang w:eastAsia="zh-CN"/>
        </w:rPr>
        <w:t>格更换，此过程中产生的一切费用由乙方负责。</w:t>
      </w:r>
    </w:p>
    <w:p w:rsidR="003F0DAA" w:rsidRDefault="00D55FFB">
      <w:pPr>
        <w:spacing w:before="13"/>
        <w:ind w:left="914"/>
        <w:rPr>
          <w:lang w:eastAsia="zh-CN"/>
        </w:rPr>
      </w:pPr>
      <w:r>
        <w:rPr>
          <w:rFonts w:ascii="Times New Roman" w:eastAsia="Times New Roman"/>
          <w:color w:val="28282D"/>
          <w:w w:val="105"/>
          <w:sz w:val="23"/>
          <w:lang w:eastAsia="zh-CN"/>
        </w:rPr>
        <w:t xml:space="preserve">( 3)  </w:t>
      </w:r>
      <w:r>
        <w:rPr>
          <w:color w:val="28282D"/>
          <w:w w:val="105"/>
          <w:lang w:eastAsia="zh-CN"/>
        </w:rPr>
        <w:t>更换时须在通知后</w:t>
      </w:r>
      <w:r>
        <w:rPr>
          <w:color w:val="28282D"/>
          <w:w w:val="105"/>
          <w:lang w:eastAsia="zh-CN"/>
        </w:rPr>
        <w:t xml:space="preserve"> </w:t>
      </w:r>
      <w:r>
        <w:rPr>
          <w:rFonts w:ascii="Times New Roman" w:eastAsia="Times New Roman"/>
          <w:color w:val="28282D"/>
          <w:w w:val="105"/>
          <w:sz w:val="23"/>
          <w:lang w:eastAsia="zh-CN"/>
        </w:rPr>
        <w:t xml:space="preserve">12 </w:t>
      </w:r>
      <w:r>
        <w:rPr>
          <w:color w:val="28282D"/>
          <w:w w:val="105"/>
          <w:lang w:eastAsia="zh-CN"/>
        </w:rPr>
        <w:t>小时内运到。</w:t>
      </w:r>
    </w:p>
    <w:p w:rsidR="003F0DAA" w:rsidRDefault="00D55FFB">
      <w:pPr>
        <w:spacing w:before="9" w:line="249" w:lineRule="auto"/>
        <w:ind w:left="796" w:right="1672" w:firstLine="117"/>
        <w:rPr>
          <w:lang w:eastAsia="zh-CN"/>
        </w:rPr>
      </w:pPr>
      <w:r>
        <w:rPr>
          <w:rFonts w:ascii="Times New Roman" w:eastAsia="Times New Roman"/>
          <w:color w:val="28282D"/>
          <w:w w:val="105"/>
          <w:lang w:eastAsia="zh-CN"/>
        </w:rPr>
        <w:t xml:space="preserve">( 4) </w:t>
      </w:r>
      <w:r>
        <w:rPr>
          <w:color w:val="28282D"/>
          <w:w w:val="105"/>
          <w:lang w:eastAsia="zh-CN"/>
        </w:rPr>
        <w:t>乙方在花卉的</w:t>
      </w:r>
      <w:r>
        <w:rPr>
          <w:color w:val="28282D"/>
          <w:w w:val="105"/>
          <w:lang w:eastAsia="zh-CN"/>
        </w:rPr>
        <w:t xml:space="preserve"> </w:t>
      </w:r>
      <w:r>
        <w:rPr>
          <w:color w:val="28282D"/>
          <w:w w:val="105"/>
          <w:lang w:eastAsia="zh-CN"/>
        </w:rPr>
        <w:t>生产、运输、期间应接受甲方的检查。五、付款方式</w:t>
      </w:r>
    </w:p>
    <w:p w:rsidR="003F0DAA" w:rsidRDefault="00D55FFB">
      <w:pPr>
        <w:spacing w:before="15"/>
        <w:ind w:left="789"/>
        <w:rPr>
          <w:lang w:eastAsia="zh-CN"/>
        </w:rPr>
      </w:pPr>
      <w:r>
        <w:rPr>
          <w:color w:val="28282D"/>
          <w:w w:val="105"/>
          <w:lang w:eastAsia="zh-CN"/>
        </w:rPr>
        <w:t>本项目采用按季度付款方式。乙方每次供货时应出具物资供应清单，由验</w:t>
      </w:r>
    </w:p>
    <w:p w:rsidR="003F0DAA" w:rsidRDefault="00D55FFB">
      <w:pPr>
        <w:pStyle w:val="a3"/>
        <w:spacing w:before="17"/>
        <w:ind w:left="179"/>
        <w:rPr>
          <w:lang w:eastAsia="zh-CN"/>
        </w:rPr>
      </w:pPr>
      <w:r>
        <w:rPr>
          <w:color w:val="28282D"/>
          <w:w w:val="70"/>
          <w:lang w:eastAsia="zh-CN"/>
        </w:rPr>
        <w:t>收、</w:t>
      </w:r>
    </w:p>
    <w:p w:rsidR="003F0DAA" w:rsidRDefault="00D55FFB">
      <w:pPr>
        <w:spacing w:before="17"/>
        <w:ind w:left="794"/>
        <w:rPr>
          <w:rFonts w:ascii="Times New Roman" w:eastAsia="Times New Roman"/>
          <w:sz w:val="24"/>
          <w:lang w:eastAsia="zh-CN"/>
        </w:rPr>
      </w:pPr>
      <w:r>
        <w:rPr>
          <w:color w:val="28282D"/>
          <w:spacing w:val="10"/>
          <w:w w:val="105"/>
          <w:lang w:eastAsia="zh-CN"/>
        </w:rPr>
        <w:t>监督人员签字确认后</w:t>
      </w:r>
      <w:r>
        <w:rPr>
          <w:color w:val="28282D"/>
          <w:spacing w:val="-40"/>
          <w:lang w:eastAsia="zh-CN"/>
        </w:rPr>
        <w:t>，</w:t>
      </w:r>
      <w:r>
        <w:rPr>
          <w:color w:val="28282D"/>
          <w:spacing w:val="-40"/>
          <w:lang w:eastAsia="zh-CN"/>
        </w:rPr>
        <w:t xml:space="preserve"> </w:t>
      </w:r>
      <w:r>
        <w:rPr>
          <w:color w:val="28282D"/>
          <w:spacing w:val="10"/>
          <w:w w:val="105"/>
          <w:lang w:eastAsia="zh-CN"/>
        </w:rPr>
        <w:t>由乙方开具行业正式发票</w:t>
      </w:r>
      <w:r>
        <w:rPr>
          <w:color w:val="28282D"/>
          <w:spacing w:val="-37"/>
          <w:lang w:eastAsia="zh-CN"/>
        </w:rPr>
        <w:t>，</w:t>
      </w:r>
      <w:r>
        <w:rPr>
          <w:color w:val="28282D"/>
          <w:spacing w:val="-37"/>
          <w:lang w:eastAsia="zh-CN"/>
        </w:rPr>
        <w:t xml:space="preserve"> </w:t>
      </w:r>
      <w:r>
        <w:rPr>
          <w:color w:val="28282D"/>
          <w:spacing w:val="1"/>
          <w:w w:val="105"/>
          <w:lang w:eastAsia="zh-CN"/>
        </w:rPr>
        <w:t>于每季度结束后的</w:t>
      </w:r>
      <w:r>
        <w:rPr>
          <w:color w:val="28282D"/>
          <w:spacing w:val="1"/>
          <w:w w:val="105"/>
          <w:lang w:eastAsia="zh-CN"/>
        </w:rPr>
        <w:t xml:space="preserve"> </w:t>
      </w:r>
      <w:r>
        <w:rPr>
          <w:rFonts w:ascii="Times New Roman" w:eastAsia="Times New Roman"/>
          <w:color w:val="28282D"/>
          <w:w w:val="105"/>
          <w:sz w:val="24"/>
          <w:lang w:eastAsia="zh-CN"/>
        </w:rPr>
        <w:t>15</w:t>
      </w:r>
    </w:p>
    <w:p w:rsidR="0074415A" w:rsidRDefault="00D55FFB" w:rsidP="0074415A">
      <w:pPr>
        <w:spacing w:before="7"/>
        <w:ind w:left="178"/>
        <w:rPr>
          <w:rFonts w:hint="eastAsia"/>
          <w:color w:val="28282D"/>
          <w:lang w:eastAsia="zh-CN"/>
        </w:rPr>
      </w:pPr>
      <w:r>
        <w:rPr>
          <w:color w:val="28282D"/>
          <w:w w:val="105"/>
          <w:lang w:eastAsia="zh-CN"/>
        </w:rPr>
        <w:t>日内以</w:t>
      </w:r>
      <w:r>
        <w:rPr>
          <w:color w:val="28282D"/>
          <w:lang w:eastAsia="zh-CN"/>
        </w:rPr>
        <w:t>银行转账方式支付。</w:t>
      </w:r>
    </w:p>
    <w:p w:rsidR="003F0DAA" w:rsidRDefault="00D55FFB" w:rsidP="0074415A">
      <w:pPr>
        <w:spacing w:before="7"/>
        <w:ind w:left="178"/>
        <w:rPr>
          <w:lang w:eastAsia="zh-CN"/>
        </w:rPr>
      </w:pPr>
      <w:r>
        <w:rPr>
          <w:color w:val="28282D"/>
          <w:w w:val="105"/>
          <w:lang w:eastAsia="zh-CN"/>
        </w:rPr>
        <w:t>六、违约责任</w:t>
      </w:r>
    </w:p>
    <w:p w:rsidR="003F0DAA" w:rsidRDefault="00D55FFB">
      <w:pPr>
        <w:spacing w:before="6"/>
        <w:ind w:left="789"/>
        <w:rPr>
          <w:lang w:eastAsia="zh-CN"/>
        </w:rPr>
      </w:pPr>
      <w:r>
        <w:rPr>
          <w:color w:val="28282D"/>
          <w:w w:val="105"/>
          <w:lang w:eastAsia="zh-CN"/>
        </w:rPr>
        <w:t>本项目不允许乙方以任何名义和理由进行转包，如有发现，甲方有权单方</w:t>
      </w:r>
    </w:p>
    <w:p w:rsidR="003F0DAA" w:rsidRDefault="00D55FFB">
      <w:pPr>
        <w:spacing w:before="23"/>
        <w:ind w:left="179"/>
        <w:rPr>
          <w:lang w:eastAsia="zh-CN"/>
        </w:rPr>
      </w:pPr>
      <w:r>
        <w:rPr>
          <w:color w:val="28282D"/>
          <w:w w:val="107"/>
          <w:lang w:eastAsia="zh-CN"/>
        </w:rPr>
        <w:t>终</w:t>
      </w:r>
    </w:p>
    <w:p w:rsidR="003F0DAA" w:rsidRDefault="00D55FFB" w:rsidP="00A734A8">
      <w:pPr>
        <w:spacing w:before="23"/>
        <w:ind w:left="794"/>
        <w:rPr>
          <w:lang w:eastAsia="zh-CN"/>
        </w:rPr>
      </w:pPr>
      <w:proofErr w:type="gramStart"/>
      <w:r>
        <w:rPr>
          <w:color w:val="28282D"/>
          <w:w w:val="105"/>
          <w:lang w:eastAsia="zh-CN"/>
        </w:rPr>
        <w:t>止</w:t>
      </w:r>
      <w:proofErr w:type="gramEnd"/>
      <w:r>
        <w:rPr>
          <w:color w:val="28282D"/>
          <w:w w:val="105"/>
          <w:lang w:eastAsia="zh-CN"/>
        </w:rPr>
        <w:t>合同，视为乙方违约，需另行支付相应的赔偿。</w:t>
      </w:r>
    </w:p>
    <w:sectPr w:rsidR="003F0DAA" w:rsidSect="003F0DAA">
      <w:pgSz w:w="11910" w:h="16840"/>
      <w:pgMar w:top="1400" w:right="162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D0174"/>
    <w:multiLevelType w:val="hybridMultilevel"/>
    <w:tmpl w:val="02D27B02"/>
    <w:lvl w:ilvl="0" w:tplc="831E8490">
      <w:start w:val="1"/>
      <w:numFmt w:val="decimal"/>
      <w:lvlText w:val="%1."/>
      <w:lvlJc w:val="left"/>
      <w:pPr>
        <w:ind w:left="738" w:hanging="369"/>
        <w:jc w:val="left"/>
      </w:pPr>
      <w:rPr>
        <w:rFonts w:hint="default"/>
        <w:w w:val="103"/>
      </w:rPr>
    </w:lvl>
    <w:lvl w:ilvl="1" w:tplc="0D5A7F6E">
      <w:numFmt w:val="bullet"/>
      <w:lvlText w:val="•"/>
      <w:lvlJc w:val="left"/>
      <w:pPr>
        <w:ind w:left="1524" w:hanging="369"/>
      </w:pPr>
      <w:rPr>
        <w:rFonts w:hint="default"/>
      </w:rPr>
    </w:lvl>
    <w:lvl w:ilvl="2" w:tplc="45682C3C">
      <w:numFmt w:val="bullet"/>
      <w:lvlText w:val="•"/>
      <w:lvlJc w:val="left"/>
      <w:pPr>
        <w:ind w:left="2308" w:hanging="369"/>
      </w:pPr>
      <w:rPr>
        <w:rFonts w:hint="default"/>
      </w:rPr>
    </w:lvl>
    <w:lvl w:ilvl="3" w:tplc="576AF9C2">
      <w:numFmt w:val="bullet"/>
      <w:lvlText w:val="•"/>
      <w:lvlJc w:val="left"/>
      <w:pPr>
        <w:ind w:left="3093" w:hanging="369"/>
      </w:pPr>
      <w:rPr>
        <w:rFonts w:hint="default"/>
      </w:rPr>
    </w:lvl>
    <w:lvl w:ilvl="4" w:tplc="19AC479C">
      <w:numFmt w:val="bullet"/>
      <w:lvlText w:val="•"/>
      <w:lvlJc w:val="left"/>
      <w:pPr>
        <w:ind w:left="3877" w:hanging="369"/>
      </w:pPr>
      <w:rPr>
        <w:rFonts w:hint="default"/>
      </w:rPr>
    </w:lvl>
    <w:lvl w:ilvl="5" w:tplc="7DC6A906">
      <w:numFmt w:val="bullet"/>
      <w:lvlText w:val="•"/>
      <w:lvlJc w:val="left"/>
      <w:pPr>
        <w:ind w:left="4662" w:hanging="369"/>
      </w:pPr>
      <w:rPr>
        <w:rFonts w:hint="default"/>
      </w:rPr>
    </w:lvl>
    <w:lvl w:ilvl="6" w:tplc="005643EC">
      <w:numFmt w:val="bullet"/>
      <w:lvlText w:val="•"/>
      <w:lvlJc w:val="left"/>
      <w:pPr>
        <w:ind w:left="5446" w:hanging="369"/>
      </w:pPr>
      <w:rPr>
        <w:rFonts w:hint="default"/>
      </w:rPr>
    </w:lvl>
    <w:lvl w:ilvl="7" w:tplc="1E18F10E">
      <w:numFmt w:val="bullet"/>
      <w:lvlText w:val="•"/>
      <w:lvlJc w:val="left"/>
      <w:pPr>
        <w:ind w:left="6230" w:hanging="369"/>
      </w:pPr>
      <w:rPr>
        <w:rFonts w:hint="default"/>
      </w:rPr>
    </w:lvl>
    <w:lvl w:ilvl="8" w:tplc="5D5ACB10">
      <w:numFmt w:val="bullet"/>
      <w:lvlText w:val="•"/>
      <w:lvlJc w:val="left"/>
      <w:pPr>
        <w:ind w:left="7015" w:hanging="3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3F0DAA"/>
    <w:rsid w:val="003F0DAA"/>
    <w:rsid w:val="0074415A"/>
    <w:rsid w:val="00A734A8"/>
    <w:rsid w:val="00D55FFB"/>
    <w:rsid w:val="00ED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0DAA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0D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0DAA"/>
    <w:rPr>
      <w:sz w:val="23"/>
      <w:szCs w:val="23"/>
    </w:rPr>
  </w:style>
  <w:style w:type="paragraph" w:styleId="a4">
    <w:name w:val="List Paragraph"/>
    <w:basedOn w:val="a"/>
    <w:uiPriority w:val="1"/>
    <w:qFormat/>
    <w:rsid w:val="003F0DAA"/>
    <w:pPr>
      <w:spacing w:before="1" w:line="317" w:lineRule="exact"/>
      <w:ind w:left="738" w:hanging="363"/>
    </w:pPr>
  </w:style>
  <w:style w:type="paragraph" w:customStyle="1" w:styleId="TableParagraph">
    <w:name w:val="Table Paragraph"/>
    <w:basedOn w:val="a"/>
    <w:uiPriority w:val="1"/>
    <w:qFormat/>
    <w:rsid w:val="003F0D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Company>CHINA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dcterms:created xsi:type="dcterms:W3CDTF">2020-08-25T08:30:00Z</dcterms:created>
  <dcterms:modified xsi:type="dcterms:W3CDTF">2020-08-25T08:30:00Z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LastSaved">
    <vt:filetime>2020-08-24T00:00:00Z</vt:filetime>
  </property>
</Properties>
</file>