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3" w:rsidRDefault="008D76AF">
      <w:pPr>
        <w:jc w:val="center"/>
        <w:rPr>
          <w:rFonts w:ascii="ˎ̥" w:hAnsi="ˎ̥"/>
          <w:b/>
          <w:color w:val="000000"/>
          <w:sz w:val="32"/>
          <w:szCs w:val="32"/>
        </w:rPr>
      </w:pPr>
      <w:r>
        <w:rPr>
          <w:rFonts w:ascii="ˎ̥" w:hAnsi="ˎ̥" w:hint="eastAsia"/>
          <w:b/>
          <w:color w:val="000000"/>
          <w:sz w:val="32"/>
          <w:szCs w:val="32"/>
        </w:rPr>
        <w:t>2021</w:t>
      </w:r>
      <w:r>
        <w:rPr>
          <w:rFonts w:ascii="ˎ̥" w:hAnsi="ˎ̥" w:hint="eastAsia"/>
          <w:b/>
          <w:color w:val="000000"/>
          <w:sz w:val="32"/>
          <w:szCs w:val="32"/>
        </w:rPr>
        <w:t>年</w:t>
      </w:r>
      <w:r>
        <w:rPr>
          <w:rFonts w:ascii="ˎ̥" w:hAnsi="ˎ̥" w:hint="eastAsia"/>
          <w:b/>
          <w:color w:val="000000"/>
          <w:sz w:val="32"/>
          <w:szCs w:val="32"/>
        </w:rPr>
        <w:t>福州对外贸易职业中专学校</w:t>
      </w:r>
    </w:p>
    <w:p w:rsidR="00EB2303" w:rsidRDefault="008D76AF">
      <w:pPr>
        <w:jc w:val="center"/>
        <w:rPr>
          <w:rFonts w:ascii="ˎ̥" w:hAnsi="ˎ̥"/>
          <w:b/>
          <w:color w:val="000000"/>
          <w:sz w:val="32"/>
          <w:szCs w:val="32"/>
        </w:rPr>
      </w:pPr>
      <w:r>
        <w:rPr>
          <w:rFonts w:ascii="ˎ̥" w:hAnsi="ˎ̥" w:hint="eastAsia"/>
          <w:b/>
          <w:color w:val="000000"/>
          <w:sz w:val="32"/>
          <w:szCs w:val="32"/>
        </w:rPr>
        <w:t>宿舍床架床板采购项目招标要求</w:t>
      </w:r>
    </w:p>
    <w:p w:rsidR="00EB2303" w:rsidRDefault="008D76AF">
      <w:pPr>
        <w:jc w:val="left"/>
        <w:rPr>
          <w:rFonts w:ascii="ˎ̥" w:hAnsi="ˎ̥"/>
          <w:b/>
          <w:color w:val="000000"/>
          <w:sz w:val="28"/>
          <w:szCs w:val="28"/>
        </w:rPr>
      </w:pPr>
      <w:r>
        <w:rPr>
          <w:rFonts w:ascii="ˎ̥" w:hAnsi="ˎ̥" w:hint="eastAsia"/>
          <w:b/>
          <w:color w:val="000000"/>
          <w:sz w:val="28"/>
          <w:szCs w:val="28"/>
        </w:rPr>
        <w:t>一、采购项目介绍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（一）</w:t>
      </w:r>
      <w:r>
        <w:rPr>
          <w:rFonts w:ascii="ˎ̥" w:hAnsi="ˎ̥" w:hint="eastAsia"/>
          <w:color w:val="000000"/>
          <w:sz w:val="28"/>
          <w:szCs w:val="28"/>
        </w:rPr>
        <w:t>钢制床架（包含蚊帐架，不含配套床板）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1</w:t>
      </w:r>
      <w:r>
        <w:rPr>
          <w:rFonts w:ascii="ˎ̥" w:hAnsi="ˎ̥" w:hint="eastAsia"/>
          <w:color w:val="000000"/>
          <w:sz w:val="28"/>
          <w:szCs w:val="28"/>
        </w:rPr>
        <w:t>、采购数量：</w:t>
      </w:r>
      <w:r>
        <w:rPr>
          <w:rFonts w:ascii="ˎ̥" w:hAnsi="ˎ̥" w:hint="eastAsia"/>
          <w:color w:val="000000"/>
          <w:sz w:val="28"/>
          <w:szCs w:val="28"/>
        </w:rPr>
        <w:t>32</w:t>
      </w:r>
      <w:r>
        <w:rPr>
          <w:rFonts w:ascii="ˎ̥" w:hAnsi="ˎ̥" w:hint="eastAsia"/>
          <w:color w:val="000000"/>
          <w:sz w:val="28"/>
          <w:szCs w:val="28"/>
        </w:rPr>
        <w:t>套</w:t>
      </w:r>
      <w:r>
        <w:rPr>
          <w:rFonts w:ascii="ˎ̥" w:hAnsi="ˎ̥" w:hint="eastAsia"/>
          <w:color w:val="000000"/>
          <w:sz w:val="28"/>
          <w:szCs w:val="28"/>
        </w:rPr>
        <w:t>（上下铺式）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2</w:t>
      </w:r>
      <w:r>
        <w:rPr>
          <w:rFonts w:ascii="ˎ̥" w:hAnsi="ˎ̥" w:hint="eastAsia"/>
          <w:color w:val="000000"/>
          <w:sz w:val="28"/>
          <w:szCs w:val="28"/>
        </w:rPr>
        <w:t>、床架实际规格尺寸：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床架整体：</w:t>
      </w:r>
      <w:r>
        <w:rPr>
          <w:rFonts w:ascii="ˎ̥" w:hAnsi="ˎ̥" w:hint="eastAsia"/>
          <w:color w:val="000000"/>
          <w:sz w:val="28"/>
          <w:szCs w:val="28"/>
        </w:rPr>
        <w:t>(</w:t>
      </w:r>
      <w:r>
        <w:rPr>
          <w:rFonts w:ascii="ˎ̥" w:hAnsi="ˎ̥" w:hint="eastAsia"/>
          <w:color w:val="000000"/>
          <w:sz w:val="28"/>
          <w:szCs w:val="28"/>
        </w:rPr>
        <w:t>长</w:t>
      </w:r>
      <w:r>
        <w:rPr>
          <w:rFonts w:ascii="ˎ̥" w:hAnsi="ˎ̥" w:hint="eastAsia"/>
          <w:color w:val="000000"/>
          <w:sz w:val="28"/>
          <w:szCs w:val="28"/>
        </w:rPr>
        <w:t>2000*</w:t>
      </w:r>
      <w:r>
        <w:rPr>
          <w:rFonts w:ascii="ˎ̥" w:hAnsi="ˎ̥" w:hint="eastAsia"/>
          <w:color w:val="000000"/>
          <w:sz w:val="28"/>
          <w:szCs w:val="28"/>
        </w:rPr>
        <w:t>宽</w:t>
      </w:r>
      <w:r>
        <w:rPr>
          <w:rFonts w:ascii="ˎ̥" w:hAnsi="ˎ̥" w:hint="eastAsia"/>
          <w:color w:val="000000"/>
          <w:sz w:val="28"/>
          <w:szCs w:val="28"/>
        </w:rPr>
        <w:t>900*</w:t>
      </w:r>
      <w:r>
        <w:rPr>
          <w:rFonts w:ascii="ˎ̥" w:hAnsi="ˎ̥" w:hint="eastAsia"/>
          <w:color w:val="000000"/>
          <w:sz w:val="28"/>
          <w:szCs w:val="28"/>
        </w:rPr>
        <w:t>高</w:t>
      </w:r>
      <w:r>
        <w:rPr>
          <w:rFonts w:ascii="ˎ̥" w:hAnsi="ˎ̥" w:hint="eastAsia"/>
          <w:color w:val="000000"/>
          <w:sz w:val="28"/>
          <w:szCs w:val="28"/>
        </w:rPr>
        <w:t>1700)mm</w:t>
      </w:r>
      <w:r>
        <w:rPr>
          <w:rFonts w:ascii="ˎ̥" w:hAnsi="ˎ̥" w:hint="eastAsia"/>
          <w:color w:val="000000"/>
          <w:sz w:val="28"/>
          <w:szCs w:val="28"/>
        </w:rPr>
        <w:t>；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床立柱：</w:t>
      </w:r>
      <w:r>
        <w:rPr>
          <w:rFonts w:ascii="ˎ̥" w:hAnsi="ˎ̥" w:hint="eastAsia"/>
          <w:color w:val="000000"/>
          <w:sz w:val="28"/>
          <w:szCs w:val="28"/>
        </w:rPr>
        <w:t>(</w:t>
      </w:r>
      <w:r>
        <w:rPr>
          <w:rFonts w:ascii="ˎ̥" w:hAnsi="ˎ̥" w:hint="eastAsia"/>
          <w:color w:val="000000"/>
          <w:sz w:val="28"/>
          <w:szCs w:val="28"/>
        </w:rPr>
        <w:t>长</w:t>
      </w:r>
      <w:r>
        <w:rPr>
          <w:rFonts w:ascii="ˎ̥" w:hAnsi="ˎ̥" w:hint="eastAsia"/>
          <w:color w:val="000000"/>
          <w:sz w:val="28"/>
          <w:szCs w:val="28"/>
        </w:rPr>
        <w:t>50*</w:t>
      </w:r>
      <w:r>
        <w:rPr>
          <w:rFonts w:ascii="ˎ̥" w:hAnsi="ˎ̥" w:hint="eastAsia"/>
          <w:color w:val="000000"/>
          <w:sz w:val="28"/>
          <w:szCs w:val="28"/>
        </w:rPr>
        <w:t>宽</w:t>
      </w:r>
      <w:r>
        <w:rPr>
          <w:rFonts w:ascii="ˎ̥" w:hAnsi="ˎ̥" w:hint="eastAsia"/>
          <w:color w:val="000000"/>
          <w:sz w:val="28"/>
          <w:szCs w:val="28"/>
        </w:rPr>
        <w:t>50*</w:t>
      </w:r>
      <w:r>
        <w:rPr>
          <w:rFonts w:ascii="ˎ̥" w:hAnsi="ˎ̥" w:hint="eastAsia"/>
          <w:color w:val="000000"/>
          <w:sz w:val="28"/>
          <w:szCs w:val="28"/>
        </w:rPr>
        <w:t>厚</w:t>
      </w:r>
      <w:r>
        <w:rPr>
          <w:rFonts w:ascii="ˎ̥" w:hAnsi="ˎ̥" w:hint="eastAsia"/>
          <w:color w:val="000000"/>
          <w:sz w:val="28"/>
          <w:szCs w:val="28"/>
        </w:rPr>
        <w:t>1.2)mm</w:t>
      </w:r>
      <w:r>
        <w:rPr>
          <w:rFonts w:ascii="ˎ̥" w:hAnsi="ˎ̥" w:hint="eastAsia"/>
          <w:color w:val="000000"/>
          <w:sz w:val="28"/>
          <w:szCs w:val="28"/>
        </w:rPr>
        <w:t>方管；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床架梁：</w:t>
      </w:r>
      <w:r>
        <w:rPr>
          <w:rFonts w:ascii="ˎ̥" w:hAnsi="ˎ̥" w:hint="eastAsia"/>
          <w:color w:val="000000"/>
          <w:sz w:val="28"/>
          <w:szCs w:val="28"/>
        </w:rPr>
        <w:t>(</w:t>
      </w:r>
      <w:r>
        <w:rPr>
          <w:rFonts w:ascii="ˎ̥" w:hAnsi="ˎ̥" w:hint="eastAsia"/>
          <w:color w:val="000000"/>
          <w:sz w:val="28"/>
          <w:szCs w:val="28"/>
        </w:rPr>
        <w:t>长</w:t>
      </w:r>
      <w:r>
        <w:rPr>
          <w:rFonts w:ascii="ˎ̥" w:hAnsi="ˎ̥" w:hint="eastAsia"/>
          <w:color w:val="000000"/>
          <w:sz w:val="28"/>
          <w:szCs w:val="28"/>
        </w:rPr>
        <w:t>50*</w:t>
      </w:r>
      <w:r>
        <w:rPr>
          <w:rFonts w:ascii="ˎ̥" w:hAnsi="ˎ̥" w:hint="eastAsia"/>
          <w:color w:val="000000"/>
          <w:sz w:val="28"/>
          <w:szCs w:val="28"/>
        </w:rPr>
        <w:t>宽</w:t>
      </w:r>
      <w:r>
        <w:rPr>
          <w:rFonts w:ascii="ˎ̥" w:hAnsi="ˎ̥" w:hint="eastAsia"/>
          <w:color w:val="000000"/>
          <w:sz w:val="28"/>
          <w:szCs w:val="28"/>
        </w:rPr>
        <w:t>30*</w:t>
      </w:r>
      <w:r>
        <w:rPr>
          <w:rFonts w:ascii="ˎ̥" w:hAnsi="ˎ̥" w:hint="eastAsia"/>
          <w:color w:val="000000"/>
          <w:sz w:val="28"/>
          <w:szCs w:val="28"/>
        </w:rPr>
        <w:t>厚</w:t>
      </w:r>
      <w:r>
        <w:rPr>
          <w:rFonts w:ascii="ˎ̥" w:hAnsi="ˎ̥" w:hint="eastAsia"/>
          <w:color w:val="000000"/>
          <w:sz w:val="28"/>
          <w:szCs w:val="28"/>
        </w:rPr>
        <w:t>1.2)mm</w:t>
      </w:r>
      <w:r>
        <w:rPr>
          <w:rFonts w:ascii="ˎ̥" w:hAnsi="ˎ̥" w:hint="eastAsia"/>
          <w:color w:val="000000"/>
          <w:sz w:val="28"/>
          <w:szCs w:val="28"/>
        </w:rPr>
        <w:t>矩形管；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床护栏：</w:t>
      </w:r>
      <w:r>
        <w:rPr>
          <w:rFonts w:ascii="ˎ̥" w:hAnsi="ˎ̥" w:hint="eastAsia"/>
          <w:color w:val="000000"/>
          <w:sz w:val="28"/>
          <w:szCs w:val="28"/>
        </w:rPr>
        <w:t>(19*1.1)mm</w:t>
      </w:r>
      <w:r>
        <w:rPr>
          <w:rFonts w:ascii="ˎ̥" w:hAnsi="ˎ̥" w:hint="eastAsia"/>
          <w:color w:val="000000"/>
          <w:sz w:val="28"/>
          <w:szCs w:val="28"/>
        </w:rPr>
        <w:t>圆管；四步落地爬梯；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上下床：各</w:t>
      </w:r>
      <w:r>
        <w:rPr>
          <w:rFonts w:ascii="ˎ̥" w:hAnsi="ˎ̥" w:hint="eastAsia"/>
          <w:color w:val="000000"/>
          <w:sz w:val="28"/>
          <w:szCs w:val="28"/>
        </w:rPr>
        <w:t>5</w:t>
      </w:r>
      <w:r>
        <w:rPr>
          <w:rFonts w:ascii="ˎ̥" w:hAnsi="ˎ̥" w:hint="eastAsia"/>
          <w:color w:val="000000"/>
          <w:sz w:val="28"/>
          <w:szCs w:val="28"/>
        </w:rPr>
        <w:t>条</w:t>
      </w:r>
      <w:r>
        <w:rPr>
          <w:rFonts w:ascii="ˎ̥" w:hAnsi="ˎ̥" w:hint="eastAsia"/>
          <w:color w:val="000000"/>
          <w:sz w:val="28"/>
          <w:szCs w:val="28"/>
        </w:rPr>
        <w:t>(25*25*850)mm</w:t>
      </w:r>
      <w:r>
        <w:rPr>
          <w:rFonts w:ascii="ˎ̥" w:hAnsi="ˎ̥" w:hint="eastAsia"/>
          <w:color w:val="000000"/>
          <w:sz w:val="28"/>
          <w:szCs w:val="28"/>
        </w:rPr>
        <w:t>方管龙骨；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proofErr w:type="gramStart"/>
      <w:r>
        <w:rPr>
          <w:rFonts w:ascii="ˎ̥" w:hAnsi="ˎ̥" w:hint="eastAsia"/>
          <w:color w:val="000000"/>
          <w:sz w:val="28"/>
          <w:szCs w:val="28"/>
        </w:rPr>
        <w:t>床整体</w:t>
      </w:r>
      <w:proofErr w:type="gramEnd"/>
      <w:r>
        <w:rPr>
          <w:rFonts w:ascii="ˎ̥" w:hAnsi="ˎ̥" w:hint="eastAsia"/>
          <w:color w:val="000000"/>
          <w:sz w:val="28"/>
          <w:szCs w:val="28"/>
        </w:rPr>
        <w:t>承重：动态重力大于</w:t>
      </w:r>
      <w:r>
        <w:rPr>
          <w:rFonts w:ascii="ˎ̥" w:hAnsi="ˎ̥" w:hint="eastAsia"/>
          <w:color w:val="000000"/>
          <w:sz w:val="28"/>
          <w:szCs w:val="28"/>
        </w:rPr>
        <w:t>300</w:t>
      </w:r>
      <w:r>
        <w:rPr>
          <w:rFonts w:ascii="ˎ̥" w:hAnsi="ˎ̥" w:hint="eastAsia"/>
          <w:color w:val="000000"/>
          <w:sz w:val="28"/>
          <w:szCs w:val="28"/>
        </w:rPr>
        <w:t>公斤；静态承重重力大于</w:t>
      </w:r>
      <w:r>
        <w:rPr>
          <w:rFonts w:ascii="ˎ̥" w:hAnsi="ˎ̥" w:hint="eastAsia"/>
          <w:color w:val="000000"/>
          <w:sz w:val="28"/>
          <w:szCs w:val="28"/>
        </w:rPr>
        <w:t>400</w:t>
      </w:r>
      <w:r>
        <w:rPr>
          <w:rFonts w:ascii="ˎ̥" w:hAnsi="ˎ̥" w:hint="eastAsia"/>
          <w:color w:val="000000"/>
          <w:sz w:val="28"/>
          <w:szCs w:val="28"/>
        </w:rPr>
        <w:t>公斤</w:t>
      </w:r>
      <w:r>
        <w:rPr>
          <w:rFonts w:ascii="ˎ̥" w:hAnsi="ˎ̥" w:hint="eastAsia"/>
          <w:color w:val="000000"/>
          <w:sz w:val="28"/>
          <w:szCs w:val="28"/>
        </w:rPr>
        <w:t>,</w:t>
      </w:r>
      <w:r>
        <w:rPr>
          <w:rFonts w:ascii="ˎ̥" w:hAnsi="ˎ̥" w:hint="eastAsia"/>
          <w:color w:val="000000"/>
          <w:sz w:val="28"/>
          <w:szCs w:val="28"/>
        </w:rPr>
        <w:t>床架净重量</w:t>
      </w:r>
      <w:r>
        <w:rPr>
          <w:rFonts w:ascii="ˎ̥" w:hAnsi="ˎ̥" w:hint="eastAsia"/>
          <w:color w:val="000000"/>
          <w:sz w:val="28"/>
          <w:szCs w:val="28"/>
        </w:rPr>
        <w:t>64</w:t>
      </w:r>
      <w:r>
        <w:rPr>
          <w:rFonts w:ascii="ˎ̥" w:hAnsi="ˎ̥" w:hint="eastAsia"/>
          <w:color w:val="000000"/>
          <w:sz w:val="28"/>
          <w:szCs w:val="28"/>
        </w:rPr>
        <w:t>斤；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/>
          <w:color w:val="000000"/>
          <w:sz w:val="28"/>
          <w:szCs w:val="28"/>
        </w:rPr>
        <w:t>工艺</w:t>
      </w:r>
      <w:r>
        <w:rPr>
          <w:rFonts w:ascii="ˎ̥" w:hAnsi="ˎ̥" w:hint="eastAsia"/>
          <w:color w:val="000000"/>
          <w:sz w:val="28"/>
          <w:szCs w:val="28"/>
        </w:rPr>
        <w:t>要求</w:t>
      </w:r>
      <w:r>
        <w:rPr>
          <w:rFonts w:ascii="ˎ̥" w:hAnsi="ˎ̥"/>
          <w:color w:val="000000"/>
          <w:sz w:val="28"/>
          <w:szCs w:val="28"/>
        </w:rPr>
        <w:t>：面漆采用</w:t>
      </w:r>
      <w:r>
        <w:rPr>
          <w:rFonts w:ascii="ˎ̥" w:hAnsi="ˎ̥"/>
          <w:color w:val="000000"/>
          <w:sz w:val="28"/>
          <w:szCs w:val="28"/>
        </w:rPr>
        <w:t>PU</w:t>
      </w:r>
      <w:r>
        <w:rPr>
          <w:rFonts w:ascii="ˎ̥" w:hAnsi="ˎ̥"/>
          <w:color w:val="000000"/>
          <w:sz w:val="28"/>
          <w:szCs w:val="28"/>
        </w:rPr>
        <w:t>聚脂漆，底漆采用</w:t>
      </w:r>
      <w:r>
        <w:rPr>
          <w:rFonts w:ascii="ˎ̥" w:hAnsi="ˎ̥"/>
          <w:color w:val="000000"/>
          <w:sz w:val="28"/>
          <w:szCs w:val="28"/>
        </w:rPr>
        <w:t>PE</w:t>
      </w:r>
      <w:r>
        <w:rPr>
          <w:rFonts w:ascii="ˎ̥" w:hAnsi="ˎ̥"/>
          <w:color w:val="000000"/>
          <w:sz w:val="28"/>
          <w:szCs w:val="28"/>
        </w:rPr>
        <w:t>不饱和树脂漆，漆膜丰满，漆膜坚硬耐磨、光泽高</w:t>
      </w:r>
      <w:r>
        <w:rPr>
          <w:rFonts w:ascii="ˎ̥" w:hAnsi="ˎ̥" w:hint="eastAsia"/>
          <w:color w:val="000000"/>
          <w:sz w:val="28"/>
          <w:szCs w:val="28"/>
        </w:rPr>
        <w:t>。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3</w:t>
      </w:r>
      <w:r>
        <w:rPr>
          <w:rFonts w:ascii="ˎ̥" w:hAnsi="ˎ̥" w:hint="eastAsia"/>
          <w:color w:val="000000"/>
          <w:sz w:val="28"/>
          <w:szCs w:val="28"/>
        </w:rPr>
        <w:t>、款式及面漆颜色：见款式图。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（二）</w:t>
      </w:r>
      <w:r>
        <w:rPr>
          <w:rFonts w:ascii="ˎ̥" w:hAnsi="ˎ̥" w:hint="eastAsia"/>
          <w:color w:val="000000"/>
          <w:sz w:val="28"/>
          <w:szCs w:val="28"/>
        </w:rPr>
        <w:t>床板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1</w:t>
      </w:r>
      <w:r>
        <w:rPr>
          <w:rFonts w:ascii="ˎ̥" w:hAnsi="ˎ̥" w:hint="eastAsia"/>
          <w:color w:val="000000"/>
          <w:sz w:val="28"/>
          <w:szCs w:val="28"/>
        </w:rPr>
        <w:t>、采购数量：</w:t>
      </w:r>
      <w:r>
        <w:rPr>
          <w:rFonts w:ascii="ˎ̥" w:hAnsi="ˎ̥" w:hint="eastAsia"/>
          <w:color w:val="000000"/>
          <w:sz w:val="28"/>
          <w:szCs w:val="28"/>
        </w:rPr>
        <w:t>190</w:t>
      </w:r>
      <w:r>
        <w:rPr>
          <w:rFonts w:ascii="ˎ̥" w:hAnsi="ˎ̥" w:hint="eastAsia"/>
          <w:color w:val="000000"/>
          <w:sz w:val="28"/>
          <w:szCs w:val="28"/>
        </w:rPr>
        <w:t>块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2</w:t>
      </w:r>
      <w:r>
        <w:rPr>
          <w:rFonts w:ascii="ˎ̥" w:hAnsi="ˎ̥" w:hint="eastAsia"/>
          <w:color w:val="000000"/>
          <w:sz w:val="28"/>
          <w:szCs w:val="28"/>
        </w:rPr>
        <w:t>、实木床板实际尺寸规格</w:t>
      </w:r>
      <w:r>
        <w:rPr>
          <w:rFonts w:ascii="ˎ̥" w:hAnsi="ˎ̥" w:hint="eastAsia"/>
          <w:color w:val="000000"/>
          <w:sz w:val="28"/>
          <w:szCs w:val="28"/>
        </w:rPr>
        <w:t>:</w:t>
      </w:r>
      <w:r>
        <w:rPr>
          <w:rFonts w:ascii="ˎ̥" w:hAnsi="ˎ̥" w:hint="eastAsia"/>
          <w:color w:val="000000"/>
          <w:sz w:val="28"/>
          <w:szCs w:val="28"/>
        </w:rPr>
        <w:t>（长</w:t>
      </w:r>
      <w:r>
        <w:rPr>
          <w:rFonts w:ascii="ˎ̥" w:hAnsi="ˎ̥" w:hint="eastAsia"/>
          <w:color w:val="000000"/>
          <w:sz w:val="28"/>
          <w:szCs w:val="28"/>
        </w:rPr>
        <w:t>1880*</w:t>
      </w:r>
      <w:r>
        <w:rPr>
          <w:rFonts w:ascii="ˎ̥" w:hAnsi="ˎ̥" w:hint="eastAsia"/>
          <w:color w:val="000000"/>
          <w:sz w:val="28"/>
          <w:szCs w:val="28"/>
        </w:rPr>
        <w:t>宽</w:t>
      </w:r>
      <w:r>
        <w:rPr>
          <w:rFonts w:ascii="ˎ̥" w:hAnsi="ˎ̥" w:hint="eastAsia"/>
          <w:color w:val="000000"/>
          <w:sz w:val="28"/>
          <w:szCs w:val="28"/>
        </w:rPr>
        <w:t>820*</w:t>
      </w:r>
      <w:r>
        <w:rPr>
          <w:rFonts w:ascii="ˎ̥" w:hAnsi="ˎ̥" w:hint="eastAsia"/>
          <w:color w:val="000000"/>
          <w:sz w:val="28"/>
          <w:szCs w:val="28"/>
        </w:rPr>
        <w:t>厚</w:t>
      </w:r>
      <w:r>
        <w:rPr>
          <w:rFonts w:ascii="ˎ̥" w:hAnsi="ˎ̥" w:hint="eastAsia"/>
          <w:color w:val="000000"/>
          <w:sz w:val="28"/>
          <w:szCs w:val="28"/>
        </w:rPr>
        <w:t>16</w:t>
      </w:r>
      <w:r>
        <w:rPr>
          <w:rFonts w:ascii="ˎ̥" w:hAnsi="ˎ̥" w:hint="eastAsia"/>
          <w:color w:val="000000"/>
          <w:sz w:val="28"/>
          <w:szCs w:val="28"/>
        </w:rPr>
        <w:t>）</w:t>
      </w:r>
      <w:r>
        <w:rPr>
          <w:rFonts w:ascii="ˎ̥" w:hAnsi="ˎ̥" w:hint="eastAsia"/>
          <w:color w:val="000000"/>
          <w:sz w:val="28"/>
          <w:szCs w:val="28"/>
        </w:rPr>
        <w:t>mm</w:t>
      </w:r>
      <w:r>
        <w:rPr>
          <w:rFonts w:ascii="ˎ̥" w:hAnsi="ˎ̥" w:hint="eastAsia"/>
          <w:color w:val="000000"/>
          <w:sz w:val="28"/>
          <w:szCs w:val="28"/>
        </w:rPr>
        <w:t>杉木板。</w:t>
      </w:r>
    </w:p>
    <w:p w:rsidR="00EB2303" w:rsidRDefault="008D76AF">
      <w:pPr>
        <w:spacing w:line="440" w:lineRule="exact"/>
        <w:jc w:val="left"/>
        <w:rPr>
          <w:rFonts w:ascii="ˎ̥" w:hAnsi="ˎ̥"/>
          <w:b/>
          <w:bCs/>
          <w:color w:val="000000"/>
          <w:sz w:val="28"/>
          <w:szCs w:val="28"/>
        </w:rPr>
      </w:pPr>
      <w:r>
        <w:rPr>
          <w:rFonts w:ascii="ˎ̥" w:hAnsi="ˎ̥" w:hint="eastAsia"/>
          <w:b/>
          <w:bCs/>
          <w:color w:val="000000"/>
          <w:sz w:val="28"/>
          <w:szCs w:val="28"/>
        </w:rPr>
        <w:t>二</w:t>
      </w:r>
      <w:r>
        <w:rPr>
          <w:rFonts w:ascii="ˎ̥" w:hAnsi="ˎ̥" w:hint="eastAsia"/>
          <w:b/>
          <w:bCs/>
          <w:color w:val="000000"/>
          <w:sz w:val="28"/>
          <w:szCs w:val="28"/>
        </w:rPr>
        <w:t>、</w:t>
      </w:r>
      <w:r>
        <w:rPr>
          <w:rFonts w:ascii="ˎ̥" w:hAnsi="ˎ̥" w:hint="eastAsia"/>
          <w:b/>
          <w:bCs/>
          <w:color w:val="000000"/>
          <w:sz w:val="28"/>
          <w:szCs w:val="28"/>
        </w:rPr>
        <w:t>采购项目</w:t>
      </w:r>
      <w:r>
        <w:rPr>
          <w:rFonts w:ascii="ˎ̥" w:hAnsi="ˎ̥" w:hint="eastAsia"/>
          <w:b/>
          <w:bCs/>
          <w:color w:val="000000"/>
          <w:sz w:val="28"/>
          <w:szCs w:val="28"/>
        </w:rPr>
        <w:t>投标要求：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1</w:t>
      </w:r>
      <w:r>
        <w:rPr>
          <w:rFonts w:ascii="ˎ̥" w:hAnsi="ˎ̥" w:hint="eastAsia"/>
          <w:color w:val="000000"/>
          <w:sz w:val="28"/>
          <w:szCs w:val="28"/>
        </w:rPr>
        <w:t>、我校</w:t>
      </w:r>
      <w:r>
        <w:rPr>
          <w:rFonts w:ascii="ˎ̥" w:hAnsi="ˎ̥" w:hint="eastAsia"/>
          <w:color w:val="000000"/>
          <w:sz w:val="28"/>
          <w:szCs w:val="28"/>
        </w:rPr>
        <w:t>2021</w:t>
      </w:r>
      <w:r>
        <w:rPr>
          <w:rFonts w:ascii="ˎ̥" w:hAnsi="ˎ̥" w:hint="eastAsia"/>
          <w:color w:val="000000"/>
          <w:sz w:val="28"/>
          <w:szCs w:val="28"/>
        </w:rPr>
        <w:t>年宿舍床架床板项目预算</w:t>
      </w:r>
      <w:r>
        <w:rPr>
          <w:rFonts w:ascii="ˎ̥" w:hAnsi="ˎ̥"/>
          <w:color w:val="000000"/>
          <w:sz w:val="28"/>
          <w:szCs w:val="28"/>
        </w:rPr>
        <w:t xml:space="preserve">          </w:t>
      </w:r>
      <w:r>
        <w:rPr>
          <w:rFonts w:ascii="ˎ̥" w:hAnsi="ˎ̥" w:hint="eastAsia"/>
          <w:color w:val="000000"/>
          <w:sz w:val="28"/>
          <w:szCs w:val="28"/>
        </w:rPr>
        <w:t>元，采用网上竞价的采购方式实施采购；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2</w:t>
      </w:r>
      <w:r>
        <w:rPr>
          <w:rFonts w:ascii="ˎ̥" w:hAnsi="ˎ̥" w:hint="eastAsia"/>
          <w:color w:val="000000"/>
          <w:sz w:val="28"/>
          <w:szCs w:val="28"/>
        </w:rPr>
        <w:t>、</w:t>
      </w:r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参与我校</w:t>
      </w:r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2021</w:t>
      </w:r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年宿舍床架床板项目方案报名的</w:t>
      </w:r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公司</w:t>
      </w:r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最终不得参与该</w:t>
      </w:r>
      <w:bookmarkStart w:id="0" w:name="_GoBack"/>
      <w:bookmarkEnd w:id="0"/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项目竞标；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3</w:t>
      </w:r>
      <w:r>
        <w:rPr>
          <w:rFonts w:ascii="ˎ̥" w:hAnsi="ˎ̥" w:hint="eastAsia"/>
          <w:color w:val="000000"/>
          <w:sz w:val="28"/>
          <w:szCs w:val="28"/>
        </w:rPr>
        <w:t>、</w:t>
      </w:r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招标公司需要</w:t>
      </w:r>
      <w:proofErr w:type="gramStart"/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求参与</w:t>
      </w:r>
      <w:proofErr w:type="gramEnd"/>
      <w:r>
        <w:rPr>
          <w:rFonts w:ascii="ˎ̥" w:hAnsi="ˎ̥" w:hint="eastAsia"/>
          <w:b/>
          <w:bCs/>
          <w:i/>
          <w:iCs/>
          <w:color w:val="FF0000"/>
          <w:sz w:val="28"/>
          <w:szCs w:val="28"/>
          <w:u w:val="single"/>
        </w:rPr>
        <w:t>该项目竞标的单位报名现场提供样品（床架及床板）</w:t>
      </w:r>
      <w:r>
        <w:rPr>
          <w:rFonts w:ascii="ˎ̥" w:hAnsi="ˎ̥" w:hint="eastAsia"/>
          <w:color w:val="000000"/>
          <w:sz w:val="28"/>
          <w:szCs w:val="28"/>
        </w:rPr>
        <w:t>，</w:t>
      </w:r>
      <w:r>
        <w:rPr>
          <w:rFonts w:ascii="ˎ̥" w:hAnsi="ˎ̥" w:hint="eastAsia"/>
          <w:color w:val="000000"/>
          <w:sz w:val="28"/>
          <w:szCs w:val="28"/>
        </w:rPr>
        <w:t>招标公司</w:t>
      </w:r>
      <w:r>
        <w:rPr>
          <w:rFonts w:ascii="ˎ̥" w:hAnsi="ˎ̥" w:hint="eastAsia"/>
          <w:color w:val="000000"/>
          <w:sz w:val="28"/>
          <w:szCs w:val="28"/>
        </w:rPr>
        <w:t>需严格按照校方对床架床板</w:t>
      </w:r>
      <w:r>
        <w:rPr>
          <w:rFonts w:ascii="ˎ̥" w:hAnsi="ˎ̥" w:hint="eastAsia"/>
          <w:color w:val="000000"/>
          <w:sz w:val="28"/>
          <w:szCs w:val="28"/>
        </w:rPr>
        <w:t>规格</w:t>
      </w:r>
      <w:r>
        <w:rPr>
          <w:rFonts w:ascii="ˎ̥" w:hAnsi="ˎ̥" w:hint="eastAsia"/>
          <w:color w:val="000000"/>
          <w:sz w:val="28"/>
          <w:szCs w:val="28"/>
        </w:rPr>
        <w:t>要求把控报名环节</w:t>
      </w:r>
      <w:r>
        <w:rPr>
          <w:rFonts w:ascii="ˎ̥" w:hAnsi="ˎ̥" w:hint="eastAsia"/>
          <w:color w:val="000000"/>
          <w:sz w:val="28"/>
          <w:szCs w:val="28"/>
        </w:rPr>
        <w:t>，样品参数符合校方要求的方可报名本项目的招投标</w:t>
      </w:r>
      <w:r>
        <w:rPr>
          <w:rFonts w:ascii="ˎ̥" w:hAnsi="ˎ̥" w:hint="eastAsia"/>
          <w:color w:val="000000"/>
          <w:sz w:val="28"/>
          <w:szCs w:val="28"/>
        </w:rPr>
        <w:t>。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28"/>
          <w:szCs w:val="28"/>
        </w:rPr>
      </w:pPr>
      <w:r>
        <w:rPr>
          <w:rFonts w:ascii="ˎ̥" w:hAnsi="ˎ̥" w:hint="eastAsia"/>
          <w:color w:val="000000"/>
          <w:sz w:val="28"/>
          <w:szCs w:val="28"/>
        </w:rPr>
        <w:t>4</w:t>
      </w:r>
      <w:r>
        <w:rPr>
          <w:rFonts w:ascii="ˎ̥" w:hAnsi="ˎ̥" w:hint="eastAsia"/>
          <w:color w:val="000000"/>
          <w:sz w:val="28"/>
          <w:szCs w:val="28"/>
        </w:rPr>
        <w:t>、以上参数中立柱、梁、护栏、方管龙骨以及床板的厚度为最低要求。</w:t>
      </w:r>
    </w:p>
    <w:p w:rsidR="00EB2303" w:rsidRDefault="008D76AF">
      <w:pPr>
        <w:spacing w:line="440" w:lineRule="exact"/>
        <w:jc w:val="left"/>
        <w:rPr>
          <w:rFonts w:ascii="ˎ̥" w:hAnsi="ˎ̥"/>
          <w:b/>
          <w:bCs/>
          <w:color w:val="000000"/>
          <w:sz w:val="30"/>
          <w:szCs w:val="30"/>
        </w:rPr>
      </w:pPr>
      <w:r>
        <w:rPr>
          <w:rFonts w:ascii="ˎ̥" w:hAnsi="ˎ̥" w:hint="eastAsia"/>
          <w:b/>
          <w:bCs/>
          <w:color w:val="000000"/>
          <w:sz w:val="28"/>
          <w:szCs w:val="28"/>
        </w:rPr>
        <w:t>三</w:t>
      </w:r>
      <w:r>
        <w:rPr>
          <w:rFonts w:ascii="ˎ̥" w:hAnsi="ˎ̥" w:hint="eastAsia"/>
          <w:b/>
          <w:bCs/>
          <w:color w:val="000000"/>
          <w:sz w:val="28"/>
          <w:szCs w:val="28"/>
        </w:rPr>
        <w:t>、</w:t>
      </w:r>
      <w:r>
        <w:rPr>
          <w:rFonts w:ascii="ˎ̥" w:hAnsi="ˎ̥" w:hint="eastAsia"/>
          <w:b/>
          <w:bCs/>
          <w:color w:val="000000"/>
          <w:sz w:val="28"/>
          <w:szCs w:val="28"/>
        </w:rPr>
        <w:t>床架</w:t>
      </w:r>
      <w:r>
        <w:rPr>
          <w:rFonts w:ascii="ˎ̥" w:hAnsi="ˎ̥" w:hint="eastAsia"/>
          <w:b/>
          <w:bCs/>
          <w:color w:val="000000"/>
          <w:sz w:val="28"/>
          <w:szCs w:val="28"/>
        </w:rPr>
        <w:t>规格</w:t>
      </w:r>
      <w:r>
        <w:rPr>
          <w:rFonts w:ascii="ˎ̥" w:hAnsi="ˎ̥" w:hint="eastAsia"/>
          <w:b/>
          <w:bCs/>
          <w:color w:val="000000"/>
          <w:sz w:val="28"/>
          <w:szCs w:val="28"/>
        </w:rPr>
        <w:t>、款式</w:t>
      </w:r>
      <w:r>
        <w:rPr>
          <w:rFonts w:ascii="ˎ̥" w:hAnsi="ˎ̥" w:hint="eastAsia"/>
          <w:b/>
          <w:bCs/>
          <w:color w:val="000000"/>
          <w:sz w:val="28"/>
          <w:szCs w:val="28"/>
        </w:rPr>
        <w:t>图示</w:t>
      </w: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  <w:r>
        <w:rPr>
          <w:rFonts w:ascii="ˎ̥" w:hAnsi="ˎ̥"/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125730</wp:posOffset>
            </wp:positionV>
            <wp:extent cx="2736850" cy="1828800"/>
            <wp:effectExtent l="19050" t="0" r="6350" b="0"/>
            <wp:wrapNone/>
            <wp:docPr id="2" name="图片 7" descr="C:\Users\Administrator\Documents\Tencent Files\3527995751\Image\C2C\FEF6A5068BAB7F8ABC6B022766441D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C:\Users\Administrator\Documents\Tencent Files\3527995751\Image\C2C\FEF6A5068BAB7F8ABC6B022766441D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ˎ̥" w:hAnsi="ˎ̥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135255</wp:posOffset>
            </wp:positionV>
            <wp:extent cx="2739390" cy="1809750"/>
            <wp:effectExtent l="0" t="0" r="3810" b="0"/>
            <wp:wrapNone/>
            <wp:docPr id="1" name="图片 1" descr="C:\Users\Administrator\Documents\Tencent Files\3527995751\Image\C2C\C06830EAB7124D9E514516D2D8D25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3527995751\Image\C2C\C06830EAB7124D9E514516D2D8D252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  <w:r>
        <w:rPr>
          <w:rFonts w:ascii="ˎ̥" w:hAnsi="ˎ̥" w:hint="eastAsia"/>
          <w:color w:val="000000"/>
          <w:sz w:val="30"/>
          <w:szCs w:val="30"/>
        </w:rPr>
        <w:t xml:space="preserve">                                  </w:t>
      </w: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  <w:r>
        <w:rPr>
          <w:rFonts w:ascii="ˎ̥" w:hAnsi="ˎ̥"/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2540</wp:posOffset>
            </wp:positionV>
            <wp:extent cx="2723515" cy="3121660"/>
            <wp:effectExtent l="0" t="0" r="635" b="2540"/>
            <wp:wrapNone/>
            <wp:docPr id="10" name="图片 10" descr="C:\Users\Administrator\Documents\Tencent Files\3527995751\Image\C2C\B820F05ED9008427A714091D486A7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Tencent Files\3527995751\Image\C2C\B820F05ED9008427A714091D486A77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ˎ̥" w:hAnsi="ˎ̥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12700</wp:posOffset>
            </wp:positionV>
            <wp:extent cx="2728595" cy="3123565"/>
            <wp:effectExtent l="0" t="0" r="14605" b="635"/>
            <wp:wrapNone/>
            <wp:docPr id="4" name="图片 4" descr="C:\Users\Administrator\Documents\Tencent Files\3527995751\Image\C2C\DF18646B7D35442F13286202026F8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3527995751\Image\C2C\DF18646B7D35442F13286202026F84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8D76AF">
      <w:pPr>
        <w:spacing w:line="440" w:lineRule="exact"/>
        <w:jc w:val="left"/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160020</wp:posOffset>
            </wp:positionV>
            <wp:extent cx="3978910" cy="1885950"/>
            <wp:effectExtent l="0" t="0" r="2540" b="0"/>
            <wp:wrapNone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</w:t>
      </w:r>
    </w:p>
    <w:p w:rsidR="00EB2303" w:rsidRDefault="00EB2303">
      <w:pPr>
        <w:spacing w:line="440" w:lineRule="exact"/>
        <w:jc w:val="left"/>
      </w:pPr>
    </w:p>
    <w:p w:rsidR="00EB2303" w:rsidRDefault="00EB2303">
      <w:pPr>
        <w:spacing w:line="440" w:lineRule="exact"/>
        <w:jc w:val="left"/>
      </w:pPr>
    </w:p>
    <w:p w:rsidR="00EB2303" w:rsidRDefault="00EB2303">
      <w:pPr>
        <w:spacing w:line="440" w:lineRule="exact"/>
        <w:jc w:val="left"/>
      </w:pPr>
    </w:p>
    <w:p w:rsidR="00EB2303" w:rsidRDefault="00EB2303">
      <w:pPr>
        <w:spacing w:line="440" w:lineRule="exact"/>
        <w:jc w:val="left"/>
      </w:pPr>
    </w:p>
    <w:p w:rsidR="00EB2303" w:rsidRDefault="00EB2303">
      <w:pPr>
        <w:spacing w:line="440" w:lineRule="exact"/>
        <w:jc w:val="left"/>
      </w:pPr>
    </w:p>
    <w:p w:rsidR="00EB2303" w:rsidRDefault="00EB2303">
      <w:pPr>
        <w:spacing w:line="440" w:lineRule="exact"/>
        <w:jc w:val="left"/>
      </w:pPr>
    </w:p>
    <w:p w:rsidR="00EB2303" w:rsidRDefault="00EB2303">
      <w:pPr>
        <w:spacing w:line="440" w:lineRule="exact"/>
        <w:jc w:val="left"/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EB2303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</w:p>
    <w:p w:rsidR="00EB2303" w:rsidRDefault="008D76AF">
      <w:pPr>
        <w:spacing w:line="440" w:lineRule="exact"/>
        <w:jc w:val="left"/>
        <w:rPr>
          <w:rFonts w:ascii="ˎ̥" w:hAnsi="ˎ̥"/>
          <w:color w:val="000000"/>
          <w:sz w:val="30"/>
          <w:szCs w:val="30"/>
        </w:rPr>
      </w:pPr>
      <w:r>
        <w:rPr>
          <w:rFonts w:ascii="ˎ̥" w:hAnsi="ˎ̥" w:hint="eastAsia"/>
          <w:color w:val="000000"/>
          <w:sz w:val="30"/>
          <w:szCs w:val="30"/>
        </w:rPr>
        <w:t xml:space="preserve">      </w:t>
      </w:r>
    </w:p>
    <w:sectPr w:rsidR="00EB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280A"/>
    <w:rsid w:val="000C6747"/>
    <w:rsid w:val="000D280A"/>
    <w:rsid w:val="000E4F67"/>
    <w:rsid w:val="001B4F45"/>
    <w:rsid w:val="00242691"/>
    <w:rsid w:val="002B3757"/>
    <w:rsid w:val="002E7EBF"/>
    <w:rsid w:val="002F0B45"/>
    <w:rsid w:val="003A5543"/>
    <w:rsid w:val="004E4F8D"/>
    <w:rsid w:val="0060741C"/>
    <w:rsid w:val="0066183B"/>
    <w:rsid w:val="00695D2A"/>
    <w:rsid w:val="007B26FF"/>
    <w:rsid w:val="007C4244"/>
    <w:rsid w:val="008A2599"/>
    <w:rsid w:val="008A7DBC"/>
    <w:rsid w:val="008B1E07"/>
    <w:rsid w:val="008D76AF"/>
    <w:rsid w:val="0093675D"/>
    <w:rsid w:val="009B7F8A"/>
    <w:rsid w:val="00A40F7C"/>
    <w:rsid w:val="00A87D01"/>
    <w:rsid w:val="00AA2D9B"/>
    <w:rsid w:val="00AC1EF2"/>
    <w:rsid w:val="00AC2DF7"/>
    <w:rsid w:val="00B13A4C"/>
    <w:rsid w:val="00B70ADF"/>
    <w:rsid w:val="00C341C4"/>
    <w:rsid w:val="00CA25D1"/>
    <w:rsid w:val="00CB6F9C"/>
    <w:rsid w:val="00CE1A4E"/>
    <w:rsid w:val="00EB2303"/>
    <w:rsid w:val="00ED2834"/>
    <w:rsid w:val="00F45035"/>
    <w:rsid w:val="00FA6FEB"/>
    <w:rsid w:val="13E466D8"/>
    <w:rsid w:val="186D75D8"/>
    <w:rsid w:val="1ADA1EA5"/>
    <w:rsid w:val="31B5796A"/>
    <w:rsid w:val="3CB1533A"/>
    <w:rsid w:val="5EA43EF8"/>
    <w:rsid w:val="61195740"/>
    <w:rsid w:val="67C32CEF"/>
    <w:rsid w:val="6A6522FE"/>
    <w:rsid w:val="76F76C5C"/>
    <w:rsid w:val="7A407552"/>
    <w:rsid w:val="7E6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</cp:lastModifiedBy>
  <cp:revision>29</cp:revision>
  <cp:lastPrinted>1998-01-01T04:33:00Z</cp:lastPrinted>
  <dcterms:created xsi:type="dcterms:W3CDTF">1998-01-01T00:45:00Z</dcterms:created>
  <dcterms:modified xsi:type="dcterms:W3CDTF">2021-06-21T09:48:00Z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